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Jason Bell, Research Associate</w:t>
      </w:r>
    </w:p>
    <w:p>
      <w:r>
        <w:t>Jason Bell joins the Search practice this week as a Research Associate. He has not worked inside a retained firm before, and that is deliberate: we hired the phone work, not the resume. He was the only candidate we saw who talked about the people in a market rather than the list of them, and that is the whole difference between an associate who is useful in month two and one who is useful in year two.</w:t>
      </w:r>
    </w:p>
    <w:p>
      <w:r>
        <w:t>He sits on the research bench and works to whichever consultant is carrying the assignment. The job is to build the universe and then work it: the map of companies where the skill actually lives, the named people inside them, and the first approach. The map is the easy half. The half we are paying for is the call, and Jason Bell should expect to spend more of his week on the telephone than at the keyboard.</w:t>
      </w:r>
    </w:p>
    <w:p>
      <w:r>
        <w:t>First month, plainly. He listens in on approach calls before he makes them, then makes them with a consultant on the line, then makes them alone. Everything that comes out of a call goes into the assignment file the same day. Terse is fine here; nobody is grading prose. Absent is not fine, because a conversation nobody wrote down did not happen as far as the client is concerned, and if he learns something that changes our read on a candidate, the consultant needs it that afternoon and not in the weekly.</w:t>
      </w:r>
    </w:p>
    <w:p>
      <w:r>
        <w:t>The rule that matters more than the others: candidate names stay inside the assignment. In anything that circulates, a candidate is the seat they currently hold, not their name. He will be asked, and not always by a stranger, and rarely by someone with any bad intent. The answer is still that he cannot say. Nobody at this firm has ever been in trouble for giving that answer, and the one thing that would end an associate's time here is giving a different one. Desk, telephone, and files are set up before he arrives. Anything missing goes to the office and gets fixed that day rather than worked around quietly for a month. First-week reviews and the thirty-day conversation are with Kelly Chavez, and anything that will not keep until then goes to her the day it comes up.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Jason Bell</dc:title>
  <dc:subject/>
  <dc:creator>Kelly Chavez</dc:creator>
  <cp:keywords/>
  <dc:description>generated by python-docx</dc:description>
  <cp:lastModifiedBy>Kelly Chavez</cp:lastModifiedBy>
  <cp:revision>1</cp:revision>
  <dcterms:created xsi:type="dcterms:W3CDTF">2016-07-24T09:00:00Z</dcterms:created>
  <dcterms:modified xsi:type="dcterms:W3CDTF">2016-07-24T09:00:00Z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