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Deborah Allen</w:t>
      </w:r>
    </w:p>
    <w:p>
      <w:r>
        <w:t>Deborah Allen joins the Advisory practice as a Consultant, effective this week. Her strength is structured analysis and modeling, and that is where we will point her first: taking the problems that arrive tangled and making them legible enough to argue about. To begin with she will carry the analytical spine on the engagements she is placed on rather than manage them, which is the right expectation at her stage and the fastest way for her to learn how we run a file.</w:t>
      </w:r>
    </w:p>
    <w:p>
      <w:r>
        <w:t>She reports to Jason Torres, Principal, who will assign her to live work as it comes up. For the first stretch expect her to be shared across two engagements rather than dedicated to one; that is the ordinary pattern for a consultant here and not a sign that either team has the lesser claim on her time. Where the two pull against each other, Jason settles it. She should feel free to say when the combined load is genuinely too much, and to say it early; we can rebalance her, but only if we know.</w:t>
      </w:r>
    </w:p>
    <w:p>
      <w:r>
        <w:t>On the practical side, her workspace is on the analyst floor with the rest of the Advisory staff, and systems and expense setup run through Operations in the first days. She should treat the opening week as reading time on the closed files before she is pulled onto anything live, so that she comes to her first assignment already knowing how the firm frames a problem. If she finds a data question that no one on her teams can answer, we would rather she raise it than model around it quietly.</w:t>
      </w:r>
    </w:p>
    <w:p>
      <w:r>
        <w:t>Deborah tends to keep her own view to a short closing note, which suits how we work: the analysis should carry the argument, and the recommendation should be legible without anyone having to raise a voice for it. Julie Ramsey will look in on her first review with Jason, as is standard for a new consultant, and will read a piece or two of her early work while the habits are still forming.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Deborah Allen</dc:title>
  <dc:subject/>
  <dc:creator>Julie Ramsey</dc:creator>
  <cp:keywords/>
  <dc:description>generated by python-docx</dc:description>
  <cp:lastModifiedBy>Julie Ramsey</cp:lastModifiedBy>
  <cp:revision>1</cp:revision>
  <dcterms:created xsi:type="dcterms:W3CDTF">2008-03-08T09:00:00Z</dcterms:created>
  <dcterms:modified xsi:type="dcterms:W3CDTF">2008-03-08T09:00:00Z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