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Head of Operations Search for Davis and Sons</w:t>
      </w:r>
    </w:p>
    <w:p>
      <w:r>
        <w:t>The session settled the long list and left two matters open, each with an owner. It ran ninety minutes at the client's offices. This record follows the order the meeting took: who was present, the state of the market, the long list, the client's questions, and the items each of us now holds.</w:t>
      </w:r>
    </w:p>
    <w:p>
      <w:pPr>
        <w:pStyle w:val="Heading2"/>
      </w:pPr>
      <w:r>
        <w:t>Present</w:t>
      </w:r>
    </w:p>
    <w:p>
      <w:pPr>
        <w:pStyle w:val="ListBullet"/>
      </w:pPr>
      <w:r>
        <w:t>Jason Vasquez, General Manager, Davis and Sons</w:t>
      </w:r>
    </w:p>
    <w:p>
      <w:pPr>
        <w:pStyle w:val="ListBullet"/>
      </w:pPr>
      <w:r>
        <w:t>James Grant, Senior Consultant, Northgate Talent Partners</w:t>
      </w:r>
    </w:p>
    <w:p>
      <w:pPr>
        <w:pStyle w:val="ListBullet"/>
      </w:pPr>
      <w:r>
        <w:t>Nicole Donovan, Research Associate, Northgate Talent Partners</w:t>
      </w:r>
    </w:p>
    <w:p>
      <w:pPr>
        <w:pStyle w:val="Heading2"/>
      </w:pPr>
      <w:r>
        <w:t>The long list</w:t>
      </w:r>
    </w:p>
    <w:p>
      <w:r>
        <w:t>The list stands at nine people in live conversation, down from ten a month ago. James Grant took the meeting through each of them by the operation they run today and the scale of it. No candidate was named in the room and none is named here.</w:t>
      </w:r>
    </w:p>
    <w:p>
      <w:r>
        <w:t>Five of the nine were assessed as likely to reach the slate. Two are strong operators working at a smaller scale than this role carries and would be a stretch appointment on either side. The remaining two are being kept warm while their own circumstances settle, and neither has been asked for a decision yet.</w:t>
      </w:r>
    </w:p>
    <w:p>
      <w:pPr>
        <w:pStyle w:val="Heading2"/>
      </w:pPr>
      <w:r>
        <w:t>What the market has said back</w:t>
      </w:r>
    </w:p>
    <w:p>
      <w:r>
        <w:t>The specification asks for somebody who has taken an operation through a systems change and out the other side. That profile is thinner in this region than the map suggested it would be, and James Grant said so plainly rather than leave the meeting to discover it later. The people who have done it are mostly at businesses one size larger than Davis and Sons and will move for scope, not for money.</w:t>
      </w:r>
    </w:p>
    <w:p>
      <w:r>
        <w:t>Jason Vasquez asked whether widening the search geographically would open the field. The meeting agreed to test that rather than assume it. Nicole Donovan will run a second pass across two adjacent markets and report what it actually turns up before anyone commits to relocation terms.</w:t>
      </w:r>
    </w:p>
    <w:p>
      <w:pPr>
        <w:pStyle w:val="Heading2"/>
      </w:pPr>
      <w:r>
        <w:t>The client's questions</w:t>
      </w:r>
    </w:p>
    <w:p>
      <w:r>
        <w:t>Jason Vasquez asked how the interview process can be built so that his own people meet the finalists without the search becoming general knowledge inside the business. James Grant proposed that every finalist meeting be held off site and that one named person on the client side hold the full list. Jason Vasquez took the choice of that person away with him.</w:t>
      </w:r>
    </w:p>
    <w:p>
      <w:r>
        <w:t>He asked as well when he will see a slate. James Grant said October, conditional on the compensation band holding; if the band moves, the date moves with it. Jason Vasquez did not dispute the condition and asked to be told the moment the band starts to look like a problem.</w:t>
      </w:r>
    </w:p>
    <w:p>
      <w:pPr>
        <w:pStyle w:val="Heading2"/>
      </w:pPr>
      <w:r>
        <w:t>Reservation recorded</w:t>
      </w:r>
    </w:p>
    <w:p>
      <w:r>
        <w:t>Jason Vasquez is not persuaded that the two stretch candidates belong on a slate at all, and said he would rather the slate be short. The point was noted and not resolved. It comes back when the slate is drafted.</w:t>
      </w:r>
    </w:p>
    <w:p>
      <w:pPr>
        <w:pStyle w:val="Heading2"/>
      </w:pPr>
      <w:r>
        <w:t>Items and owners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Second research pass across the two adjacent markets</w:t>
            </w:r>
          </w:p>
        </w:tc>
        <w:tc>
          <w:tcPr>
            <w:tcW w:type="dxa" w:w="2880"/>
          </w:tcPr>
          <w:p>
            <w:r>
              <w:t>Nicole Donovan</w:t>
            </w:r>
          </w:p>
        </w:tc>
        <w:tc>
          <w:tcPr>
            <w:tcW w:type="dxa" w:w="2880"/>
          </w:tcPr>
          <w:p>
            <w:r>
              <w:t>Two weeks</w:t>
            </w:r>
          </w:p>
        </w:tc>
      </w:tr>
      <w:tr>
        <w:tc>
          <w:tcPr>
            <w:tcW w:type="dxa" w:w="2880"/>
          </w:tcPr>
          <w:p>
            <w:r>
              <w:t>Written appraisals for the five slate-likely candidates</w:t>
            </w:r>
          </w:p>
        </w:tc>
        <w:tc>
          <w:tcPr>
            <w:tcW w:type="dxa" w:w="2880"/>
          </w:tcPr>
          <w:p>
            <w:r>
              <w:t>James Grant</w:t>
            </w:r>
          </w:p>
        </w:tc>
        <w:tc>
          <w:tcPr>
            <w:tcW w:type="dxa" w:w="2880"/>
          </w:tcPr>
          <w:p>
            <w:r>
              <w:t>End of the month</w:t>
            </w:r>
          </w:p>
        </w:tc>
      </w:tr>
      <w:tr>
        <w:tc>
          <w:tcPr>
            <w:tcW w:type="dxa" w:w="2880"/>
          </w:tcPr>
          <w:p>
            <w:r>
              <w:t>Name the single point of contact holding the full list</w:t>
            </w:r>
          </w:p>
        </w:tc>
        <w:tc>
          <w:tcPr>
            <w:tcW w:type="dxa" w:w="2880"/>
          </w:tcPr>
          <w:p>
            <w:r>
              <w:t>Jason Vasquez</w:t>
            </w:r>
          </w:p>
        </w:tc>
        <w:tc>
          <w:tcPr>
            <w:tcW w:type="dxa" w:w="2880"/>
          </w:tcPr>
          <w:p>
            <w:r>
              <w:t>One week</w:t>
            </w:r>
          </w:p>
        </w:tc>
      </w:tr>
      <w:tr>
        <w:tc>
          <w:tcPr>
            <w:tcW w:type="dxa" w:w="2880"/>
          </w:tcPr>
          <w:p>
            <w:r>
              <w:t>Confirm the compensation band in writing</w:t>
            </w:r>
          </w:p>
        </w:tc>
        <w:tc>
          <w:tcPr>
            <w:tcW w:type="dxa" w:w="2880"/>
          </w:tcPr>
          <w:p>
            <w:r>
              <w:t>Jason Vasquez</w:t>
            </w:r>
          </w:p>
        </w:tc>
        <w:tc>
          <w:tcPr>
            <w:tcW w:type="dxa" w:w="2880"/>
          </w:tcPr>
          <w:p>
            <w:r>
              <w:t>Before the first finalist meeting</w:t>
            </w:r>
          </w:p>
        </w:tc>
      </w:tr>
      <w:tr>
        <w:tc>
          <w:tcPr>
            <w:tcW w:type="dxa" w:w="2880"/>
          </w:tcPr>
          <w:p>
            <w:r>
              <w:t>Draft interview schedule for the finalist meetings</w:t>
            </w:r>
          </w:p>
        </w:tc>
        <w:tc>
          <w:tcPr>
            <w:tcW w:type="dxa" w:w="2880"/>
          </w:tcPr>
          <w:p>
            <w:r>
              <w:t>Nicole Donovan</w:t>
            </w:r>
          </w:p>
        </w:tc>
        <w:tc>
          <w:tcPr>
            <w:tcW w:type="dxa" w:w="2880"/>
          </w:tcPr>
          <w:p>
            <w:r>
              <w:t>With the slate</w:t>
            </w:r>
          </w:p>
        </w:tc>
      </w:tr>
    </w:tbl>
    <w:p>
      <w:r>
        <w:t>Minutes taken by Nicole Donovan. Corrections to me by the end of the week, after which this record stands as written.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Head of Operations Search for Davis and Sons</dc:title>
  <dc:subject/>
  <dc:creator>Nicole Donovan</dc:creator>
  <cp:keywords/>
  <dc:description>generated by python-docx</dc:description>
  <cp:lastModifiedBy>Nicole Donovan</cp:lastModifiedBy>
  <cp:revision>1</cp:revision>
  <dcterms:created xsi:type="dcterms:W3CDTF">2018-09-07T09:00:00Z</dcterms:created>
  <dcterms:modified xsi:type="dcterms:W3CDTF">2018-09-07T09:00:00Z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