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 joiner: David Weiss</w:t>
      </w:r>
    </w:p>
    <w:p>
      <w:r>
        <w:t>David Weiss started with us last week as a Research Associate, and we are glad to have him. He came up through the research side of this business, and in his interviews he asked sharper questions about how we run a slate than we managed to ask him about anything. Two of us saw him separately and came back with the same note, which does not happen as often as you would think.</w:t>
      </w:r>
    </w:p>
    <w:p>
      <w:r>
        <w:t>David's work is the market map. Before there is a slate, before there is even a long list worth the name, somebody has to establish who holds the job today, at which companies, in which markets, and which of those people would take the call. That is his. He works a list in order and writes it up the same way, the conclusion first and the supporting detail underneath in the order he gathered it, which the consultants will come to rely on faster than he expects. He reports to Sandra Fuentes, Principal.</w:t>
      </w:r>
    </w:p>
    <w:p>
      <w:r>
        <w:t>A word on why the seat matters, since from the outside it can look like clerical work. A client hires us because we know a market they only ever see from inside their own company. That knowledge sits nowhere except in the maps we build and keep current, and a map assembled carelessly is worse than no map at all, because it gets believed. David is the person who keeps ours honest. None of it is glamorous: it is telephones, trade press, annual reports, and the patience to work a list that grows longer before it gets shorter. The consultants who have been here a while will tell him the same thing, which is that the search that goes smoothly is almost always the one where this part was done properly.</w:t>
      </w:r>
    </w:p>
    <w:p>
      <w:r>
        <w:t>Practicalities for the first month:</w:t>
      </w:r>
    </w:p>
    <w:p>
      <w:pPr>
        <w:pStyle w:val="ListBullet"/>
      </w:pPr>
      <w:r>
        <w:t>1. Kelly Chavez will take an hour with him in his first two weeks, on how this firm describes a candidate to a client and how it does not.</w:t>
      </w:r>
    </w:p>
    <w:p>
      <w:pPr>
        <w:pStyle w:val="ListBullet"/>
      </w:pPr>
      <w:r>
        <w:t>2. There are now two of the same surname here. David signs his research in full, and anything intended for James Weiss in Operations should be addressed the same way, so nothing lands on the wrong desk.</w:t>
      </w:r>
    </w:p>
    <w:p>
      <w:pPr>
        <w:pStyle w:val="ListBullet"/>
      </w:pPr>
      <w:r>
        <w:t>3. In anything that circulates, a prospect is what they do and where, not who they are. A name goes in front of a client only when someone can say precisely why it belongs there.</w:t>
      </w:r>
    </w:p>
    <w:p>
      <w:pPr>
        <w:pStyle w:val="ListBullet"/>
      </w:pPr>
      <w:r>
        <w:t>4. Call notes go into the search file the day of the call, not the week of it.</w:t>
      </w:r>
    </w:p>
    <w:p>
      <w:r>
        <w:t>His first assignment is the market map on the search Sandra Fuentes is carrying now, and she will give him the specification and the target-company list this week. He should expect the first draft back with questions on it. That is the process working rather than a verdict on the work. Welcome, David.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David Weiss</dc:title>
  <dc:subject/>
  <dc:creator>Kelly Chavez</dc:creator>
  <cp:keywords/>
  <dc:description>generated by python-docx</dc:description>
  <cp:lastModifiedBy>Kelly Chavez</cp:lastModifiedBy>
  <cp:revision>1</cp:revision>
  <dcterms:created xsi:type="dcterms:W3CDTF">2017-08-01T09:00:00Z</dcterms:created>
  <dcterms:modified xsi:type="dcterms:W3CDTF">2017-08-01T09:00:00Z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