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Kickoff Memo: Operational Review for Johnson and Sons</w:t>
      </w:r>
    </w:p>
    <w:p>
      <w:r>
        <w:t>To: Robert Miller, Michelle Lopez. From: Jennifer Fletcher. Re: Kickoff for the operational review, Johnson and Sons.</w:t>
      </w:r>
    </w:p>
    <w:p>
      <w:r>
        <w:t>The engagement letter is signed and back, and we start fieldwork on July 17, 2019. Our job is to give Johnson and Sons an honest, useful read on how its operations run: where the work bunches up, where cost and time leak out, and what is worth fixing first. Our contact is Stephanie Campos, their Chief Financial Officer, and anything going to her office goes out over my signature until I say otherwise. Let us keep this sequenced and not get ahead of the numbers.</w:t>
      </w:r>
    </w:p>
    <w:p>
      <w:pPr>
        <w:pStyle w:val="ListBullet"/>
      </w:pPr>
      <w:r>
        <w:t>Records and data: gather the process documentation, staffing lists, and volume figures the client is providing, and get them into working schedules before we are on site.</w:t>
      </w:r>
    </w:p>
    <w:p>
      <w:pPr>
        <w:pStyle w:val="ListBullet"/>
      </w:pPr>
      <w:r>
        <w:t>On-site observation: floor walk-throughs at each operating location, with layout, staffing, and every handoff noted on a common form. Robert Miller leads the days on the floor.</w:t>
      </w:r>
    </w:p>
    <w:p>
      <w:pPr>
        <w:pStyle w:val="ListBullet"/>
      </w:pPr>
      <w:r>
        <w:t>Interviews: sit down with the supervisors and the line staff who actually run the work, held at the client's offices so we see the setting.</w:t>
      </w:r>
    </w:p>
    <w:p>
      <w:pPr>
        <w:pStyle w:val="ListBullet"/>
      </w:pPr>
      <w:r>
        <w:t>Baseline: reduce what we collect to a plain cost-and-time picture we can defend, and from it a first short list of things worth changing.</w:t>
      </w:r>
    </w:p>
    <w:p>
      <w:r>
        <w:t>Next steps are straightforward. Michelle Lopez will confirm the site-visit dates with Stephanie Campos's office this week and get the letterhead and engagement file in order. Robert drafts the observation form and I will draft the interview guide, both for us to review together before anyone is scheduled. Put any open questions in writing before we are on site. I would far rather answer them here than in front of the client.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Pinebrook Advisory Group LLC</w:t>
    </w:r>
  </w:p>
  <w:p>
    <w:r>
      <w:rPr>
        <w:sz w:val="18"/>
      </w:rPr>
      <w:t>www.pinebrookadvisory.com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Pinebrook Advisory Group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Operational Review for Johnson and Sons</dc:title>
  <dc:subject/>
  <dc:creator>Jennifer Fletcher</dc:creator>
  <cp:keywords/>
  <dc:description>generated by python-docx</dc:description>
  <cp:lastModifiedBy>Jennifer Fletcher</cp:lastModifiedBy>
  <cp:revision>1</cp:revision>
  <dcterms:created xsi:type="dcterms:W3CDTF">2019-07-20T09:00:00Z</dcterms:created>
  <dcterms:modified xsi:type="dcterms:W3CDTF">2019-07-20T09:00:00Z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