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A2F2F" w14:textId="77777777" w:rsidR="00B70702" w:rsidRPr="00CC1FDE" w:rsidRDefault="00B70702">
      <w:pPr>
        <w:rPr>
          <w:rFonts w:ascii="Times New Roman" w:hAnsi="Times New Roman" w:cs="Times New Roman"/>
        </w:rPr>
      </w:pPr>
    </w:p>
    <w:p w14:paraId="0DCB1A36" w14:textId="2FC985E4" w:rsidR="00B70702" w:rsidRPr="00CC1FDE" w:rsidRDefault="00A154E0">
      <w:pPr>
        <w:rPr>
          <w:rFonts w:ascii="Times New Roman" w:hAnsi="Times New Roman" w:cs="Times New Roman"/>
        </w:rPr>
      </w:pPr>
      <w:r w:rsidRPr="00CC1FDE">
        <w:rPr>
          <w:rFonts w:ascii="Times New Roman" w:hAnsi="Times New Roman" w:cs="Times New Roman"/>
        </w:rPr>
        <w:t xml:space="preserve">412 </w:t>
      </w:r>
      <w:r w:rsidR="00407767">
        <w:rPr>
          <w:rFonts w:ascii="Times New Roman" w:hAnsi="Times New Roman" w:cs="Times New Roman"/>
        </w:rPr>
        <w:t>Take-home</w:t>
      </w:r>
      <w:r w:rsidRPr="00CC1FDE">
        <w:rPr>
          <w:rFonts w:ascii="Times New Roman" w:hAnsi="Times New Roman" w:cs="Times New Roman"/>
        </w:rPr>
        <w:t xml:space="preserve"> </w:t>
      </w:r>
      <w:proofErr w:type="gramStart"/>
      <w:r w:rsidRPr="00CC1FDE">
        <w:rPr>
          <w:rFonts w:ascii="Times New Roman" w:hAnsi="Times New Roman" w:cs="Times New Roman"/>
        </w:rPr>
        <w:t>exam</w:t>
      </w:r>
      <w:proofErr w:type="gramEnd"/>
    </w:p>
    <w:p w14:paraId="51BAA6D2" w14:textId="17D7DD7C" w:rsidR="00A154E0" w:rsidRPr="00CC1FDE" w:rsidRDefault="00A154E0">
      <w:pPr>
        <w:rPr>
          <w:rFonts w:ascii="Times New Roman" w:hAnsi="Times New Roman" w:cs="Times New Roman"/>
        </w:rPr>
      </w:pPr>
      <w:r w:rsidRPr="00CC1FDE">
        <w:rPr>
          <w:rFonts w:ascii="Times New Roman" w:hAnsi="Times New Roman" w:cs="Times New Roman"/>
        </w:rPr>
        <w:t>Ziyin Zhao</w:t>
      </w:r>
    </w:p>
    <w:p w14:paraId="4F58AA40" w14:textId="2018816A" w:rsidR="00A154E0" w:rsidRPr="00CC1FDE" w:rsidRDefault="00A154E0">
      <w:pPr>
        <w:rPr>
          <w:rFonts w:ascii="Times New Roman" w:hAnsi="Times New Roman" w:cs="Times New Roman"/>
        </w:rPr>
      </w:pPr>
      <w:r w:rsidRPr="00CC1FDE">
        <w:rPr>
          <w:rFonts w:ascii="Times New Roman" w:hAnsi="Times New Roman" w:cs="Times New Roman"/>
        </w:rPr>
        <w:t>5/2/2022</w:t>
      </w:r>
    </w:p>
    <w:p w14:paraId="76460754" w14:textId="779413EE" w:rsidR="00A154E0" w:rsidRPr="00962C4D" w:rsidRDefault="00A154E0">
      <w:pPr>
        <w:rPr>
          <w:rFonts w:ascii="Times New Roman" w:hAnsi="Times New Roman" w:cs="Times New Roman"/>
        </w:rPr>
      </w:pPr>
    </w:p>
    <w:p w14:paraId="795E879E" w14:textId="0B1E1403" w:rsidR="00962C4D" w:rsidRDefault="00A154E0" w:rsidP="005762D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962C4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Methods</w:t>
      </w:r>
    </w:p>
    <w:p w14:paraId="782294C1" w14:textId="021AE90D" w:rsidR="00220EF7" w:rsidRPr="00962C4D" w:rsidRDefault="00962C4D" w:rsidP="005762D7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Data preparing</w:t>
      </w:r>
    </w:p>
    <w:p w14:paraId="52994628" w14:textId="588268F3" w:rsidR="00AD6264" w:rsidRPr="00962C4D" w:rsidRDefault="00AD6264" w:rsidP="00F81FA8">
      <w:pPr>
        <w:ind w:firstLine="720"/>
        <w:rPr>
          <w:rFonts w:ascii="Times New Roman" w:hAnsi="Times New Roman" w:cs="Times New Roman"/>
        </w:rPr>
      </w:pPr>
      <w:r w:rsidRPr="00962C4D">
        <w:rPr>
          <w:rFonts w:ascii="Times New Roman" w:hAnsi="Times New Roman" w:cs="Times New Roman"/>
        </w:rPr>
        <w:t>The</w:t>
      </w:r>
      <w:r w:rsidR="00220EF7" w:rsidRPr="00962C4D">
        <w:rPr>
          <w:rFonts w:ascii="Times New Roman" w:hAnsi="Times New Roman" w:cs="Times New Roman"/>
        </w:rPr>
        <w:t xml:space="preserve"> raw</w:t>
      </w:r>
      <w:r w:rsidRPr="00962C4D">
        <w:rPr>
          <w:rFonts w:ascii="Times New Roman" w:hAnsi="Times New Roman" w:cs="Times New Roman"/>
        </w:rPr>
        <w:t xml:space="preserve"> data used for this take-home exam is the data processed in the term project. The SRR ids for each cell sample were obtained via the command:</w:t>
      </w:r>
    </w:p>
    <w:p w14:paraId="5D256085" w14:textId="77777777" w:rsidR="00AD6264" w:rsidRPr="00962C4D" w:rsidRDefault="00AD6264" w:rsidP="00AD6264">
      <w:pPr>
        <w:rPr>
          <w:rFonts w:ascii="Times New Roman" w:hAnsi="Times New Roman" w:cs="Times New Roman"/>
        </w:rPr>
      </w:pPr>
    </w:p>
    <w:p w14:paraId="7DF4AF0C" w14:textId="77777777" w:rsidR="00AD6264" w:rsidRPr="00962C4D" w:rsidRDefault="00AD6264" w:rsidP="00F81FA8">
      <w:pPr>
        <w:jc w:val="center"/>
        <w:rPr>
          <w:rFonts w:ascii="Times New Roman" w:hAnsi="Times New Roman" w:cs="Times New Roman"/>
        </w:rPr>
      </w:pPr>
      <w:proofErr w:type="spellStart"/>
      <w:r w:rsidRPr="00962C4D">
        <w:rPr>
          <w:rFonts w:ascii="Times New Roman" w:hAnsi="Times New Roman" w:cs="Times New Roman"/>
        </w:rPr>
        <w:t>esearch</w:t>
      </w:r>
      <w:proofErr w:type="spellEnd"/>
      <w:r w:rsidRPr="00962C4D">
        <w:rPr>
          <w:rFonts w:ascii="Times New Roman" w:hAnsi="Times New Roman" w:cs="Times New Roman"/>
        </w:rPr>
        <w:t xml:space="preserve"> -</w:t>
      </w:r>
      <w:proofErr w:type="spellStart"/>
      <w:r w:rsidRPr="00962C4D">
        <w:rPr>
          <w:rFonts w:ascii="Times New Roman" w:hAnsi="Times New Roman" w:cs="Times New Roman"/>
        </w:rPr>
        <w:t>db</w:t>
      </w:r>
      <w:proofErr w:type="spellEnd"/>
      <w:r w:rsidRPr="00962C4D">
        <w:rPr>
          <w:rFonts w:ascii="Times New Roman" w:hAnsi="Times New Roman" w:cs="Times New Roman"/>
        </w:rPr>
        <w:t xml:space="preserve"> </w:t>
      </w:r>
      <w:proofErr w:type="spellStart"/>
      <w:r w:rsidRPr="00962C4D">
        <w:rPr>
          <w:rFonts w:ascii="Times New Roman" w:hAnsi="Times New Roman" w:cs="Times New Roman"/>
        </w:rPr>
        <w:t>sra</w:t>
      </w:r>
      <w:proofErr w:type="spellEnd"/>
      <w:r w:rsidRPr="00962C4D">
        <w:rPr>
          <w:rFonts w:ascii="Times New Roman" w:hAnsi="Times New Roman" w:cs="Times New Roman"/>
        </w:rPr>
        <w:t xml:space="preserve"> -query PRJNA438394 | </w:t>
      </w:r>
      <w:proofErr w:type="spellStart"/>
      <w:r w:rsidRPr="00962C4D">
        <w:rPr>
          <w:rFonts w:ascii="Times New Roman" w:hAnsi="Times New Roman" w:cs="Times New Roman"/>
        </w:rPr>
        <w:t>efetch</w:t>
      </w:r>
      <w:proofErr w:type="spellEnd"/>
      <w:r w:rsidRPr="00962C4D">
        <w:rPr>
          <w:rFonts w:ascii="Times New Roman" w:hAnsi="Times New Roman" w:cs="Times New Roman"/>
        </w:rPr>
        <w:t xml:space="preserve"> –format </w:t>
      </w:r>
      <w:proofErr w:type="spellStart"/>
      <w:r w:rsidRPr="00962C4D">
        <w:rPr>
          <w:rFonts w:ascii="Times New Roman" w:hAnsi="Times New Roman" w:cs="Times New Roman"/>
        </w:rPr>
        <w:t>runinfo</w:t>
      </w:r>
      <w:proofErr w:type="spellEnd"/>
      <w:r w:rsidRPr="00962C4D">
        <w:rPr>
          <w:rFonts w:ascii="Times New Roman" w:hAnsi="Times New Roman" w:cs="Times New Roman"/>
        </w:rPr>
        <w:t xml:space="preserve"> | cut -d “,” -f 1| grep SRR</w:t>
      </w:r>
    </w:p>
    <w:p w14:paraId="2EEC4C4E" w14:textId="77777777" w:rsidR="00AD6264" w:rsidRPr="00962C4D" w:rsidRDefault="00AD6264" w:rsidP="00AD6264">
      <w:pPr>
        <w:rPr>
          <w:rFonts w:ascii="Times New Roman" w:hAnsi="Times New Roman" w:cs="Times New Roman"/>
        </w:rPr>
      </w:pPr>
    </w:p>
    <w:p w14:paraId="3A382A5F" w14:textId="77777777" w:rsidR="00AD6264" w:rsidRPr="00962C4D" w:rsidRDefault="00AD6264" w:rsidP="00F81FA8">
      <w:pPr>
        <w:ind w:firstLine="720"/>
        <w:rPr>
          <w:rFonts w:ascii="Times New Roman" w:hAnsi="Times New Roman" w:cs="Times New Roman"/>
        </w:rPr>
      </w:pPr>
      <w:proofErr w:type="spellStart"/>
      <w:r w:rsidRPr="00962C4D">
        <w:rPr>
          <w:rFonts w:ascii="Times New Roman" w:hAnsi="Times New Roman" w:cs="Times New Roman"/>
        </w:rPr>
        <w:t>FastQs</w:t>
      </w:r>
      <w:proofErr w:type="spellEnd"/>
      <w:r w:rsidRPr="00962C4D">
        <w:rPr>
          <w:rFonts w:ascii="Times New Roman" w:hAnsi="Times New Roman" w:cs="Times New Roman"/>
        </w:rPr>
        <w:t xml:space="preserve"> were downloaded through </w:t>
      </w:r>
      <w:proofErr w:type="spellStart"/>
      <w:r w:rsidRPr="00962C4D">
        <w:rPr>
          <w:rFonts w:ascii="Times New Roman" w:hAnsi="Times New Roman" w:cs="Times New Roman"/>
        </w:rPr>
        <w:t>Sratoolkit</w:t>
      </w:r>
      <w:proofErr w:type="spellEnd"/>
      <w:r w:rsidRPr="00962C4D">
        <w:rPr>
          <w:rFonts w:ascii="Times New Roman" w:hAnsi="Times New Roman" w:cs="Times New Roman"/>
        </w:rPr>
        <w:t>, then the data of each sample was processed by the following pipeline:</w:t>
      </w:r>
    </w:p>
    <w:p w14:paraId="17BE56C8" w14:textId="77777777" w:rsidR="00AD6264" w:rsidRPr="00962C4D" w:rsidRDefault="00AD6264" w:rsidP="00AD6264">
      <w:pPr>
        <w:rPr>
          <w:rFonts w:ascii="Times New Roman" w:hAnsi="Times New Roman" w:cs="Times New Roman"/>
        </w:rPr>
      </w:pPr>
      <w:r w:rsidRPr="00962C4D">
        <w:rPr>
          <w:rFonts w:ascii="Times New Roman" w:hAnsi="Times New Roman" w:cs="Times New Roman"/>
        </w:rPr>
        <w:t>-</w:t>
      </w:r>
      <w:r w:rsidRPr="00962C4D">
        <w:rPr>
          <w:rFonts w:ascii="Times New Roman" w:hAnsi="Times New Roman" w:cs="Times New Roman"/>
        </w:rPr>
        <w:tab/>
      </w:r>
      <w:proofErr w:type="spellStart"/>
      <w:r w:rsidRPr="00962C4D">
        <w:rPr>
          <w:rFonts w:ascii="Times New Roman" w:hAnsi="Times New Roman" w:cs="Times New Roman"/>
        </w:rPr>
        <w:t>TrimGalore</w:t>
      </w:r>
      <w:proofErr w:type="spellEnd"/>
      <w:r w:rsidRPr="00962C4D">
        <w:rPr>
          <w:rFonts w:ascii="Times New Roman" w:hAnsi="Times New Roman" w:cs="Times New Roman"/>
        </w:rPr>
        <w:t xml:space="preserve"> and </w:t>
      </w:r>
      <w:proofErr w:type="spellStart"/>
      <w:r w:rsidRPr="00962C4D">
        <w:rPr>
          <w:rFonts w:ascii="Times New Roman" w:hAnsi="Times New Roman" w:cs="Times New Roman"/>
        </w:rPr>
        <w:t>FastQC</w:t>
      </w:r>
      <w:proofErr w:type="spellEnd"/>
      <w:r w:rsidRPr="00962C4D">
        <w:rPr>
          <w:rFonts w:ascii="Times New Roman" w:hAnsi="Times New Roman" w:cs="Times New Roman"/>
        </w:rPr>
        <w:t xml:space="preserve"> (on both </w:t>
      </w:r>
      <w:proofErr w:type="spellStart"/>
      <w:r w:rsidRPr="00962C4D">
        <w:rPr>
          <w:rFonts w:ascii="Times New Roman" w:hAnsi="Times New Roman" w:cs="Times New Roman"/>
        </w:rPr>
        <w:t>fastq</w:t>
      </w:r>
      <w:proofErr w:type="spellEnd"/>
      <w:r w:rsidRPr="00962C4D">
        <w:rPr>
          <w:rFonts w:ascii="Times New Roman" w:hAnsi="Times New Roman" w:cs="Times New Roman"/>
        </w:rPr>
        <w:t xml:space="preserve"> files if paired-end data) -&gt; Trimming </w:t>
      </w:r>
      <w:proofErr w:type="spellStart"/>
      <w:r w:rsidRPr="00962C4D">
        <w:rPr>
          <w:rFonts w:ascii="Times New Roman" w:hAnsi="Times New Roman" w:cs="Times New Roman"/>
        </w:rPr>
        <w:t>FastQs</w:t>
      </w:r>
      <w:proofErr w:type="spellEnd"/>
    </w:p>
    <w:p w14:paraId="7C13E914" w14:textId="77777777" w:rsidR="00AD6264" w:rsidRPr="00962C4D" w:rsidRDefault="00AD6264" w:rsidP="00AD6264">
      <w:pPr>
        <w:rPr>
          <w:rFonts w:ascii="Times New Roman" w:hAnsi="Times New Roman" w:cs="Times New Roman"/>
        </w:rPr>
      </w:pPr>
      <w:r w:rsidRPr="00962C4D">
        <w:rPr>
          <w:rFonts w:ascii="Times New Roman" w:hAnsi="Times New Roman" w:cs="Times New Roman"/>
        </w:rPr>
        <w:t>-</w:t>
      </w:r>
      <w:r w:rsidRPr="00962C4D">
        <w:rPr>
          <w:rFonts w:ascii="Times New Roman" w:hAnsi="Times New Roman" w:cs="Times New Roman"/>
        </w:rPr>
        <w:tab/>
        <w:t xml:space="preserve">STAR -&gt; alignments from </w:t>
      </w:r>
      <w:proofErr w:type="spellStart"/>
      <w:r w:rsidRPr="00962C4D">
        <w:rPr>
          <w:rFonts w:ascii="Times New Roman" w:hAnsi="Times New Roman" w:cs="Times New Roman"/>
        </w:rPr>
        <w:t>FastQs</w:t>
      </w:r>
      <w:proofErr w:type="spellEnd"/>
    </w:p>
    <w:p w14:paraId="22E1ADD6" w14:textId="77777777" w:rsidR="00AD6264" w:rsidRPr="00962C4D" w:rsidRDefault="00AD6264" w:rsidP="00AD6264">
      <w:pPr>
        <w:rPr>
          <w:rFonts w:ascii="Times New Roman" w:hAnsi="Times New Roman" w:cs="Times New Roman"/>
        </w:rPr>
      </w:pPr>
      <w:r w:rsidRPr="00962C4D">
        <w:rPr>
          <w:rFonts w:ascii="Times New Roman" w:hAnsi="Times New Roman" w:cs="Times New Roman"/>
        </w:rPr>
        <w:t>-</w:t>
      </w:r>
      <w:r w:rsidRPr="00962C4D">
        <w:rPr>
          <w:rFonts w:ascii="Times New Roman" w:hAnsi="Times New Roman" w:cs="Times New Roman"/>
        </w:rPr>
        <w:tab/>
        <w:t>R-SEM -&gt; counts from BAMS</w:t>
      </w:r>
    </w:p>
    <w:p w14:paraId="46D6B11A" w14:textId="1326E2B0" w:rsidR="00AD6264" w:rsidRPr="00962C4D" w:rsidRDefault="00AD6264" w:rsidP="00AD6264">
      <w:pPr>
        <w:rPr>
          <w:rFonts w:ascii="Times New Roman" w:hAnsi="Times New Roman" w:cs="Times New Roman"/>
        </w:rPr>
      </w:pPr>
    </w:p>
    <w:p w14:paraId="26DA4620" w14:textId="27DE0555" w:rsidR="00001CC3" w:rsidRPr="00962C4D" w:rsidRDefault="00001CC3" w:rsidP="00A624D6">
      <w:pPr>
        <w:ind w:firstLine="720"/>
        <w:rPr>
          <w:rFonts w:ascii="Times New Roman" w:hAnsi="Times New Roman" w:cs="Times New Roman"/>
        </w:rPr>
      </w:pPr>
      <w:r w:rsidRPr="00962C4D">
        <w:rPr>
          <w:rFonts w:ascii="Times New Roman" w:hAnsi="Times New Roman" w:cs="Times New Roman"/>
        </w:rPr>
        <w:t xml:space="preserve">The R-SEM raw count and TPM count data for each gene and sample of each donor are merged into a single matrix. </w:t>
      </w:r>
      <w:r w:rsidR="00220EF7" w:rsidRPr="00962C4D">
        <w:rPr>
          <w:rFonts w:ascii="Times New Roman" w:hAnsi="Times New Roman" w:cs="Times New Roman"/>
        </w:rPr>
        <w:t xml:space="preserve">Due to issues with the </w:t>
      </w:r>
      <w:proofErr w:type="spellStart"/>
      <w:r w:rsidR="00220EF7" w:rsidRPr="00962C4D">
        <w:rPr>
          <w:rFonts w:ascii="Times New Roman" w:hAnsi="Times New Roman" w:cs="Times New Roman"/>
        </w:rPr>
        <w:t>fastq</w:t>
      </w:r>
      <w:proofErr w:type="spellEnd"/>
      <w:r w:rsidR="00220EF7" w:rsidRPr="00962C4D">
        <w:rPr>
          <w:rFonts w:ascii="Times New Roman" w:hAnsi="Times New Roman" w:cs="Times New Roman"/>
        </w:rPr>
        <w:t xml:space="preserve"> files, 42 samples from donor-40 and 1 from donor-54 were removed from the analysis.</w:t>
      </w:r>
      <w:r w:rsidR="00A624D6" w:rsidRPr="00962C4D">
        <w:rPr>
          <w:rFonts w:ascii="Times New Roman" w:hAnsi="Times New Roman" w:cs="Times New Roman"/>
        </w:rPr>
        <w:t xml:space="preserve"> The data received would be assessed according to the quality control thresholds: </w:t>
      </w:r>
      <w:r w:rsidR="00A624D6" w:rsidRPr="00962C4D">
        <w:rPr>
          <w:rFonts w:ascii="Times New Roman" w:hAnsi="Times New Roman" w:cs="Times New Roman"/>
        </w:rPr>
        <w:t>minimum read mapping percentage in excess of 95% and maximum percentage of reads lost to trimming below 5%.</w:t>
      </w:r>
    </w:p>
    <w:p w14:paraId="7F88BDF3" w14:textId="0C651BA8" w:rsidR="00A624D6" w:rsidRDefault="00A624D6" w:rsidP="00AD6264">
      <w:pPr>
        <w:rPr>
          <w:rFonts w:ascii="Times New Roman" w:hAnsi="Times New Roman" w:cs="Times New Roman"/>
        </w:rPr>
      </w:pPr>
    </w:p>
    <w:p w14:paraId="1DE2B069" w14:textId="3539B67F" w:rsidR="00962C4D" w:rsidRPr="00962C4D" w:rsidRDefault="00962C4D" w:rsidP="00AD626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Seurat</w:t>
      </w:r>
    </w:p>
    <w:p w14:paraId="4AC62B85" w14:textId="1FFC29D8" w:rsidR="00F81FA8" w:rsidRPr="00962C4D" w:rsidRDefault="003D7FB0" w:rsidP="008600F1">
      <w:pPr>
        <w:ind w:firstLine="720"/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</w:rPr>
        <w:t xml:space="preserve">The Seurat package is used to analyze the data. </w:t>
      </w:r>
      <w:r w:rsidR="00AD6264" w:rsidRPr="00962C4D">
        <w:rPr>
          <w:rFonts w:ascii="Times New Roman" w:hAnsi="Times New Roman" w:cs="Times New Roman"/>
        </w:rPr>
        <w:t xml:space="preserve">The matrices of raw counts for each </w:t>
      </w:r>
      <w:r w:rsidR="00407767">
        <w:rPr>
          <w:rFonts w:ascii="Times New Roman" w:hAnsi="Times New Roman" w:cs="Times New Roman"/>
        </w:rPr>
        <w:t>sample</w:t>
      </w:r>
      <w:r w:rsidR="00AD6264" w:rsidRPr="00962C4D">
        <w:rPr>
          <w:rFonts w:ascii="Times New Roman" w:hAnsi="Times New Roman" w:cs="Times New Roman"/>
        </w:rPr>
        <w:t xml:space="preserve"> (Donor 37, 38, 39, 40, 53, 54) are loaded into R</w:t>
      </w:r>
      <w:r w:rsidR="00F81FA8" w:rsidRPr="00962C4D">
        <w:rPr>
          <w:rFonts w:ascii="Times New Roman" w:hAnsi="Times New Roman" w:cs="Times New Roman"/>
        </w:rPr>
        <w:t xml:space="preserve">, then combined to generate the </w:t>
      </w:r>
      <w:r w:rsidR="00F81FA8" w:rsidRPr="00962C4D">
        <w:rPr>
          <w:rFonts w:ascii="Times New Roman" w:hAnsi="Times New Roman" w:cs="Times New Roman"/>
        </w:rPr>
        <w:t>Seurat object</w:t>
      </w:r>
      <w:r w:rsidR="00F81FA8" w:rsidRPr="00962C4D">
        <w:rPr>
          <w:rFonts w:ascii="Times New Roman" w:hAnsi="Times New Roman" w:cs="Times New Roman"/>
        </w:rPr>
        <w:t xml:space="preserve"> for further analysis. The Seurat object for total data contains 1042 cell samples</w:t>
      </w:r>
      <w:r w:rsidR="00407767">
        <w:rPr>
          <w:rFonts w:ascii="Times New Roman" w:hAnsi="Times New Roman" w:cs="Times New Roman"/>
        </w:rPr>
        <w:t>; each</w:t>
      </w:r>
      <w:r w:rsidR="00F81FA8" w:rsidRPr="00962C4D">
        <w:rPr>
          <w:rFonts w:ascii="Times New Roman" w:hAnsi="Times New Roman" w:cs="Times New Roman"/>
          <w:color w:val="000000" w:themeColor="text1"/>
        </w:rPr>
        <w:t xml:space="preserve"> sample contains 21221 genes</w:t>
      </w:r>
      <w:r w:rsidR="00F81FA8" w:rsidRPr="00962C4D">
        <w:rPr>
          <w:rFonts w:ascii="Times New Roman" w:hAnsi="Times New Roman" w:cs="Times New Roman"/>
          <w:color w:val="000000" w:themeColor="text1"/>
        </w:rPr>
        <w:t>.</w:t>
      </w:r>
      <w:r w:rsidR="005A0CAA" w:rsidRPr="00962C4D">
        <w:rPr>
          <w:rFonts w:ascii="Times New Roman" w:hAnsi="Times New Roman" w:cs="Times New Roman"/>
          <w:color w:val="000000" w:themeColor="text1"/>
        </w:rPr>
        <w:t xml:space="preserve"> Since the data quality is not good enough, after filtering out data </w:t>
      </w:r>
      <w:r w:rsidR="005A0CAA" w:rsidRPr="00962C4D">
        <w:rPr>
          <w:rFonts w:ascii="Times New Roman" w:hAnsi="Times New Roman" w:cs="Times New Roman"/>
          <w:color w:val="000000" w:themeColor="text1"/>
        </w:rPr>
        <w:t xml:space="preserve">with </w:t>
      </w:r>
      <w:proofErr w:type="spellStart"/>
      <w:r w:rsidR="005A0CAA" w:rsidRPr="00962C4D">
        <w:rPr>
          <w:rFonts w:ascii="Times New Roman" w:hAnsi="Times New Roman" w:cs="Times New Roman"/>
          <w:color w:val="000000" w:themeColor="text1"/>
        </w:rPr>
        <w:t>nFeature_RNA</w:t>
      </w:r>
      <w:proofErr w:type="spellEnd"/>
      <w:r w:rsidR="005A0CAA" w:rsidRPr="00962C4D">
        <w:rPr>
          <w:rFonts w:ascii="Times New Roman" w:hAnsi="Times New Roman" w:cs="Times New Roman"/>
          <w:color w:val="000000" w:themeColor="text1"/>
        </w:rPr>
        <w:t xml:space="preserve"> less than 200 and greater than 2500 were filtered out</w:t>
      </w:r>
      <w:r w:rsidR="005A0CAA" w:rsidRPr="00962C4D">
        <w:rPr>
          <w:rFonts w:ascii="Times New Roman" w:hAnsi="Times New Roman" w:cs="Times New Roman"/>
          <w:color w:val="000000" w:themeColor="text1"/>
        </w:rPr>
        <w:t xml:space="preserve">, </w:t>
      </w:r>
      <w:r w:rsidR="005A0CAA" w:rsidRPr="00962C4D">
        <w:rPr>
          <w:rFonts w:ascii="Times New Roman" w:hAnsi="Times New Roman" w:cs="Times New Roman"/>
          <w:color w:val="000000" w:themeColor="text1"/>
        </w:rPr>
        <w:t xml:space="preserve">369 samples were </w:t>
      </w:r>
      <w:r w:rsidR="005A0CAA" w:rsidRPr="00962C4D">
        <w:rPr>
          <w:rFonts w:ascii="Times New Roman" w:hAnsi="Times New Roman" w:cs="Times New Roman"/>
          <w:color w:val="000000" w:themeColor="text1"/>
        </w:rPr>
        <w:t>filtered</w:t>
      </w:r>
      <w:r w:rsidR="005A0CAA" w:rsidRPr="00962C4D">
        <w:rPr>
          <w:rFonts w:ascii="Times New Roman" w:hAnsi="Times New Roman" w:cs="Times New Roman"/>
          <w:color w:val="000000" w:themeColor="text1"/>
        </w:rPr>
        <w:t xml:space="preserve"> out from the </w:t>
      </w:r>
      <w:proofErr w:type="spellStart"/>
      <w:r w:rsidR="005A0CAA" w:rsidRPr="00962C4D">
        <w:rPr>
          <w:rFonts w:ascii="Times New Roman" w:hAnsi="Times New Roman" w:cs="Times New Roman"/>
          <w:color w:val="000000" w:themeColor="text1"/>
        </w:rPr>
        <w:t>seruat</w:t>
      </w:r>
      <w:proofErr w:type="spellEnd"/>
      <w:r w:rsidR="005A0CAA" w:rsidRPr="00962C4D">
        <w:rPr>
          <w:rFonts w:ascii="Times New Roman" w:hAnsi="Times New Roman" w:cs="Times New Roman"/>
          <w:color w:val="000000" w:themeColor="text1"/>
        </w:rPr>
        <w:t xml:space="preserve"> subject, 673 samples are remained in the data, with 21221 genes for each sample.</w:t>
      </w:r>
    </w:p>
    <w:p w14:paraId="2F16616C" w14:textId="77777777" w:rsidR="008600F1" w:rsidRPr="00962C4D" w:rsidRDefault="008600F1" w:rsidP="008600F1">
      <w:pPr>
        <w:ind w:firstLine="720"/>
        <w:rPr>
          <w:rFonts w:ascii="Times New Roman" w:hAnsi="Times New Roman" w:cs="Times New Roman"/>
          <w:color w:val="000000" w:themeColor="text1"/>
        </w:rPr>
      </w:pPr>
    </w:p>
    <w:p w14:paraId="562C8C81" w14:textId="112FDFC3" w:rsidR="005A0CAA" w:rsidRPr="00962C4D" w:rsidRDefault="005A0CAA" w:rsidP="003D2A05">
      <w:pPr>
        <w:ind w:left="720"/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07D56F2" wp14:editId="1E41D105">
            <wp:extent cx="2743200" cy="2350008"/>
            <wp:effectExtent l="0" t="0" r="0" b="0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C4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06FBD6F" wp14:editId="5DFC7665">
            <wp:extent cx="2743200" cy="2350008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C4D">
        <w:rPr>
          <w:rFonts w:ascii="Times New Roman" w:hAnsi="Times New Roman" w:cs="Times New Roman"/>
          <w:color w:val="000000" w:themeColor="text1"/>
        </w:rPr>
        <w:t xml:space="preserve">Figure 1. </w:t>
      </w:r>
      <w:proofErr w:type="spellStart"/>
      <w:r w:rsidRPr="00962C4D">
        <w:rPr>
          <w:rFonts w:ascii="Times New Roman" w:hAnsi="Times New Roman" w:cs="Times New Roman"/>
          <w:color w:val="000000" w:themeColor="text1"/>
        </w:rPr>
        <w:t>VlnPlot</w:t>
      </w:r>
      <w:proofErr w:type="spellEnd"/>
      <w:r w:rsidRPr="00962C4D">
        <w:rPr>
          <w:rFonts w:ascii="Times New Roman" w:hAnsi="Times New Roman" w:cs="Times New Roman"/>
          <w:color w:val="000000" w:themeColor="text1"/>
        </w:rPr>
        <w:t xml:space="preserve"> for total data before and after filtering</w:t>
      </w:r>
    </w:p>
    <w:p w14:paraId="33E91144" w14:textId="5E5CDA20" w:rsidR="002045D3" w:rsidRPr="00962C4D" w:rsidRDefault="002045D3" w:rsidP="002045D3">
      <w:pPr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ab/>
      </w:r>
    </w:p>
    <w:p w14:paraId="2B28F31D" w14:textId="59D34372" w:rsidR="002045D3" w:rsidRPr="00962C4D" w:rsidRDefault="002045D3" w:rsidP="002045D3">
      <w:pPr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ab/>
      </w:r>
      <w:r w:rsidR="003D7FB0" w:rsidRPr="00962C4D">
        <w:rPr>
          <w:rFonts w:ascii="Times New Roman" w:hAnsi="Times New Roman" w:cs="Times New Roman"/>
          <w:color w:val="000000" w:themeColor="text1"/>
        </w:rPr>
        <w:t>The following pipelines are performed on the data:</w:t>
      </w:r>
    </w:p>
    <w:p w14:paraId="271CD8D2" w14:textId="31F2189D" w:rsidR="003D7FB0" w:rsidRPr="00962C4D" w:rsidRDefault="003D7FB0" w:rsidP="003D7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>Normalizing (</w:t>
      </w:r>
      <w:proofErr w:type="spellStart"/>
      <w:r w:rsidRPr="00962C4D">
        <w:rPr>
          <w:rFonts w:ascii="Times New Roman" w:hAnsi="Times New Roman" w:cs="Times New Roman"/>
          <w:color w:val="000000" w:themeColor="text1"/>
        </w:rPr>
        <w:t>NormalizeData</w:t>
      </w:r>
      <w:proofErr w:type="spellEnd"/>
      <w:r w:rsidRPr="00962C4D">
        <w:rPr>
          <w:rFonts w:ascii="Times New Roman" w:hAnsi="Times New Roman" w:cs="Times New Roman"/>
          <w:color w:val="000000" w:themeColor="text1"/>
        </w:rPr>
        <w:t>)</w:t>
      </w:r>
    </w:p>
    <w:p w14:paraId="2FA709BD" w14:textId="07BC686E" w:rsidR="003D7FB0" w:rsidRPr="00962C4D" w:rsidRDefault="003D7FB0" w:rsidP="003D7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>Identification of highly variable features</w:t>
      </w:r>
      <w:r w:rsidRPr="00962C4D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962C4D">
        <w:rPr>
          <w:rFonts w:ascii="Times New Roman" w:hAnsi="Times New Roman" w:cs="Times New Roman"/>
          <w:color w:val="000000" w:themeColor="text1"/>
        </w:rPr>
        <w:t>FindVariableFeatures</w:t>
      </w:r>
      <w:proofErr w:type="spellEnd"/>
      <w:r w:rsidRPr="00962C4D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962C4D">
        <w:rPr>
          <w:rFonts w:ascii="Times New Roman" w:hAnsi="Times New Roman" w:cs="Times New Roman"/>
          <w:color w:val="000000" w:themeColor="text1"/>
        </w:rPr>
        <w:t>VariableFeaturePlot</w:t>
      </w:r>
      <w:proofErr w:type="spellEnd"/>
      <w:r w:rsidRPr="00962C4D">
        <w:rPr>
          <w:rFonts w:ascii="Times New Roman" w:hAnsi="Times New Roman" w:cs="Times New Roman"/>
          <w:color w:val="000000" w:themeColor="text1"/>
        </w:rPr>
        <w:t>)</w:t>
      </w:r>
    </w:p>
    <w:p w14:paraId="61FF0479" w14:textId="327C96D8" w:rsidR="003D7FB0" w:rsidRPr="00962C4D" w:rsidRDefault="003D7FB0" w:rsidP="003D7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>Scaling the data</w:t>
      </w:r>
      <w:r w:rsidRPr="00962C4D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962C4D">
        <w:rPr>
          <w:rFonts w:ascii="Times New Roman" w:hAnsi="Times New Roman" w:cs="Times New Roman"/>
          <w:color w:val="000000" w:themeColor="text1"/>
        </w:rPr>
        <w:t>ScaleData</w:t>
      </w:r>
      <w:proofErr w:type="spellEnd"/>
      <w:r w:rsidRPr="00962C4D">
        <w:rPr>
          <w:rFonts w:ascii="Times New Roman" w:hAnsi="Times New Roman" w:cs="Times New Roman"/>
          <w:color w:val="000000" w:themeColor="text1"/>
        </w:rPr>
        <w:t>)</w:t>
      </w:r>
    </w:p>
    <w:p w14:paraId="075CFA52" w14:textId="56191EDE" w:rsidR="003D7FB0" w:rsidRPr="00962C4D" w:rsidRDefault="003D7FB0" w:rsidP="003D7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>Linear dimensional reduction</w:t>
      </w:r>
      <w:r w:rsidRPr="00962C4D">
        <w:rPr>
          <w:rFonts w:ascii="Times New Roman" w:hAnsi="Times New Roman" w:cs="Times New Roman"/>
          <w:color w:val="000000" w:themeColor="text1"/>
        </w:rPr>
        <w:t xml:space="preserve"> and PCA (</w:t>
      </w:r>
      <w:proofErr w:type="spellStart"/>
      <w:r w:rsidRPr="00962C4D">
        <w:rPr>
          <w:rFonts w:ascii="Times New Roman" w:hAnsi="Times New Roman" w:cs="Times New Roman"/>
          <w:color w:val="000000" w:themeColor="text1"/>
        </w:rPr>
        <w:t>RunPCA</w:t>
      </w:r>
      <w:proofErr w:type="spellEnd"/>
      <w:r w:rsidRPr="00962C4D">
        <w:rPr>
          <w:rFonts w:ascii="Times New Roman" w:hAnsi="Times New Roman" w:cs="Times New Roman"/>
          <w:color w:val="000000" w:themeColor="text1"/>
        </w:rPr>
        <w:t>)</w:t>
      </w:r>
    </w:p>
    <w:p w14:paraId="70B3ABD1" w14:textId="018BEE54" w:rsidR="003D7FB0" w:rsidRPr="00962C4D" w:rsidRDefault="003D7FB0" w:rsidP="003D7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 xml:space="preserve">Determine the "dimensionality" of </w:t>
      </w:r>
      <w:r w:rsidR="00407767">
        <w:rPr>
          <w:rFonts w:ascii="Times New Roman" w:hAnsi="Times New Roman" w:cs="Times New Roman"/>
          <w:color w:val="000000" w:themeColor="text1"/>
        </w:rPr>
        <w:t xml:space="preserve">the </w:t>
      </w:r>
      <w:r w:rsidRPr="00962C4D">
        <w:rPr>
          <w:rFonts w:ascii="Times New Roman" w:hAnsi="Times New Roman" w:cs="Times New Roman"/>
          <w:color w:val="000000" w:themeColor="text1"/>
        </w:rPr>
        <w:t>dataset</w:t>
      </w:r>
      <w:r w:rsidRPr="00962C4D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962C4D">
        <w:rPr>
          <w:rFonts w:ascii="Times New Roman" w:hAnsi="Times New Roman" w:cs="Times New Roman"/>
          <w:color w:val="000000" w:themeColor="text1"/>
        </w:rPr>
        <w:t>JackStraw</w:t>
      </w:r>
      <w:proofErr w:type="spellEnd"/>
      <w:r w:rsidRPr="00962C4D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962C4D">
        <w:rPr>
          <w:rFonts w:ascii="Times New Roman" w:hAnsi="Times New Roman" w:cs="Times New Roman"/>
          <w:color w:val="000000" w:themeColor="text1"/>
        </w:rPr>
        <w:t>ScoreJackStraw</w:t>
      </w:r>
      <w:proofErr w:type="spellEnd"/>
      <w:r w:rsidRPr="00962C4D">
        <w:rPr>
          <w:rFonts w:ascii="Times New Roman" w:hAnsi="Times New Roman" w:cs="Times New Roman"/>
          <w:color w:val="000000" w:themeColor="text1"/>
        </w:rPr>
        <w:t>)</w:t>
      </w:r>
    </w:p>
    <w:p w14:paraId="0DFF6900" w14:textId="1A6BE67D" w:rsidR="003D7FB0" w:rsidRPr="00962C4D" w:rsidRDefault="003D7FB0" w:rsidP="001B0BDE">
      <w:pPr>
        <w:rPr>
          <w:rFonts w:ascii="Times New Roman" w:hAnsi="Times New Roman" w:cs="Times New Roman"/>
          <w:color w:val="000000" w:themeColor="text1"/>
        </w:rPr>
      </w:pPr>
    </w:p>
    <w:p w14:paraId="6C9151F6" w14:textId="7AEDA6BB" w:rsidR="00A624D6" w:rsidRPr="00962C4D" w:rsidRDefault="00407767" w:rsidP="008600F1">
      <w:pPr>
        <w:ind w:firstLine="360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FindNeighbors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identify the shared nearest neighbor (SNN) of the cells</w:t>
      </w:r>
      <w:r w:rsidR="003D7FB0" w:rsidRPr="00962C4D">
        <w:rPr>
          <w:rFonts w:ascii="Times New Roman" w:hAnsi="Times New Roman" w:cs="Times New Roman"/>
          <w:color w:val="000000" w:themeColor="text1"/>
        </w:rPr>
        <w:t>, and the cells a</w:t>
      </w:r>
      <w:r w:rsidR="003D7FB0" w:rsidRPr="00962C4D">
        <w:rPr>
          <w:rFonts w:ascii="Times New Roman" w:hAnsi="Times New Roman" w:cs="Times New Roman"/>
          <w:color w:val="000000" w:themeColor="text1"/>
        </w:rPr>
        <w:t xml:space="preserve">re clustered based on the SNN by </w:t>
      </w:r>
      <w:proofErr w:type="spellStart"/>
      <w:r w:rsidR="003D7FB0" w:rsidRPr="00962C4D">
        <w:rPr>
          <w:rFonts w:ascii="Times New Roman" w:hAnsi="Times New Roman" w:cs="Times New Roman"/>
          <w:color w:val="000000" w:themeColor="text1"/>
        </w:rPr>
        <w:t>FindClusters</w:t>
      </w:r>
      <w:proofErr w:type="spellEnd"/>
      <w:r w:rsidR="003D7FB0" w:rsidRPr="00962C4D">
        <w:rPr>
          <w:rFonts w:ascii="Times New Roman" w:hAnsi="Times New Roman" w:cs="Times New Roman"/>
          <w:color w:val="000000" w:themeColor="text1"/>
        </w:rPr>
        <w:t>.</w:t>
      </w:r>
    </w:p>
    <w:p w14:paraId="5BE16AAF" w14:textId="77777777" w:rsidR="008600F1" w:rsidRPr="00962C4D" w:rsidRDefault="008600F1" w:rsidP="008600F1">
      <w:pPr>
        <w:ind w:firstLine="360"/>
        <w:rPr>
          <w:rFonts w:ascii="Times New Roman" w:hAnsi="Times New Roman" w:cs="Times New Roman"/>
          <w:color w:val="000000" w:themeColor="text1"/>
        </w:rPr>
      </w:pPr>
    </w:p>
    <w:p w14:paraId="26C28BB7" w14:textId="685EFC7F" w:rsidR="00A624D6" w:rsidRPr="00962C4D" w:rsidRDefault="008600F1" w:rsidP="00F81FA8">
      <w:pPr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B74C520" wp14:editId="54FA06D5">
            <wp:extent cx="2743200" cy="1700784"/>
            <wp:effectExtent l="0" t="0" r="0" b="127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C4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34A3232" wp14:editId="16E4F385">
            <wp:extent cx="2743200" cy="1700784"/>
            <wp:effectExtent l="0" t="0" r="0" b="127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8EC" w14:textId="74A7F7C8" w:rsidR="008600F1" w:rsidRPr="00962C4D" w:rsidRDefault="008600F1" w:rsidP="003D2A05">
      <w:pPr>
        <w:ind w:firstLine="720"/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 xml:space="preserve">Figure 2. UMAP and </w:t>
      </w:r>
      <w:proofErr w:type="spellStart"/>
      <w:r w:rsidRPr="00962C4D">
        <w:rPr>
          <w:rFonts w:ascii="Times New Roman" w:hAnsi="Times New Roman" w:cs="Times New Roman"/>
          <w:color w:val="000000" w:themeColor="text1"/>
        </w:rPr>
        <w:t>tSNE</w:t>
      </w:r>
      <w:proofErr w:type="spellEnd"/>
      <w:r w:rsidRPr="00962C4D">
        <w:rPr>
          <w:rFonts w:ascii="Times New Roman" w:hAnsi="Times New Roman" w:cs="Times New Roman"/>
          <w:color w:val="000000" w:themeColor="text1"/>
        </w:rPr>
        <w:t xml:space="preserve"> plot of clustered cells.</w:t>
      </w:r>
    </w:p>
    <w:p w14:paraId="5939A8CD" w14:textId="140D99A4" w:rsidR="00A624D6" w:rsidRPr="00962C4D" w:rsidRDefault="00A624D6" w:rsidP="00F81FA8">
      <w:pPr>
        <w:rPr>
          <w:rFonts w:ascii="Times New Roman" w:hAnsi="Times New Roman" w:cs="Times New Roman"/>
          <w:color w:val="000000" w:themeColor="text1"/>
        </w:rPr>
      </w:pPr>
    </w:p>
    <w:p w14:paraId="68CBE1E5" w14:textId="137BC309" w:rsidR="00A624D6" w:rsidRPr="00962C4D" w:rsidRDefault="008600F1" w:rsidP="008600F1">
      <w:pPr>
        <w:ind w:firstLine="720"/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 xml:space="preserve">The cells are clustered into 6 groups based on the SNN. The biomarkers of each cluster are identified. A Heatmap of clustered cells is generated to show the expression of top biomarkers of each group in total data. </w:t>
      </w:r>
    </w:p>
    <w:p w14:paraId="0BEE6872" w14:textId="77777777" w:rsidR="003D2A05" w:rsidRPr="00962C4D" w:rsidRDefault="008600F1" w:rsidP="00F81FA8">
      <w:pPr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9A4B152" wp14:editId="633FF91B">
            <wp:extent cx="5943600" cy="3691890"/>
            <wp:effectExtent l="0" t="0" r="0" b="3810"/>
            <wp:docPr id="6" name="Picture 6" descr="Graphical user interface, 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DEDB" w14:textId="241049EF" w:rsidR="008600F1" w:rsidRPr="00962C4D" w:rsidRDefault="008600F1" w:rsidP="003D2A05">
      <w:pPr>
        <w:ind w:firstLine="720"/>
        <w:rPr>
          <w:rFonts w:ascii="Times New Roman" w:hAnsi="Times New Roman" w:cs="Times New Roman"/>
          <w:color w:val="000000" w:themeColor="text1"/>
        </w:rPr>
      </w:pPr>
      <w:r w:rsidRPr="00962C4D">
        <w:rPr>
          <w:rFonts w:ascii="Times New Roman" w:hAnsi="Times New Roman" w:cs="Times New Roman"/>
          <w:color w:val="000000" w:themeColor="text1"/>
        </w:rPr>
        <w:t>Figure 3. Heatmap of clustered cells</w:t>
      </w:r>
      <w:r w:rsidR="003D2A05" w:rsidRPr="00962C4D">
        <w:rPr>
          <w:rFonts w:ascii="Times New Roman" w:hAnsi="Times New Roman" w:cs="Times New Roman"/>
          <w:color w:val="000000" w:themeColor="text1"/>
        </w:rPr>
        <w:t xml:space="preserve"> with biomarkers of each cluster</w:t>
      </w:r>
    </w:p>
    <w:p w14:paraId="2BADB964" w14:textId="1D0BC965" w:rsidR="008600F1" w:rsidRDefault="008600F1" w:rsidP="00F81FA8">
      <w:pPr>
        <w:rPr>
          <w:rFonts w:ascii="Times New Roman" w:hAnsi="Times New Roman" w:cs="Times New Roman"/>
          <w:color w:val="000000" w:themeColor="text1"/>
        </w:rPr>
      </w:pPr>
    </w:p>
    <w:p w14:paraId="6839E535" w14:textId="77777777" w:rsidR="00FF43D7" w:rsidRDefault="00FF43D7" w:rsidP="00F81FA8">
      <w:pPr>
        <w:rPr>
          <w:rFonts w:ascii="Times New Roman" w:hAnsi="Times New Roman" w:cs="Times New Roman"/>
          <w:color w:val="000000" w:themeColor="text1"/>
        </w:rPr>
      </w:pPr>
    </w:p>
    <w:p w14:paraId="3BDE2625" w14:textId="7469F2F9" w:rsidR="006F6334" w:rsidRPr="006F6334" w:rsidRDefault="006F6334" w:rsidP="00F81FA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6F633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Analysis</w:t>
      </w:r>
    </w:p>
    <w:p w14:paraId="021D65AD" w14:textId="3A85C471" w:rsidR="003D2A05" w:rsidRDefault="00962C4D" w:rsidP="00F81FA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962C4D">
        <w:rPr>
          <w:rFonts w:ascii="Times New Roman" w:hAnsi="Times New Roman" w:cs="Times New Roman"/>
          <w:b/>
          <w:bCs/>
          <w:color w:val="000000" w:themeColor="text1"/>
        </w:rPr>
        <w:t>Pathway enrichment in epithelial cells</w:t>
      </w:r>
    </w:p>
    <w:p w14:paraId="38CDE942" w14:textId="3E59992E" w:rsidR="00962C4D" w:rsidRDefault="00962C4D" w:rsidP="00F81FA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 xml:space="preserve">The </w:t>
      </w:r>
      <w:r w:rsidR="008E2600">
        <w:rPr>
          <w:rFonts w:ascii="Times New Roman" w:hAnsi="Times New Roman" w:cs="Times New Roman"/>
          <w:color w:val="000000" w:themeColor="text1"/>
        </w:rPr>
        <w:t>biomarker of epithelial cells and cancers is used to identify the epithelial cells and cancer cells in the total dataset:</w:t>
      </w:r>
    </w:p>
    <w:p w14:paraId="24BCEC25" w14:textId="77777777" w:rsidR="008E2600" w:rsidRPr="00962C4D" w:rsidRDefault="008E2600" w:rsidP="00F81FA8">
      <w:pPr>
        <w:rPr>
          <w:rFonts w:ascii="Times New Roman" w:hAnsi="Times New Roman" w:cs="Times New Roman"/>
          <w:color w:val="000000" w:themeColor="text1"/>
        </w:rPr>
      </w:pPr>
    </w:p>
    <w:p w14:paraId="428B0B5E" w14:textId="500CCC92" w:rsidR="008600F1" w:rsidRDefault="008E2600" w:rsidP="008E26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8E2600">
        <w:rPr>
          <w:rFonts w:ascii="Times New Roman" w:hAnsi="Times New Roman" w:cs="Times New Roman"/>
          <w:color w:val="000000" w:themeColor="text1"/>
        </w:rPr>
        <w:t>Epithelial cells</w:t>
      </w:r>
      <w:r>
        <w:rPr>
          <w:rFonts w:ascii="Times New Roman" w:hAnsi="Times New Roman" w:cs="Times New Roman"/>
          <w:color w:val="000000" w:themeColor="text1"/>
        </w:rPr>
        <w:t>:</w:t>
      </w:r>
      <w:r w:rsidRPr="008E2600">
        <w:rPr>
          <w:rFonts w:ascii="Times New Roman" w:hAnsi="Times New Roman" w:cs="Times New Roman"/>
          <w:color w:val="000000" w:themeColor="text1"/>
        </w:rPr>
        <w:t xml:space="preserve"> CAPS, TMEM190, PIFO, SNTN</w:t>
      </w:r>
    </w:p>
    <w:p w14:paraId="1732DD5C" w14:textId="7E9E19F2" w:rsidR="008600F1" w:rsidRDefault="000B0F83" w:rsidP="00F81F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Cancer: </w:t>
      </w:r>
      <w:r w:rsidRPr="000B0F83">
        <w:rPr>
          <w:rFonts w:ascii="Times New Roman" w:hAnsi="Times New Roman" w:cs="Times New Roman"/>
          <w:color w:val="000000" w:themeColor="text1"/>
        </w:rPr>
        <w:t>EPCAM</w:t>
      </w:r>
    </w:p>
    <w:p w14:paraId="7289ED93" w14:textId="77777777" w:rsidR="001B0BDE" w:rsidRPr="00FF60B8" w:rsidRDefault="001B0BDE" w:rsidP="00FF60B8">
      <w:pPr>
        <w:ind w:left="360"/>
        <w:rPr>
          <w:rFonts w:ascii="Times New Roman" w:hAnsi="Times New Roman" w:cs="Times New Roman"/>
          <w:color w:val="000000" w:themeColor="text1"/>
        </w:rPr>
      </w:pPr>
    </w:p>
    <w:p w14:paraId="0C45B817" w14:textId="1EA3EBB9" w:rsidR="008600F1" w:rsidRPr="00962C4D" w:rsidRDefault="001B0BDE" w:rsidP="00F81FA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ABC3B4B" wp14:editId="7FE43014">
            <wp:extent cx="2743200" cy="1700784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196EA8E" wp14:editId="70155A30">
            <wp:extent cx="2743200" cy="1700784"/>
            <wp:effectExtent l="0" t="0" r="0" b="127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1F97" w14:textId="77777777" w:rsidR="001B0BDE" w:rsidRDefault="001B0BDE" w:rsidP="00F81FA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</w:p>
    <w:p w14:paraId="44EB123C" w14:textId="1256584C" w:rsidR="008600F1" w:rsidRDefault="001B0BDE" w:rsidP="001B0BDE">
      <w:pPr>
        <w:ind w:firstLine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Figure</w:t>
      </w:r>
      <w:r>
        <w:rPr>
          <w:rFonts w:ascii="Times New Roman" w:hAnsi="Times New Roman" w:cs="Times New Roman"/>
          <w:color w:val="000000" w:themeColor="text1"/>
        </w:rPr>
        <w:t xml:space="preserve"> 4. Expression of e</w:t>
      </w:r>
      <w:r w:rsidRPr="008E2600">
        <w:rPr>
          <w:rFonts w:ascii="Times New Roman" w:hAnsi="Times New Roman" w:cs="Times New Roman"/>
          <w:color w:val="000000" w:themeColor="text1"/>
        </w:rPr>
        <w:t>pithelial cell</w:t>
      </w:r>
      <w:r>
        <w:rPr>
          <w:rFonts w:ascii="Times New Roman" w:hAnsi="Times New Roman" w:cs="Times New Roman"/>
          <w:color w:val="000000" w:themeColor="text1"/>
        </w:rPr>
        <w:t xml:space="preserve"> and cancer cell biomarkers</w:t>
      </w:r>
    </w:p>
    <w:p w14:paraId="5EEEF6F4" w14:textId="1084E122" w:rsidR="001B0BDE" w:rsidRDefault="001B0BDE" w:rsidP="001B0BDE">
      <w:pPr>
        <w:rPr>
          <w:rFonts w:ascii="Times New Roman" w:hAnsi="Times New Roman" w:cs="Times New Roman"/>
          <w:color w:val="000000" w:themeColor="text1"/>
        </w:rPr>
      </w:pPr>
    </w:p>
    <w:p w14:paraId="4067D80A" w14:textId="1A4E1F80" w:rsidR="00E97D5F" w:rsidRDefault="001B0BDE" w:rsidP="001B0BD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ab/>
        <w:t xml:space="preserve">Since the flow cytometry was </w:t>
      </w:r>
      <w:r w:rsidR="005C1A3A">
        <w:rPr>
          <w:rFonts w:ascii="Times New Roman" w:hAnsi="Times New Roman" w:cs="Times New Roman"/>
          <w:color w:val="000000" w:themeColor="text1"/>
        </w:rPr>
        <w:t xml:space="preserve">performed to isolate the </w:t>
      </w:r>
      <w:r w:rsidR="005C1A3A" w:rsidRPr="005C1A3A">
        <w:rPr>
          <w:rFonts w:ascii="Times New Roman" w:hAnsi="Times New Roman" w:cs="Times New Roman"/>
          <w:color w:val="000000" w:themeColor="text1"/>
        </w:rPr>
        <w:t>Cytotoxic T cell</w:t>
      </w:r>
      <w:r w:rsidR="005C1A3A">
        <w:rPr>
          <w:rFonts w:ascii="Times New Roman" w:hAnsi="Times New Roman" w:cs="Times New Roman"/>
          <w:color w:val="000000" w:themeColor="text1"/>
        </w:rPr>
        <w:t xml:space="preserve"> (CTLs) for </w:t>
      </w:r>
      <w:r w:rsidR="005C1A3A">
        <w:rPr>
          <w:rFonts w:ascii="Times New Roman" w:hAnsi="Times New Roman" w:cs="Times New Roman" w:hint="eastAsia"/>
          <w:color w:val="000000" w:themeColor="text1"/>
        </w:rPr>
        <w:t>single-cell</w:t>
      </w:r>
      <w:r w:rsidR="005C1A3A">
        <w:rPr>
          <w:rFonts w:ascii="Times New Roman" w:hAnsi="Times New Roman" w:cs="Times New Roman"/>
          <w:color w:val="000000" w:themeColor="text1"/>
        </w:rPr>
        <w:t xml:space="preserve"> sequencing (smartseq2)</w:t>
      </w:r>
      <w:r w:rsidR="005C1A3A">
        <w:rPr>
          <w:rFonts w:ascii="Times New Roman" w:hAnsi="Times New Roman" w:cs="Times New Roman"/>
          <w:color w:val="000000" w:themeColor="text1"/>
        </w:rPr>
        <w:t xml:space="preserve">, </w:t>
      </w:r>
      <w:r w:rsidR="005C1A3A">
        <w:rPr>
          <w:rFonts w:ascii="Times New Roman" w:hAnsi="Times New Roman" w:cs="Times New Roman" w:hint="eastAsia"/>
          <w:color w:val="000000" w:themeColor="text1"/>
        </w:rPr>
        <w:t>not</w:t>
      </w:r>
      <w:r w:rsidR="005C1A3A">
        <w:rPr>
          <w:rFonts w:ascii="Times New Roman" w:hAnsi="Times New Roman" w:cs="Times New Roman"/>
          <w:color w:val="000000" w:themeColor="text1"/>
        </w:rPr>
        <w:t xml:space="preserve"> </w:t>
      </w:r>
      <w:r w:rsidR="005C1A3A" w:rsidRPr="005C1A3A">
        <w:rPr>
          <w:rFonts w:ascii="Times New Roman" w:hAnsi="Times New Roman" w:cs="Times New Roman"/>
          <w:color w:val="000000" w:themeColor="text1"/>
        </w:rPr>
        <w:t xml:space="preserve">many cells other than </w:t>
      </w:r>
      <w:r w:rsidR="005C1A3A">
        <w:rPr>
          <w:rFonts w:ascii="Times New Roman" w:hAnsi="Times New Roman" w:cs="Times New Roman"/>
          <w:color w:val="000000" w:themeColor="text1"/>
        </w:rPr>
        <w:t>CTLs</w:t>
      </w:r>
      <w:r w:rsidR="005C1A3A" w:rsidRPr="005C1A3A">
        <w:rPr>
          <w:rFonts w:ascii="Times New Roman" w:hAnsi="Times New Roman" w:cs="Times New Roman"/>
          <w:color w:val="000000" w:themeColor="text1"/>
        </w:rPr>
        <w:t xml:space="preserve"> are expected to be found in this data</w:t>
      </w:r>
      <w:r w:rsidR="00FF60B8">
        <w:rPr>
          <w:rFonts w:ascii="Times New Roman" w:hAnsi="Times New Roman" w:cs="Times New Roman"/>
          <w:color w:val="000000" w:themeColor="text1"/>
        </w:rPr>
        <w:t xml:space="preserve">. SCINA is performed on the </w:t>
      </w:r>
      <w:r w:rsidR="000B1663">
        <w:rPr>
          <w:rFonts w:ascii="Times New Roman" w:hAnsi="Times New Roman" w:cs="Times New Roman"/>
          <w:color w:val="000000" w:themeColor="text1"/>
        </w:rPr>
        <w:t xml:space="preserve">total data to </w:t>
      </w:r>
      <w:r w:rsidR="000B1663">
        <w:rPr>
          <w:rFonts w:ascii="Times New Roman" w:hAnsi="Times New Roman" w:cs="Times New Roman" w:hint="eastAsia"/>
          <w:color w:val="000000" w:themeColor="text1"/>
        </w:rPr>
        <w:t>verify</w:t>
      </w:r>
      <w:r w:rsidR="000B1663">
        <w:rPr>
          <w:rFonts w:ascii="Times New Roman" w:hAnsi="Times New Roman" w:cs="Times New Roman"/>
          <w:color w:val="000000" w:themeColor="text1"/>
        </w:rPr>
        <w:t xml:space="preserve"> the presence of epithelial cells and cancer cells in the data by </w:t>
      </w:r>
      <w:r w:rsidR="00407767">
        <w:rPr>
          <w:rFonts w:ascii="Times New Roman" w:hAnsi="Times New Roman" w:cs="Times New Roman"/>
          <w:color w:val="000000" w:themeColor="text1"/>
        </w:rPr>
        <w:t>expressing</w:t>
      </w:r>
      <w:r w:rsidR="000B1663">
        <w:rPr>
          <w:rFonts w:ascii="Times New Roman" w:hAnsi="Times New Roman" w:cs="Times New Roman"/>
          <w:color w:val="000000" w:themeColor="text1"/>
        </w:rPr>
        <w:t xml:space="preserve"> biomarkers of those two genes.</w:t>
      </w:r>
      <w:r w:rsidR="00805BFD">
        <w:rPr>
          <w:rFonts w:ascii="Times New Roman" w:hAnsi="Times New Roman" w:cs="Times New Roman"/>
          <w:color w:val="000000" w:themeColor="text1"/>
        </w:rPr>
        <w:t xml:space="preserve"> </w:t>
      </w:r>
      <w:r w:rsidR="00407767">
        <w:rPr>
          <w:rFonts w:ascii="Times New Roman" w:hAnsi="Times New Roman" w:cs="Times New Roman"/>
          <w:color w:val="000000" w:themeColor="text1"/>
        </w:rPr>
        <w:t>As a result</w:t>
      </w:r>
      <w:r w:rsidR="00805BFD">
        <w:rPr>
          <w:rFonts w:ascii="Times New Roman" w:hAnsi="Times New Roman" w:cs="Times New Roman"/>
          <w:color w:val="000000" w:themeColor="text1"/>
        </w:rPr>
        <w:t xml:space="preserve">, only </w:t>
      </w:r>
      <w:r w:rsidR="00405850">
        <w:rPr>
          <w:rFonts w:ascii="Times New Roman" w:hAnsi="Times New Roman" w:cs="Times New Roman"/>
          <w:color w:val="000000" w:themeColor="text1"/>
        </w:rPr>
        <w:t>5</w:t>
      </w:r>
      <w:r w:rsidR="00805BFD">
        <w:rPr>
          <w:rFonts w:ascii="Times New Roman" w:hAnsi="Times New Roman" w:cs="Times New Roman"/>
          <w:color w:val="000000" w:themeColor="text1"/>
        </w:rPr>
        <w:t xml:space="preserve"> cells are classified as </w:t>
      </w:r>
      <w:r w:rsidR="00805BFD">
        <w:rPr>
          <w:rFonts w:ascii="Times New Roman" w:hAnsi="Times New Roman" w:cs="Times New Roman"/>
          <w:color w:val="000000" w:themeColor="text1"/>
        </w:rPr>
        <w:t>epithelial cells</w:t>
      </w:r>
      <w:r w:rsidR="00805BFD">
        <w:rPr>
          <w:rFonts w:ascii="Times New Roman" w:hAnsi="Times New Roman" w:cs="Times New Roman"/>
          <w:color w:val="000000" w:themeColor="text1"/>
        </w:rPr>
        <w:t>.</w:t>
      </w:r>
      <w:r w:rsidR="00494AE1">
        <w:rPr>
          <w:rFonts w:ascii="Times New Roman" w:hAnsi="Times New Roman" w:cs="Times New Roman"/>
          <w:color w:val="000000" w:themeColor="text1"/>
        </w:rPr>
        <w:t xml:space="preserve"> </w:t>
      </w:r>
      <w:r w:rsidR="00215E55">
        <w:rPr>
          <w:rFonts w:ascii="Times New Roman" w:hAnsi="Times New Roman" w:cs="Times New Roman"/>
          <w:color w:val="000000" w:themeColor="text1"/>
        </w:rPr>
        <w:t xml:space="preserve">The sample size is too small to </w:t>
      </w:r>
      <w:r w:rsidR="00215E55">
        <w:rPr>
          <w:rFonts w:ascii="Times New Roman" w:hAnsi="Times New Roman" w:cs="Times New Roman" w:hint="eastAsia"/>
          <w:color w:val="000000" w:themeColor="text1"/>
        </w:rPr>
        <w:t>perform</w:t>
      </w:r>
      <w:r w:rsidR="00215E55">
        <w:rPr>
          <w:rFonts w:ascii="Times New Roman" w:hAnsi="Times New Roman" w:cs="Times New Roman"/>
          <w:color w:val="000000" w:themeColor="text1"/>
        </w:rPr>
        <w:t xml:space="preserve"> GSEA (</w:t>
      </w:r>
      <w:r w:rsidR="00407767">
        <w:rPr>
          <w:rFonts w:ascii="Times New Roman" w:hAnsi="Times New Roman" w:cs="Times New Roman"/>
          <w:color w:val="000000" w:themeColor="text1"/>
        </w:rPr>
        <w:t xml:space="preserve">it </w:t>
      </w:r>
      <w:r w:rsidR="00215E55">
        <w:rPr>
          <w:rFonts w:ascii="Times New Roman" w:hAnsi="Times New Roman" w:cs="Times New Roman"/>
          <w:color w:val="000000" w:themeColor="text1"/>
        </w:rPr>
        <w:t xml:space="preserve">didn’t </w:t>
      </w:r>
      <w:r w:rsidR="00F24DD9">
        <w:rPr>
          <w:rFonts w:ascii="Times New Roman" w:hAnsi="Times New Roman" w:cs="Times New Roman" w:hint="eastAsia"/>
          <w:color w:val="000000" w:themeColor="text1"/>
        </w:rPr>
        <w:t>pass</w:t>
      </w:r>
      <w:r w:rsidR="00215E55" w:rsidRPr="00215E55">
        <w:rPr>
          <w:rFonts w:ascii="Times New Roman" w:hAnsi="Times New Roman" w:cs="Times New Roman"/>
          <w:color w:val="000000" w:themeColor="text1"/>
        </w:rPr>
        <w:t xml:space="preserve"> the thresholds across all subgroups</w:t>
      </w:r>
      <w:r w:rsidR="00215E55">
        <w:rPr>
          <w:rFonts w:ascii="Times New Roman" w:hAnsi="Times New Roman" w:cs="Times New Roman"/>
          <w:color w:val="000000" w:themeColor="text1"/>
        </w:rPr>
        <w:t>)</w:t>
      </w:r>
    </w:p>
    <w:p w14:paraId="74554315" w14:textId="05FB7E09" w:rsidR="00E97D5F" w:rsidRDefault="00E97D5F" w:rsidP="001B0BDE">
      <w:pPr>
        <w:rPr>
          <w:rFonts w:ascii="Times New Roman" w:hAnsi="Times New Roman" w:cs="Times New Roman"/>
          <w:color w:val="000000" w:themeColor="text1"/>
        </w:rPr>
      </w:pPr>
    </w:p>
    <w:p w14:paraId="1C1EC70F" w14:textId="4A54EF14" w:rsidR="00E97D5F" w:rsidRDefault="00E97D5F" w:rsidP="001B0BDE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Former smokers and non-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smokers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in lung cancer data</w:t>
      </w:r>
    </w:p>
    <w:p w14:paraId="3764A344" w14:textId="17D4967A" w:rsidR="00E97D5F" w:rsidRDefault="00E97D5F" w:rsidP="001B0BD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>Donor</w:t>
      </w:r>
      <w:r w:rsidR="00407767">
        <w:rPr>
          <w:rFonts w:ascii="Times New Roman" w:hAnsi="Times New Roman" w:cs="Times New Roman"/>
          <w:color w:val="000000" w:themeColor="text1"/>
        </w:rPr>
        <w:t>s</w:t>
      </w:r>
      <w:r>
        <w:rPr>
          <w:rFonts w:ascii="Times New Roman" w:hAnsi="Times New Roman" w:cs="Times New Roman"/>
          <w:color w:val="000000" w:themeColor="text1"/>
        </w:rPr>
        <w:t xml:space="preserve"> 37, donor38, donor 39, and donor 40 </w:t>
      </w:r>
      <w:r w:rsidR="001C1881" w:rsidRPr="001C1881">
        <w:rPr>
          <w:rFonts w:ascii="Times New Roman" w:hAnsi="Times New Roman" w:cs="Times New Roman"/>
          <w:color w:val="000000" w:themeColor="text1"/>
        </w:rPr>
        <w:t>have known information on whether they smoke or not</w:t>
      </w:r>
      <w:r w:rsidR="001C1881">
        <w:rPr>
          <w:rFonts w:ascii="Times New Roman" w:hAnsi="Times New Roman" w:cs="Times New Roman" w:hint="eastAsia"/>
          <w:color w:val="000000" w:themeColor="text1"/>
        </w:rPr>
        <w:t>.</w:t>
      </w:r>
      <w:r w:rsidR="001C1881">
        <w:rPr>
          <w:rFonts w:ascii="Times New Roman" w:hAnsi="Times New Roman" w:cs="Times New Roman"/>
          <w:color w:val="000000" w:themeColor="text1"/>
        </w:rPr>
        <w:t xml:space="preserve"> </w:t>
      </w:r>
      <w:r w:rsidR="001C1881">
        <w:rPr>
          <w:rFonts w:ascii="Times New Roman" w:hAnsi="Times New Roman" w:cs="Times New Roman"/>
          <w:color w:val="000000" w:themeColor="text1"/>
        </w:rPr>
        <w:t>Donor 37, donor38,</w:t>
      </w:r>
      <w:r w:rsidR="001C1881">
        <w:rPr>
          <w:rFonts w:ascii="Times New Roman" w:hAnsi="Times New Roman" w:cs="Times New Roman"/>
          <w:color w:val="000000" w:themeColor="text1"/>
        </w:rPr>
        <w:t xml:space="preserve"> and</w:t>
      </w:r>
      <w:r w:rsidR="001C1881">
        <w:rPr>
          <w:rFonts w:ascii="Times New Roman" w:hAnsi="Times New Roman" w:cs="Times New Roman"/>
          <w:color w:val="000000" w:themeColor="text1"/>
        </w:rPr>
        <w:t xml:space="preserve"> donor 39</w:t>
      </w:r>
      <w:r w:rsidR="001C1881">
        <w:rPr>
          <w:rFonts w:ascii="Times New Roman" w:hAnsi="Times New Roman" w:cs="Times New Roman"/>
          <w:color w:val="000000" w:themeColor="text1"/>
        </w:rPr>
        <w:t xml:space="preserve"> are former smokers, and donor 40 never smoked before. </w:t>
      </w:r>
      <w:r w:rsidR="00B14979">
        <w:rPr>
          <w:rFonts w:ascii="Times New Roman" w:hAnsi="Times New Roman" w:cs="Times New Roman"/>
          <w:color w:val="000000" w:themeColor="text1"/>
        </w:rPr>
        <w:t>D</w:t>
      </w:r>
      <w:r w:rsidR="002E4734">
        <w:rPr>
          <w:rFonts w:ascii="Times New Roman" w:hAnsi="Times New Roman" w:cs="Times New Roman"/>
          <w:color w:val="000000" w:themeColor="text1"/>
        </w:rPr>
        <w:t>onor 37, donor3</w:t>
      </w:r>
      <w:r w:rsidR="00986806">
        <w:rPr>
          <w:rFonts w:ascii="Times New Roman" w:hAnsi="Times New Roman" w:cs="Times New Roman"/>
          <w:color w:val="000000" w:themeColor="text1"/>
        </w:rPr>
        <w:t>9</w:t>
      </w:r>
      <w:r w:rsidR="002E4734">
        <w:rPr>
          <w:rFonts w:ascii="Times New Roman" w:hAnsi="Times New Roman" w:cs="Times New Roman"/>
          <w:color w:val="000000" w:themeColor="text1"/>
        </w:rPr>
        <w:t xml:space="preserve">, and donor </w:t>
      </w:r>
      <w:r w:rsidR="00986806">
        <w:rPr>
          <w:rFonts w:ascii="Times New Roman" w:hAnsi="Times New Roman" w:cs="Times New Roman"/>
          <w:color w:val="000000" w:themeColor="text1"/>
        </w:rPr>
        <w:t>40</w:t>
      </w:r>
      <w:r w:rsidR="002E4734">
        <w:rPr>
          <w:rFonts w:ascii="Times New Roman" w:hAnsi="Times New Roman" w:cs="Times New Roman"/>
          <w:color w:val="000000" w:themeColor="text1"/>
        </w:rPr>
        <w:t xml:space="preserve"> </w:t>
      </w:r>
      <w:r w:rsidR="00986806">
        <w:rPr>
          <w:rFonts w:ascii="Times New Roman" w:hAnsi="Times New Roman" w:cs="Times New Roman" w:hint="eastAsia"/>
          <w:color w:val="000000" w:themeColor="text1"/>
        </w:rPr>
        <w:t>are</w:t>
      </w:r>
      <w:r w:rsidR="00986806">
        <w:rPr>
          <w:rFonts w:ascii="Times New Roman" w:hAnsi="Times New Roman" w:cs="Times New Roman"/>
          <w:color w:val="000000" w:themeColor="text1"/>
        </w:rPr>
        <w:t xml:space="preserve"> diagnosed with the same type of cancer (</w:t>
      </w:r>
      <w:r w:rsidR="00986806" w:rsidRPr="00986806">
        <w:rPr>
          <w:rFonts w:ascii="Times New Roman" w:hAnsi="Times New Roman" w:cs="Times New Roman"/>
          <w:color w:val="000000" w:themeColor="text1"/>
        </w:rPr>
        <w:t>Lung Adenocarcinoma</w:t>
      </w:r>
      <w:r w:rsidR="00986806">
        <w:rPr>
          <w:rFonts w:ascii="Times New Roman" w:hAnsi="Times New Roman" w:cs="Times New Roman"/>
          <w:color w:val="000000" w:themeColor="text1"/>
        </w:rPr>
        <w:t>)</w:t>
      </w:r>
      <w:r w:rsidR="00407767">
        <w:rPr>
          <w:rFonts w:ascii="Times New Roman" w:hAnsi="Times New Roman" w:cs="Times New Roman"/>
          <w:color w:val="000000" w:themeColor="text1"/>
        </w:rPr>
        <w:t>,</w:t>
      </w:r>
      <w:r w:rsidR="00986806">
        <w:rPr>
          <w:rFonts w:ascii="Times New Roman" w:hAnsi="Times New Roman" w:cs="Times New Roman"/>
          <w:color w:val="000000" w:themeColor="text1"/>
        </w:rPr>
        <w:t xml:space="preserve"> donor 38 is diagnosed with </w:t>
      </w:r>
      <w:r w:rsidR="00986806" w:rsidRPr="00986806">
        <w:rPr>
          <w:rFonts w:ascii="Times New Roman" w:hAnsi="Times New Roman" w:cs="Times New Roman"/>
          <w:color w:val="000000" w:themeColor="text1"/>
        </w:rPr>
        <w:t>Lung Squamous</w:t>
      </w:r>
      <w:r w:rsidR="00407767">
        <w:rPr>
          <w:rFonts w:ascii="Times New Roman" w:hAnsi="Times New Roman" w:cs="Times New Roman"/>
          <w:color w:val="000000" w:themeColor="text1"/>
        </w:rPr>
        <w:t>. To eliminate bias, a subset of the Seurat object is generated, which only contains information for those three donors with the same kind of cancer</w:t>
      </w:r>
      <w:r w:rsidR="001C1881">
        <w:rPr>
          <w:rFonts w:ascii="Times New Roman" w:hAnsi="Times New Roman" w:cs="Times New Roman"/>
          <w:color w:val="000000" w:themeColor="text1"/>
        </w:rPr>
        <w:t xml:space="preserve">. </w:t>
      </w:r>
      <w:r w:rsidR="00986806">
        <w:rPr>
          <w:rFonts w:ascii="Times New Roman" w:hAnsi="Times New Roman" w:cs="Times New Roman"/>
          <w:color w:val="000000" w:themeColor="text1"/>
        </w:rPr>
        <w:t>158</w:t>
      </w:r>
      <w:r w:rsidR="001C1881">
        <w:rPr>
          <w:rFonts w:ascii="Times New Roman" w:hAnsi="Times New Roman" w:cs="Times New Roman"/>
          <w:color w:val="000000" w:themeColor="text1"/>
        </w:rPr>
        <w:t xml:space="preserve"> samples from </w:t>
      </w:r>
      <w:r w:rsidR="00407767">
        <w:rPr>
          <w:rFonts w:ascii="Times New Roman" w:hAnsi="Times New Roman" w:cs="Times New Roman"/>
          <w:color w:val="000000" w:themeColor="text1"/>
        </w:rPr>
        <w:t>donors</w:t>
      </w:r>
      <w:r w:rsidR="001C1881">
        <w:rPr>
          <w:rFonts w:ascii="Times New Roman" w:hAnsi="Times New Roman" w:cs="Times New Roman"/>
          <w:color w:val="000000" w:themeColor="text1"/>
        </w:rPr>
        <w:t xml:space="preserve"> 37 and 39</w:t>
      </w:r>
      <w:r w:rsidR="001C1881">
        <w:rPr>
          <w:rFonts w:ascii="Times New Roman" w:hAnsi="Times New Roman" w:cs="Times New Roman"/>
          <w:color w:val="000000" w:themeColor="text1"/>
        </w:rPr>
        <w:t xml:space="preserve"> are classified as </w:t>
      </w:r>
      <w:r w:rsidR="00366E86">
        <w:rPr>
          <w:rFonts w:ascii="Times New Roman" w:hAnsi="Times New Roman" w:cs="Times New Roman"/>
          <w:color w:val="000000" w:themeColor="text1"/>
        </w:rPr>
        <w:t>“Ex</w:t>
      </w:r>
      <w:r w:rsidR="00407767">
        <w:rPr>
          <w:rFonts w:ascii="Times New Roman" w:hAnsi="Times New Roman" w:cs="Times New Roman"/>
          <w:color w:val="000000" w:themeColor="text1"/>
        </w:rPr>
        <w:t>,”</w:t>
      </w:r>
      <w:r w:rsidR="00366E86">
        <w:rPr>
          <w:rFonts w:ascii="Times New Roman" w:hAnsi="Times New Roman" w:cs="Times New Roman"/>
          <w:color w:val="000000" w:themeColor="text1"/>
        </w:rPr>
        <w:t xml:space="preserve"> </w:t>
      </w:r>
      <w:r w:rsidR="00407767">
        <w:rPr>
          <w:rFonts w:ascii="Times New Roman" w:hAnsi="Times New Roman" w:cs="Times New Roman"/>
          <w:color w:val="000000" w:themeColor="text1"/>
        </w:rPr>
        <w:t xml:space="preserve">and </w:t>
      </w:r>
      <w:r w:rsidR="00366E86" w:rsidRPr="00366E86">
        <w:rPr>
          <w:rFonts w:ascii="Times New Roman" w:hAnsi="Times New Roman" w:cs="Times New Roman"/>
          <w:color w:val="000000" w:themeColor="text1"/>
        </w:rPr>
        <w:t>107</w:t>
      </w:r>
      <w:r w:rsidR="00366E86">
        <w:rPr>
          <w:rFonts w:ascii="Times New Roman" w:hAnsi="Times New Roman" w:cs="Times New Roman"/>
          <w:color w:val="000000" w:themeColor="text1"/>
        </w:rPr>
        <w:t xml:space="preserve"> </w:t>
      </w:r>
      <w:r w:rsidR="00366E86">
        <w:rPr>
          <w:rFonts w:ascii="Times New Roman" w:hAnsi="Times New Roman" w:cs="Times New Roman" w:hint="eastAsia"/>
          <w:color w:val="000000" w:themeColor="text1"/>
        </w:rPr>
        <w:t>samples</w:t>
      </w:r>
      <w:r w:rsidR="00366E86">
        <w:rPr>
          <w:rFonts w:ascii="Times New Roman" w:hAnsi="Times New Roman" w:cs="Times New Roman"/>
          <w:color w:val="000000" w:themeColor="text1"/>
        </w:rPr>
        <w:t xml:space="preserve"> from donor 40 as “Never</w:t>
      </w:r>
      <w:r w:rsidR="00407767">
        <w:rPr>
          <w:rFonts w:ascii="Times New Roman" w:hAnsi="Times New Roman" w:cs="Times New Roman" w:hint="eastAsia"/>
          <w:color w:val="000000" w:themeColor="text1"/>
        </w:rPr>
        <w:t>.</w:t>
      </w:r>
      <w:r w:rsidR="00407767">
        <w:rPr>
          <w:rFonts w:ascii="Times New Roman" w:hAnsi="Times New Roman" w:cs="Times New Roman" w:hint="eastAsia"/>
          <w:color w:val="000000" w:themeColor="text1"/>
        </w:rPr>
        <w:t>“</w:t>
      </w:r>
    </w:p>
    <w:p w14:paraId="78892260" w14:textId="77777777" w:rsidR="00986806" w:rsidRDefault="00986806" w:rsidP="001B0BDE">
      <w:pPr>
        <w:rPr>
          <w:rFonts w:ascii="Times New Roman" w:hAnsi="Times New Roman" w:cs="Times New Roman"/>
          <w:color w:val="000000" w:themeColor="text1"/>
        </w:rPr>
      </w:pPr>
    </w:p>
    <w:p w14:paraId="703780E5" w14:textId="10DD4BC3" w:rsidR="00E97D5F" w:rsidRDefault="00366E86" w:rsidP="001B0BD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="00B76EA6">
        <w:rPr>
          <w:rFonts w:ascii="Times New Roman" w:hAnsi="Times New Roman" w:cs="Times New Roman"/>
          <w:color w:val="000000" w:themeColor="text1"/>
        </w:rPr>
        <w:t xml:space="preserve">By comparing </w:t>
      </w:r>
      <w:r w:rsidR="00164A01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="00B76EA6" w:rsidRPr="00B76EA6">
        <w:rPr>
          <w:rFonts w:ascii="Times New Roman" w:hAnsi="Times New Roman" w:cs="Times New Roman"/>
          <w:color w:val="000000" w:themeColor="text1"/>
        </w:rPr>
        <w:t>umap</w:t>
      </w:r>
      <w:proofErr w:type="spellEnd"/>
      <w:r w:rsidR="00B76EA6">
        <w:rPr>
          <w:rFonts w:ascii="Times New Roman" w:hAnsi="Times New Roman" w:cs="Times New Roman"/>
          <w:color w:val="000000" w:themeColor="text1"/>
        </w:rPr>
        <w:t xml:space="preserve"> between </w:t>
      </w:r>
      <w:r w:rsidR="00407767">
        <w:rPr>
          <w:rFonts w:ascii="Times New Roman" w:hAnsi="Times New Roman" w:cs="Times New Roman"/>
          <w:color w:val="000000" w:themeColor="text1"/>
        </w:rPr>
        <w:t xml:space="preserve">the </w:t>
      </w:r>
      <w:r w:rsidR="00B76EA6">
        <w:rPr>
          <w:rFonts w:ascii="Times New Roman" w:hAnsi="Times New Roman" w:cs="Times New Roman"/>
          <w:color w:val="000000" w:themeColor="text1"/>
        </w:rPr>
        <w:t xml:space="preserve">“Ex” group and </w:t>
      </w:r>
      <w:r w:rsidR="00407767">
        <w:rPr>
          <w:rFonts w:ascii="Times New Roman" w:hAnsi="Times New Roman" w:cs="Times New Roman"/>
          <w:color w:val="000000" w:themeColor="text1"/>
        </w:rPr>
        <w:t xml:space="preserve">the </w:t>
      </w:r>
      <w:r w:rsidR="00B76EA6">
        <w:rPr>
          <w:rFonts w:ascii="Times New Roman" w:hAnsi="Times New Roman" w:cs="Times New Roman"/>
          <w:color w:val="000000" w:themeColor="text1"/>
        </w:rPr>
        <w:t xml:space="preserve">“Never” group, </w:t>
      </w:r>
      <w:r w:rsidR="00B9378B">
        <w:rPr>
          <w:rFonts w:ascii="Times New Roman" w:hAnsi="Times New Roman" w:cs="Times New Roman" w:hint="eastAsia"/>
          <w:color w:val="000000" w:themeColor="text1"/>
        </w:rPr>
        <w:t>c</w:t>
      </w:r>
      <w:r w:rsidR="00B9378B" w:rsidRPr="00B9378B">
        <w:rPr>
          <w:rFonts w:ascii="Times New Roman" w:hAnsi="Times New Roman" w:cs="Times New Roman"/>
          <w:color w:val="000000" w:themeColor="text1"/>
        </w:rPr>
        <w:t>ells in cluster 2 show little in the never-smoking group</w:t>
      </w:r>
      <w:r w:rsidR="00407767">
        <w:rPr>
          <w:rFonts w:ascii="Times New Roman" w:hAnsi="Times New Roman" w:cs="Times New Roman"/>
          <w:color w:val="000000" w:themeColor="text1"/>
        </w:rPr>
        <w:t>;</w:t>
      </w:r>
      <w:r w:rsidR="00B9378B">
        <w:rPr>
          <w:rFonts w:ascii="Times New Roman" w:hAnsi="Times New Roman" w:cs="Times New Roman"/>
          <w:color w:val="000000" w:themeColor="text1"/>
        </w:rPr>
        <w:t xml:space="preserve"> meanwhile</w:t>
      </w:r>
      <w:r w:rsidR="00407767">
        <w:rPr>
          <w:rFonts w:ascii="Times New Roman" w:hAnsi="Times New Roman" w:cs="Times New Roman"/>
          <w:color w:val="000000" w:themeColor="text1"/>
        </w:rPr>
        <w:t>,</w:t>
      </w:r>
      <w:r w:rsidR="00B9378B">
        <w:rPr>
          <w:rFonts w:ascii="Times New Roman" w:hAnsi="Times New Roman" w:cs="Times New Roman"/>
          <w:color w:val="000000" w:themeColor="text1"/>
        </w:rPr>
        <w:t xml:space="preserve"> </w:t>
      </w:r>
      <w:r w:rsidR="00B9378B" w:rsidRPr="00B9378B">
        <w:rPr>
          <w:rFonts w:ascii="Times New Roman" w:hAnsi="Times New Roman" w:cs="Times New Roman"/>
          <w:color w:val="000000" w:themeColor="text1"/>
        </w:rPr>
        <w:t xml:space="preserve">cluster </w:t>
      </w:r>
      <w:r w:rsidR="00B9378B">
        <w:rPr>
          <w:rFonts w:ascii="Times New Roman" w:hAnsi="Times New Roman" w:cs="Times New Roman"/>
          <w:color w:val="000000" w:themeColor="text1"/>
        </w:rPr>
        <w:t>3</w:t>
      </w:r>
      <w:r w:rsidR="00B9378B" w:rsidRPr="00B9378B">
        <w:rPr>
          <w:rFonts w:ascii="Times New Roman" w:hAnsi="Times New Roman" w:cs="Times New Roman"/>
          <w:color w:val="000000" w:themeColor="text1"/>
        </w:rPr>
        <w:t xml:space="preserve"> </w:t>
      </w:r>
      <w:r w:rsidR="00407767">
        <w:rPr>
          <w:rFonts w:ascii="Times New Roman" w:hAnsi="Times New Roman" w:cs="Times New Roman"/>
          <w:color w:val="000000" w:themeColor="text1"/>
        </w:rPr>
        <w:t>is</w:t>
      </w:r>
      <w:r w:rsidR="00B9378B" w:rsidRPr="00B9378B">
        <w:rPr>
          <w:rFonts w:ascii="Times New Roman" w:hAnsi="Times New Roman" w:cs="Times New Roman"/>
          <w:color w:val="000000" w:themeColor="text1"/>
        </w:rPr>
        <w:t xml:space="preserve"> relatively denser in the never-smoking group</w:t>
      </w:r>
      <w:r w:rsidR="00407767">
        <w:rPr>
          <w:rFonts w:ascii="Times New Roman" w:hAnsi="Times New Roman" w:cs="Times New Roman"/>
          <w:color w:val="000000" w:themeColor="text1"/>
        </w:rPr>
        <w:t>.</w:t>
      </w:r>
    </w:p>
    <w:p w14:paraId="11A5F812" w14:textId="272A8E6D" w:rsidR="00E97D5F" w:rsidRDefault="00E97D5F" w:rsidP="001B0BDE">
      <w:pPr>
        <w:rPr>
          <w:rFonts w:ascii="Times New Roman" w:hAnsi="Times New Roman" w:cs="Times New Roman"/>
          <w:color w:val="000000" w:themeColor="text1"/>
        </w:rPr>
      </w:pPr>
    </w:p>
    <w:p w14:paraId="26A6B4CE" w14:textId="6A48369F" w:rsidR="00E97D5F" w:rsidRDefault="00E97D5F" w:rsidP="001B0BDE">
      <w:pPr>
        <w:rPr>
          <w:rFonts w:ascii="Times New Roman" w:hAnsi="Times New Roman" w:cs="Times New Roman"/>
          <w:color w:val="000000" w:themeColor="text1"/>
        </w:rPr>
      </w:pPr>
    </w:p>
    <w:p w14:paraId="6F645A95" w14:textId="34B88094" w:rsidR="002E4734" w:rsidRDefault="00986806" w:rsidP="001B0BD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5297DA4" wp14:editId="041B7D2B">
            <wp:extent cx="5943600" cy="3691890"/>
            <wp:effectExtent l="0" t="0" r="0" b="381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F2E1" w14:textId="77777777" w:rsidR="002E4734" w:rsidRDefault="002E4734" w:rsidP="001B0BDE">
      <w:pPr>
        <w:rPr>
          <w:rFonts w:ascii="Times New Roman" w:hAnsi="Times New Roman" w:cs="Times New Roman"/>
          <w:color w:val="000000" w:themeColor="text1"/>
        </w:rPr>
      </w:pPr>
    </w:p>
    <w:p w14:paraId="1E0D6864" w14:textId="77A2CE88" w:rsidR="00B9378B" w:rsidRDefault="00B9378B" w:rsidP="001B0BD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  <w:t xml:space="preserve">Figure 5. </w:t>
      </w:r>
      <w:proofErr w:type="spellStart"/>
      <w:r>
        <w:rPr>
          <w:rFonts w:ascii="Times New Roman" w:hAnsi="Times New Roman" w:cs="Times New Roman"/>
          <w:color w:val="000000" w:themeColor="text1"/>
        </w:rPr>
        <w:t>umap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of data between </w:t>
      </w:r>
      <w:r>
        <w:rPr>
          <w:rFonts w:ascii="Times New Roman" w:hAnsi="Times New Roman" w:cs="Times New Roman" w:hint="eastAsia"/>
          <w:color w:val="000000" w:themeColor="text1"/>
        </w:rPr>
        <w:t>Ex-smoker</w:t>
      </w:r>
      <w:r>
        <w:rPr>
          <w:rFonts w:ascii="Times New Roman" w:hAnsi="Times New Roman" w:cs="Times New Roman"/>
          <w:color w:val="000000" w:themeColor="text1"/>
        </w:rPr>
        <w:t xml:space="preserve"> group and </w:t>
      </w:r>
      <w:r w:rsidR="004947BC">
        <w:rPr>
          <w:rFonts w:ascii="Times New Roman" w:hAnsi="Times New Roman" w:cs="Times New Roman"/>
          <w:color w:val="000000" w:themeColor="text1"/>
        </w:rPr>
        <w:t>never</w:t>
      </w:r>
      <w:r>
        <w:rPr>
          <w:rFonts w:ascii="Times New Roman" w:hAnsi="Times New Roman" w:cs="Times New Roman"/>
          <w:color w:val="000000" w:themeColor="text1"/>
        </w:rPr>
        <w:t xml:space="preserve"> smoke group.</w:t>
      </w:r>
    </w:p>
    <w:p w14:paraId="23B592AB" w14:textId="1A3067E6" w:rsidR="00B9378B" w:rsidRDefault="00B9378B" w:rsidP="001B0BDE">
      <w:pPr>
        <w:rPr>
          <w:rFonts w:ascii="Times New Roman" w:hAnsi="Times New Roman" w:cs="Times New Roman"/>
          <w:color w:val="000000" w:themeColor="text1"/>
        </w:rPr>
      </w:pPr>
    </w:p>
    <w:p w14:paraId="029E3A7F" w14:textId="57DEC391" w:rsidR="00F24DD9" w:rsidRDefault="00B9378B" w:rsidP="001B0BD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ab/>
      </w:r>
      <w:r>
        <w:rPr>
          <w:rFonts w:ascii="Times New Roman" w:hAnsi="Times New Roman" w:cs="Times New Roman" w:hint="eastAsia"/>
          <w:color w:val="000000" w:themeColor="text1"/>
        </w:rPr>
        <w:t>The</w:t>
      </w:r>
      <w:r>
        <w:rPr>
          <w:rFonts w:ascii="Times New Roman" w:hAnsi="Times New Roman" w:cs="Times New Roman"/>
          <w:color w:val="000000" w:themeColor="text1"/>
        </w:rPr>
        <w:t xml:space="preserve"> pathway </w:t>
      </w:r>
      <w:r w:rsidR="002E4734">
        <w:rPr>
          <w:rFonts w:ascii="Times New Roman" w:hAnsi="Times New Roman" w:cs="Times New Roman"/>
          <w:color w:val="000000" w:themeColor="text1"/>
        </w:rPr>
        <w:t xml:space="preserve">enrichment is performed between the CTLs of </w:t>
      </w:r>
      <w:r w:rsidR="006E5F18">
        <w:rPr>
          <w:rFonts w:ascii="Times New Roman" w:hAnsi="Times New Roman" w:cs="Times New Roman"/>
          <w:color w:val="000000" w:themeColor="text1"/>
        </w:rPr>
        <w:t xml:space="preserve">the </w:t>
      </w:r>
      <w:r w:rsidR="002E4734">
        <w:rPr>
          <w:rFonts w:ascii="Times New Roman" w:hAnsi="Times New Roman" w:cs="Times New Roman"/>
          <w:color w:val="000000" w:themeColor="text1"/>
        </w:rPr>
        <w:t>Ex</w:t>
      </w:r>
      <w:r w:rsidR="00986806">
        <w:rPr>
          <w:rFonts w:ascii="Times New Roman" w:hAnsi="Times New Roman" w:cs="Times New Roman"/>
          <w:color w:val="000000" w:themeColor="text1"/>
        </w:rPr>
        <w:t>-smoker group and the never smoke group</w:t>
      </w:r>
      <w:r w:rsidR="004947BC">
        <w:rPr>
          <w:rFonts w:ascii="Times New Roman" w:hAnsi="Times New Roman" w:cs="Times New Roman"/>
          <w:color w:val="000000" w:themeColor="text1"/>
        </w:rPr>
        <w:t xml:space="preserve"> by </w:t>
      </w:r>
      <w:r w:rsidR="004947BC" w:rsidRPr="004947BC">
        <w:rPr>
          <w:rFonts w:ascii="Times New Roman" w:hAnsi="Times New Roman" w:cs="Times New Roman"/>
          <w:color w:val="000000" w:themeColor="text1"/>
        </w:rPr>
        <w:t>performGeneSetEnrichmentAnalysis</w:t>
      </w:r>
      <w:r w:rsidR="004947BC">
        <w:rPr>
          <w:rFonts w:ascii="Times New Roman" w:hAnsi="Times New Roman" w:cs="Times New Roman"/>
          <w:color w:val="000000" w:themeColor="text1"/>
        </w:rPr>
        <w:t xml:space="preserve"> in the cerebroApp package.</w:t>
      </w:r>
      <w:r w:rsidR="000F2E93">
        <w:rPr>
          <w:rFonts w:ascii="Times New Roman" w:hAnsi="Times New Roman" w:cs="Times New Roman"/>
          <w:color w:val="000000" w:themeColor="text1"/>
        </w:rPr>
        <w:t xml:space="preserve"> Using the </w:t>
      </w:r>
      <w:r w:rsidR="004947BC" w:rsidRPr="000F2E93">
        <w:rPr>
          <w:rFonts w:ascii="Times New Roman" w:hAnsi="Times New Roman" w:cs="Times New Roman"/>
          <w:color w:val="000000" w:themeColor="text1"/>
        </w:rPr>
        <w:t>h.all.v7.5.1.symbols.gmt</w:t>
      </w:r>
      <w:r w:rsidR="004947BC">
        <w:rPr>
          <w:rFonts w:ascii="Times New Roman" w:hAnsi="Times New Roman" w:cs="Times New Roman"/>
          <w:color w:val="000000" w:themeColor="text1"/>
        </w:rPr>
        <w:t>, the</w:t>
      </w:r>
      <w:r w:rsidR="000F2E93">
        <w:rPr>
          <w:rFonts w:ascii="Times New Roman" w:hAnsi="Times New Roman" w:cs="Times New Roman"/>
          <w:color w:val="000000" w:themeColor="text1"/>
        </w:rPr>
        <w:t xml:space="preserve"> </w:t>
      </w:r>
      <w:r w:rsidR="000F2E93" w:rsidRPr="000F2E93">
        <w:rPr>
          <w:rFonts w:ascii="Times New Roman" w:hAnsi="Times New Roman" w:cs="Times New Roman"/>
          <w:color w:val="000000" w:themeColor="text1"/>
        </w:rPr>
        <w:t xml:space="preserve">HALLMARK_ANGIOGENESIS </w:t>
      </w:r>
      <w:r w:rsidR="000F2E93">
        <w:rPr>
          <w:rFonts w:ascii="Times New Roman" w:hAnsi="Times New Roman" w:cs="Times New Roman"/>
          <w:color w:val="000000" w:themeColor="text1"/>
        </w:rPr>
        <w:t xml:space="preserve">pathway shows </w:t>
      </w:r>
      <w:r w:rsidR="004947BC">
        <w:rPr>
          <w:rFonts w:ascii="Times New Roman" w:hAnsi="Times New Roman" w:cs="Times New Roman"/>
          <w:color w:val="000000" w:themeColor="text1"/>
        </w:rPr>
        <w:t xml:space="preserve">a </w:t>
      </w:r>
      <w:r w:rsidR="000F2E93">
        <w:rPr>
          <w:rFonts w:ascii="Times New Roman" w:hAnsi="Times New Roman" w:cs="Times New Roman"/>
          <w:color w:val="000000" w:themeColor="text1"/>
        </w:rPr>
        <w:t xml:space="preserve">significant difference between </w:t>
      </w:r>
      <w:r w:rsidR="004947BC">
        <w:rPr>
          <w:rFonts w:ascii="Times New Roman" w:hAnsi="Times New Roman" w:cs="Times New Roman"/>
          <w:color w:val="000000" w:themeColor="text1"/>
        </w:rPr>
        <w:t>the two groups.</w:t>
      </w:r>
    </w:p>
    <w:p w14:paraId="4FA61B47" w14:textId="77777777" w:rsidR="00F24DD9" w:rsidRDefault="00F24DD9" w:rsidP="001B0BDE">
      <w:pPr>
        <w:rPr>
          <w:rFonts w:ascii="Times New Roman" w:hAnsi="Times New Roman" w:cs="Times New Roman"/>
          <w:color w:val="000000" w:themeColor="text1"/>
        </w:rPr>
      </w:pPr>
    </w:p>
    <w:p w14:paraId="41B726EC" w14:textId="0E3CD079" w:rsidR="005C1A3A" w:rsidRPr="004947BC" w:rsidRDefault="004947BC" w:rsidP="001B0BDE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Expression of IL4 and IL17 signaling pathway</w:t>
      </w:r>
    </w:p>
    <w:p w14:paraId="4553980D" w14:textId="3D3472EB" w:rsidR="00B9378B" w:rsidRDefault="00B9378B" w:rsidP="001B0BDE">
      <w:pPr>
        <w:rPr>
          <w:rFonts w:ascii="Times New Roman" w:hAnsi="Times New Roman" w:cs="Times New Roman"/>
          <w:color w:val="000000" w:themeColor="text1"/>
        </w:rPr>
      </w:pPr>
    </w:p>
    <w:p w14:paraId="76433EE1" w14:textId="47986B7D" w:rsidR="003F628F" w:rsidRDefault="00A11E36" w:rsidP="001B0BD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="00D5045C">
        <w:rPr>
          <w:rFonts w:ascii="Times New Roman" w:hAnsi="Times New Roman" w:cs="Times New Roman"/>
          <w:color w:val="000000" w:themeColor="text1"/>
        </w:rPr>
        <w:t>IL4</w:t>
      </w:r>
      <w:r w:rsidR="002C45DF">
        <w:rPr>
          <w:rFonts w:ascii="Times New Roman" w:hAnsi="Times New Roman" w:cs="Times New Roman"/>
          <w:color w:val="000000" w:themeColor="text1"/>
        </w:rPr>
        <w:t xml:space="preserve"> and IL17</w:t>
      </w:r>
      <w:r w:rsidR="00D5045C">
        <w:rPr>
          <w:rFonts w:ascii="Times New Roman" w:hAnsi="Times New Roman" w:cs="Times New Roman"/>
          <w:color w:val="000000" w:themeColor="text1"/>
        </w:rPr>
        <w:t xml:space="preserve"> </w:t>
      </w:r>
      <w:r w:rsidR="002C45DF">
        <w:rPr>
          <w:rFonts w:ascii="Times New Roman" w:hAnsi="Times New Roman" w:cs="Times New Roman" w:hint="eastAsia"/>
          <w:color w:val="000000" w:themeColor="text1"/>
        </w:rPr>
        <w:t>are</w:t>
      </w:r>
      <w:r w:rsidR="00D5045C">
        <w:rPr>
          <w:rFonts w:ascii="Times New Roman" w:hAnsi="Times New Roman" w:cs="Times New Roman"/>
          <w:color w:val="000000" w:themeColor="text1"/>
        </w:rPr>
        <w:t xml:space="preserve"> not expressed in the CTLs data</w:t>
      </w:r>
      <w:r w:rsidR="002C45DF">
        <w:rPr>
          <w:rFonts w:ascii="Times New Roman" w:hAnsi="Times New Roman" w:cs="Times New Roman"/>
          <w:color w:val="000000" w:themeColor="text1"/>
        </w:rPr>
        <w:t>.</w:t>
      </w:r>
    </w:p>
    <w:p w14:paraId="2D100AD9" w14:textId="77777777" w:rsidR="003F628F" w:rsidRDefault="003F628F" w:rsidP="001B0BDE">
      <w:pPr>
        <w:rPr>
          <w:rFonts w:ascii="Times New Roman" w:hAnsi="Times New Roman" w:cs="Times New Roman"/>
          <w:color w:val="000000" w:themeColor="text1"/>
        </w:rPr>
      </w:pPr>
    </w:p>
    <w:p w14:paraId="658CB849" w14:textId="3376BA5B" w:rsidR="003F628F" w:rsidRDefault="002C45DF" w:rsidP="001B0BD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7272C4A" wp14:editId="0B937832">
            <wp:extent cx="5943600" cy="3691890"/>
            <wp:effectExtent l="0" t="0" r="0" b="381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04A1" w14:textId="0C72B318" w:rsidR="002C45DF" w:rsidRDefault="002C45DF" w:rsidP="002C45DF">
      <w:pPr>
        <w:ind w:firstLine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Figure 6. expression of IL4 and IL17 genes in total data</w:t>
      </w:r>
    </w:p>
    <w:p w14:paraId="274D6315" w14:textId="77777777" w:rsidR="002C45DF" w:rsidRDefault="002C45DF" w:rsidP="002C45DF">
      <w:pPr>
        <w:ind w:firstLine="720"/>
        <w:rPr>
          <w:rFonts w:ascii="Times New Roman" w:hAnsi="Times New Roman" w:cs="Times New Roman"/>
          <w:color w:val="000000" w:themeColor="text1"/>
        </w:rPr>
      </w:pPr>
    </w:p>
    <w:p w14:paraId="6AE965AD" w14:textId="5CAC2BBE" w:rsidR="00A11E36" w:rsidRDefault="00D5045C" w:rsidP="00160EA1">
      <w:pPr>
        <w:ind w:firstLine="720"/>
        <w:rPr>
          <w:rFonts w:ascii="Times New Roman" w:hAnsi="Times New Roman" w:cs="Times New Roman"/>
          <w:color w:val="000000" w:themeColor="text1"/>
        </w:rPr>
      </w:pPr>
      <w:r w:rsidRPr="00D5045C">
        <w:rPr>
          <w:rFonts w:ascii="Times New Roman" w:hAnsi="Times New Roman" w:cs="Times New Roman"/>
          <w:color w:val="000000" w:themeColor="text1"/>
        </w:rPr>
        <w:t xml:space="preserve">Too low expression results in the inability of the </w:t>
      </w:r>
      <w:r>
        <w:rPr>
          <w:rFonts w:ascii="Times New Roman" w:hAnsi="Times New Roman" w:cs="Times New Roman" w:hint="eastAsia"/>
          <w:color w:val="000000" w:themeColor="text1"/>
        </w:rPr>
        <w:t>crosstalk</w:t>
      </w:r>
      <w:r w:rsidRPr="00D5045C">
        <w:rPr>
          <w:rFonts w:ascii="Times New Roman" w:hAnsi="Times New Roman" w:cs="Times New Roman"/>
          <w:color w:val="000000" w:themeColor="text1"/>
        </w:rPr>
        <w:t xml:space="preserve"> to generate the signaling pathway of these two genes.</w:t>
      </w:r>
      <w:r w:rsidR="003F628F">
        <w:rPr>
          <w:rFonts w:ascii="Times New Roman" w:hAnsi="Times New Roman" w:cs="Times New Roman"/>
          <w:color w:val="000000" w:themeColor="text1"/>
        </w:rPr>
        <w:t xml:space="preserve"> The signaling pathways for IL4 and IL17 identified in the thesis </w:t>
      </w:r>
      <w:r w:rsidR="00407767">
        <w:rPr>
          <w:rFonts w:ascii="Times New Roman" w:hAnsi="Times New Roman" w:cs="Times New Roman" w:hint="eastAsia"/>
          <w:color w:val="000000" w:themeColor="text1"/>
        </w:rPr>
        <w:t>are</w:t>
      </w:r>
      <w:r w:rsidR="003F628F">
        <w:rPr>
          <w:rFonts w:ascii="Times New Roman" w:hAnsi="Times New Roman" w:cs="Times New Roman"/>
          <w:color w:val="000000" w:themeColor="text1"/>
        </w:rPr>
        <w:t xml:space="preserve"> used to </w:t>
      </w:r>
      <w:r w:rsidR="00407767">
        <w:rPr>
          <w:rFonts w:ascii="Times New Roman" w:hAnsi="Times New Roman" w:cs="Times New Roman" w:hint="eastAsia"/>
          <w:color w:val="000000" w:themeColor="text1"/>
        </w:rPr>
        <w:t>create</w:t>
      </w:r>
      <w:r w:rsidR="003F628F">
        <w:rPr>
          <w:rFonts w:ascii="Times New Roman" w:hAnsi="Times New Roman" w:cs="Times New Roman"/>
          <w:color w:val="000000" w:themeColor="text1"/>
        </w:rPr>
        <w:t xml:space="preserve"> </w:t>
      </w:r>
      <w:r w:rsidR="002C45DF">
        <w:rPr>
          <w:rFonts w:ascii="Times New Roman" w:hAnsi="Times New Roman" w:cs="Times New Roman"/>
          <w:color w:val="000000" w:themeColor="text1"/>
        </w:rPr>
        <w:t xml:space="preserve">a </w:t>
      </w:r>
      <w:r w:rsidR="002C45DF">
        <w:rPr>
          <w:rFonts w:ascii="Times New Roman" w:hAnsi="Times New Roman" w:cs="Times New Roman" w:hint="eastAsia"/>
          <w:color w:val="000000" w:themeColor="text1"/>
        </w:rPr>
        <w:t>feature plot</w:t>
      </w:r>
      <w:r w:rsidR="00407767">
        <w:rPr>
          <w:rFonts w:ascii="Times New Roman" w:hAnsi="Times New Roman" w:cs="Times New Roman"/>
          <w:color w:val="000000" w:themeColor="text1"/>
        </w:rPr>
        <w:t>.</w:t>
      </w:r>
    </w:p>
    <w:p w14:paraId="5B4089BF" w14:textId="77777777" w:rsidR="00A11E36" w:rsidRDefault="00A11E36" w:rsidP="001B0BDE">
      <w:pPr>
        <w:rPr>
          <w:rFonts w:ascii="Times New Roman" w:hAnsi="Times New Roman" w:cs="Times New Roman"/>
          <w:color w:val="000000" w:themeColor="text1"/>
        </w:rPr>
      </w:pPr>
    </w:p>
    <w:p w14:paraId="22498C2F" w14:textId="0F9AB4CB" w:rsidR="00DF12E8" w:rsidRDefault="00DF12E8" w:rsidP="000141E5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="000141E5">
        <w:rPr>
          <w:rFonts w:ascii="Times New Roman" w:hAnsi="Times New Roman" w:cs="Times New Roman"/>
          <w:color w:val="000000" w:themeColor="text1"/>
        </w:rPr>
        <w:t>IL7R, IRF2, and GTF3A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0141E5">
        <w:rPr>
          <w:rFonts w:ascii="Times New Roman" w:hAnsi="Times New Roman" w:cs="Times New Roman"/>
          <w:color w:val="000000" w:themeColor="text1"/>
        </w:rPr>
        <w:t xml:space="preserve">are the genes </w:t>
      </w:r>
      <w:r w:rsidR="003F628F">
        <w:rPr>
          <w:rFonts w:ascii="Times New Roman" w:hAnsi="Times New Roman" w:cs="Times New Roman"/>
          <w:color w:val="000000" w:themeColor="text1"/>
        </w:rPr>
        <w:t xml:space="preserve">in </w:t>
      </w:r>
      <w:r w:rsidR="00160EA1">
        <w:rPr>
          <w:rFonts w:ascii="Times New Roman" w:hAnsi="Times New Roman" w:cs="Times New Roman"/>
          <w:color w:val="000000" w:themeColor="text1"/>
        </w:rPr>
        <w:t xml:space="preserve">the </w:t>
      </w:r>
      <w:r w:rsidR="003F628F">
        <w:rPr>
          <w:rFonts w:ascii="Times New Roman" w:hAnsi="Times New Roman" w:cs="Times New Roman"/>
          <w:color w:val="000000" w:themeColor="text1"/>
        </w:rPr>
        <w:t>IL</w:t>
      </w:r>
      <w:r w:rsidR="000141E5">
        <w:rPr>
          <w:rFonts w:ascii="Times New Roman" w:hAnsi="Times New Roman" w:cs="Times New Roman"/>
          <w:color w:val="000000" w:themeColor="text1"/>
        </w:rPr>
        <w:t>4 signaling pathway</w:t>
      </w:r>
      <w:r w:rsidR="003F628F">
        <w:rPr>
          <w:rFonts w:ascii="Times New Roman" w:hAnsi="Times New Roman" w:cs="Times New Roman"/>
          <w:color w:val="000000" w:themeColor="text1"/>
        </w:rPr>
        <w:t xml:space="preserve">. FADD, CASP3, CASP8, RELA, IL17RA, IL17RB, and TRADD are the genes in </w:t>
      </w:r>
      <w:r w:rsidR="00160EA1">
        <w:rPr>
          <w:rFonts w:ascii="Times New Roman" w:hAnsi="Times New Roman" w:cs="Times New Roman"/>
          <w:color w:val="000000" w:themeColor="text1"/>
        </w:rPr>
        <w:t xml:space="preserve">the </w:t>
      </w:r>
      <w:r w:rsidR="003F628F">
        <w:rPr>
          <w:rFonts w:ascii="Times New Roman" w:hAnsi="Times New Roman" w:cs="Times New Roman"/>
          <w:color w:val="000000" w:themeColor="text1"/>
        </w:rPr>
        <w:t>IL17 signaling pathway</w:t>
      </w:r>
      <w:r w:rsidR="00160EA1">
        <w:rPr>
          <w:rFonts w:ascii="Times New Roman" w:hAnsi="Times New Roman" w:cs="Times New Roman"/>
          <w:color w:val="000000" w:themeColor="text1"/>
        </w:rPr>
        <w:t xml:space="preserve">. The result shows that those genes are </w:t>
      </w:r>
      <w:r w:rsidR="00160EA1">
        <w:rPr>
          <w:rFonts w:ascii="Times New Roman" w:hAnsi="Times New Roman" w:cs="Times New Roman" w:hint="eastAsia"/>
          <w:color w:val="000000" w:themeColor="text1"/>
        </w:rPr>
        <w:t>d</w:t>
      </w:r>
      <w:r w:rsidR="00160EA1">
        <w:rPr>
          <w:rFonts w:hint="eastAsia"/>
        </w:rPr>
        <w:t>i</w:t>
      </w:r>
      <w:r w:rsidR="00160EA1" w:rsidRPr="00160EA1">
        <w:rPr>
          <w:rFonts w:ascii="Times New Roman" w:hAnsi="Times New Roman" w:cs="Times New Roman"/>
          <w:color w:val="000000" w:themeColor="text1"/>
        </w:rPr>
        <w:t>stributed in each cluster</w:t>
      </w:r>
      <w:r w:rsidR="00160EA1">
        <w:rPr>
          <w:rFonts w:ascii="Times New Roman" w:hAnsi="Times New Roman" w:cs="Times New Roman"/>
          <w:color w:val="000000" w:themeColor="text1"/>
        </w:rPr>
        <w:t>.</w:t>
      </w:r>
    </w:p>
    <w:p w14:paraId="3DDE3B0F" w14:textId="18016FDD" w:rsidR="001B0BDE" w:rsidRDefault="001B0BDE" w:rsidP="00F81FA8">
      <w:pPr>
        <w:rPr>
          <w:rFonts w:ascii="Times New Roman" w:hAnsi="Times New Roman" w:cs="Times New Roman"/>
          <w:color w:val="000000" w:themeColor="text1"/>
        </w:rPr>
      </w:pPr>
    </w:p>
    <w:p w14:paraId="0A2D3121" w14:textId="77777777" w:rsidR="00FF43D7" w:rsidRDefault="00FF43D7" w:rsidP="00F81FA8">
      <w:pPr>
        <w:rPr>
          <w:rFonts w:ascii="Times New Roman" w:hAnsi="Times New Roman" w:cs="Times New Roman"/>
          <w:color w:val="000000" w:themeColor="text1"/>
        </w:rPr>
      </w:pPr>
    </w:p>
    <w:p w14:paraId="553608FF" w14:textId="3E2215F0" w:rsidR="001B0BDE" w:rsidRDefault="002C45DF" w:rsidP="00F81FA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C45D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Conclusion</w:t>
      </w:r>
    </w:p>
    <w:p w14:paraId="3CB06357" w14:textId="7D31E638" w:rsidR="002C45DF" w:rsidRDefault="003237D9" w:rsidP="003237D9">
      <w:pPr>
        <w:ind w:firstLine="720"/>
        <w:rPr>
          <w:rFonts w:ascii="Times New Roman" w:hAnsi="Times New Roman" w:cs="Times New Roman" w:hint="eastAsia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</w:rPr>
        <w:t xml:space="preserve">Since the flow cytometry was performed to isolate the </w:t>
      </w:r>
      <w:r w:rsidRPr="005C1A3A">
        <w:rPr>
          <w:rFonts w:ascii="Times New Roman" w:hAnsi="Times New Roman" w:cs="Times New Roman"/>
          <w:color w:val="000000" w:themeColor="text1"/>
        </w:rPr>
        <w:t>Cytotoxic T cell</w:t>
      </w:r>
      <w:r>
        <w:rPr>
          <w:rFonts w:ascii="Times New Roman" w:hAnsi="Times New Roman" w:cs="Times New Roman"/>
          <w:color w:val="000000" w:themeColor="text1"/>
        </w:rPr>
        <w:t xml:space="preserve"> (CTLs) for </w:t>
      </w:r>
      <w:r>
        <w:rPr>
          <w:rFonts w:ascii="Times New Roman" w:hAnsi="Times New Roman" w:cs="Times New Roman" w:hint="eastAsia"/>
          <w:color w:val="000000" w:themeColor="text1"/>
        </w:rPr>
        <w:t>single-cell</w:t>
      </w:r>
      <w:r>
        <w:rPr>
          <w:rFonts w:ascii="Times New Roman" w:hAnsi="Times New Roman" w:cs="Times New Roman"/>
          <w:color w:val="000000" w:themeColor="text1"/>
        </w:rPr>
        <w:t xml:space="preserve"> sequencing</w:t>
      </w:r>
      <w:r>
        <w:rPr>
          <w:rFonts w:ascii="Times New Roman" w:hAnsi="Times New Roman" w:cs="Times New Roman" w:hint="eastAsia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3237D9">
        <w:rPr>
          <w:rFonts w:ascii="Times New Roman" w:hAnsi="Times New Roman" w:cs="Times New Roman"/>
          <w:color w:val="000000" w:themeColor="text1"/>
        </w:rPr>
        <w:t>The types of cells are limited, so studies on</w:t>
      </w:r>
      <w:r>
        <w:rPr>
          <w:rFonts w:ascii="Times New Roman" w:hAnsi="Times New Roman" w:cs="Times New Roman"/>
          <w:color w:val="000000" w:themeColor="text1"/>
        </w:rPr>
        <w:t xml:space="preserve"> the other cells, including</w:t>
      </w:r>
      <w:r w:rsidRPr="003237D9">
        <w:rPr>
          <w:rFonts w:ascii="Times New Roman" w:hAnsi="Times New Roman" w:cs="Times New Roman"/>
          <w:color w:val="000000" w:themeColor="text1"/>
        </w:rPr>
        <w:t xml:space="preserve"> lung epithelial cells</w:t>
      </w:r>
      <w:r w:rsidR="00160EA1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3237D9">
        <w:rPr>
          <w:rFonts w:ascii="Times New Roman" w:hAnsi="Times New Roman" w:cs="Times New Roman"/>
          <w:color w:val="000000" w:themeColor="text1"/>
        </w:rPr>
        <w:t>cannot be reproduced with this data</w:t>
      </w:r>
      <w:r>
        <w:rPr>
          <w:rFonts w:ascii="Times New Roman" w:hAnsi="Times New Roman" w:cs="Times New Roman"/>
          <w:color w:val="000000" w:themeColor="text1"/>
        </w:rPr>
        <w:t xml:space="preserve">. </w:t>
      </w:r>
      <w:r w:rsidR="00DD563E">
        <w:rPr>
          <w:rFonts w:ascii="Times New Roman" w:hAnsi="Times New Roman" w:cs="Times New Roman"/>
          <w:color w:val="000000" w:themeColor="text1"/>
        </w:rPr>
        <w:t xml:space="preserve">The symptoms of COPD in the donors are </w:t>
      </w:r>
      <w:r w:rsidR="00DD563E">
        <w:rPr>
          <w:rFonts w:ascii="Times New Roman" w:hAnsi="Times New Roman" w:cs="Times New Roman"/>
          <w:color w:val="000000" w:themeColor="text1"/>
        </w:rPr>
        <w:lastRenderedPageBreak/>
        <w:t>not introduced in the supplement table.</w:t>
      </w:r>
      <w:r w:rsidR="00160EA1" w:rsidRPr="00160EA1">
        <w:t xml:space="preserve"> </w:t>
      </w:r>
      <w:r w:rsidR="00160EA1" w:rsidRPr="00160EA1">
        <w:rPr>
          <w:rFonts w:ascii="Times New Roman" w:hAnsi="Times New Roman" w:cs="Times New Roman"/>
          <w:color w:val="000000" w:themeColor="text1"/>
        </w:rPr>
        <w:t xml:space="preserve">A data set more suitable for research goals </w:t>
      </w:r>
      <w:r w:rsidR="00160EA1">
        <w:rPr>
          <w:rFonts w:ascii="Times New Roman" w:hAnsi="Times New Roman" w:cs="Times New Roman" w:hint="eastAsia"/>
          <w:color w:val="000000" w:themeColor="text1"/>
        </w:rPr>
        <w:t>should</w:t>
      </w:r>
      <w:r w:rsidR="00160EA1">
        <w:rPr>
          <w:rFonts w:ascii="Times New Roman" w:hAnsi="Times New Roman" w:cs="Times New Roman"/>
          <w:color w:val="000000" w:themeColor="text1"/>
        </w:rPr>
        <w:t xml:space="preserve"> be used to </w:t>
      </w:r>
      <w:r w:rsidR="00160EA1" w:rsidRPr="00160EA1">
        <w:rPr>
          <w:rFonts w:ascii="Times New Roman" w:hAnsi="Times New Roman" w:cs="Times New Roman"/>
          <w:color w:val="000000" w:themeColor="text1"/>
        </w:rPr>
        <w:t>find the link between COPD and lung cancer</w:t>
      </w:r>
      <w:r w:rsidR="00407767">
        <w:rPr>
          <w:rFonts w:ascii="Times New Roman" w:hAnsi="Times New Roman" w:cs="Times New Roman"/>
          <w:color w:val="000000" w:themeColor="text1"/>
        </w:rPr>
        <w:t>.</w:t>
      </w:r>
    </w:p>
    <w:p w14:paraId="7749A0F0" w14:textId="77777777" w:rsidR="00FF43D7" w:rsidRDefault="00FF43D7" w:rsidP="00B14979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084ADC9" w14:textId="77777777" w:rsidR="00FF43D7" w:rsidRDefault="00FF43D7" w:rsidP="00B14979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41FFD4C" w14:textId="5EAFFCDE" w:rsidR="00B14979" w:rsidRPr="00FF43D7" w:rsidRDefault="00FF43D7" w:rsidP="00B1497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F43D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Reference</w:t>
      </w:r>
    </w:p>
    <w:p w14:paraId="78CE1973" w14:textId="16806CE8" w:rsidR="00FF43D7" w:rsidRPr="00FF43D7" w:rsidRDefault="00FF43D7" w:rsidP="00B14979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FF43D7">
        <w:rPr>
          <w:rFonts w:ascii="Times New Roman" w:hAnsi="Times New Roman" w:cs="Times New Roman"/>
          <w:color w:val="000000" w:themeColor="text1"/>
        </w:rPr>
        <w:t>Skander</w:t>
      </w:r>
      <w:proofErr w:type="spellEnd"/>
      <w:r w:rsidRPr="00FF43D7">
        <w:rPr>
          <w:rFonts w:ascii="Times New Roman" w:hAnsi="Times New Roman" w:cs="Times New Roman"/>
          <w:color w:val="000000" w:themeColor="text1"/>
        </w:rPr>
        <w:t xml:space="preserve">, D. (2019). </w:t>
      </w:r>
      <w:proofErr w:type="spellStart"/>
      <w:r w:rsidRPr="00FF43D7">
        <w:rPr>
          <w:rFonts w:ascii="Times New Roman" w:hAnsi="Times New Roman" w:cs="Times New Roman"/>
          <w:color w:val="000000" w:themeColor="text1"/>
        </w:rPr>
        <w:t>Integrative'Omics</w:t>
      </w:r>
      <w:proofErr w:type="spellEnd"/>
      <w:r w:rsidRPr="00FF43D7">
        <w:rPr>
          <w:rFonts w:ascii="Times New Roman" w:hAnsi="Times New Roman" w:cs="Times New Roman"/>
          <w:color w:val="000000" w:themeColor="text1"/>
        </w:rPr>
        <w:t xml:space="preserve"> Approach to Investigate Relationship Between COPD and Lung Cancer (Doctoral dissertation, Case Western Reserve University).</w:t>
      </w:r>
    </w:p>
    <w:p w14:paraId="1AE322C2" w14:textId="77777777" w:rsidR="00FF43D7" w:rsidRPr="00FF43D7" w:rsidRDefault="00FF43D7" w:rsidP="00B14979">
      <w:pPr>
        <w:rPr>
          <w:rFonts w:ascii="Times New Roman" w:hAnsi="Times New Roman" w:cs="Times New Roman"/>
          <w:sz w:val="32"/>
          <w:szCs w:val="32"/>
        </w:rPr>
      </w:pPr>
    </w:p>
    <w:sectPr w:rsidR="00FF43D7" w:rsidRPr="00FF43D7" w:rsidSect="00A15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014EF"/>
    <w:multiLevelType w:val="hybridMultilevel"/>
    <w:tmpl w:val="9F5031DA"/>
    <w:lvl w:ilvl="0" w:tplc="3E70B17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2C558C"/>
    <w:multiLevelType w:val="hybridMultilevel"/>
    <w:tmpl w:val="FB92D5DC"/>
    <w:lvl w:ilvl="0" w:tplc="43D485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B04D69"/>
    <w:multiLevelType w:val="hybridMultilevel"/>
    <w:tmpl w:val="E6CA73C4"/>
    <w:lvl w:ilvl="0" w:tplc="2AFC63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967913">
    <w:abstractNumId w:val="1"/>
  </w:num>
  <w:num w:numId="2" w16cid:durableId="527988814">
    <w:abstractNumId w:val="2"/>
  </w:num>
  <w:num w:numId="3" w16cid:durableId="1509441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D5D"/>
    <w:rsid w:val="00001CC3"/>
    <w:rsid w:val="000141E5"/>
    <w:rsid w:val="000A3A16"/>
    <w:rsid w:val="000B0F83"/>
    <w:rsid w:val="000B1663"/>
    <w:rsid w:val="000F2E93"/>
    <w:rsid w:val="00160EA1"/>
    <w:rsid w:val="001627FE"/>
    <w:rsid w:val="00164A01"/>
    <w:rsid w:val="00165EE9"/>
    <w:rsid w:val="001B0BDE"/>
    <w:rsid w:val="001C1881"/>
    <w:rsid w:val="002045D3"/>
    <w:rsid w:val="00215E55"/>
    <w:rsid w:val="00220EF7"/>
    <w:rsid w:val="0026257E"/>
    <w:rsid w:val="002C45DF"/>
    <w:rsid w:val="002E4734"/>
    <w:rsid w:val="003237D9"/>
    <w:rsid w:val="00332AC3"/>
    <w:rsid w:val="00363CA6"/>
    <w:rsid w:val="00366E86"/>
    <w:rsid w:val="003D2A05"/>
    <w:rsid w:val="003D7FB0"/>
    <w:rsid w:val="003F628F"/>
    <w:rsid w:val="00405850"/>
    <w:rsid w:val="00407767"/>
    <w:rsid w:val="00467C97"/>
    <w:rsid w:val="004947BC"/>
    <w:rsid w:val="00494AE1"/>
    <w:rsid w:val="00522D5D"/>
    <w:rsid w:val="005762D7"/>
    <w:rsid w:val="0058497A"/>
    <w:rsid w:val="005A0CAA"/>
    <w:rsid w:val="005C1A3A"/>
    <w:rsid w:val="005C640F"/>
    <w:rsid w:val="006E5F18"/>
    <w:rsid w:val="006F6334"/>
    <w:rsid w:val="00805BFD"/>
    <w:rsid w:val="008600F1"/>
    <w:rsid w:val="008843D6"/>
    <w:rsid w:val="008E2600"/>
    <w:rsid w:val="009571AC"/>
    <w:rsid w:val="00962C4D"/>
    <w:rsid w:val="00986806"/>
    <w:rsid w:val="00A11E36"/>
    <w:rsid w:val="00A154E0"/>
    <w:rsid w:val="00A15B25"/>
    <w:rsid w:val="00A624D6"/>
    <w:rsid w:val="00A80A03"/>
    <w:rsid w:val="00AD6264"/>
    <w:rsid w:val="00B14979"/>
    <w:rsid w:val="00B70702"/>
    <w:rsid w:val="00B76EA6"/>
    <w:rsid w:val="00B9378B"/>
    <w:rsid w:val="00CC1FDE"/>
    <w:rsid w:val="00D5045C"/>
    <w:rsid w:val="00DD563E"/>
    <w:rsid w:val="00DF12E8"/>
    <w:rsid w:val="00E45D34"/>
    <w:rsid w:val="00E97D5F"/>
    <w:rsid w:val="00F24DD9"/>
    <w:rsid w:val="00F81255"/>
    <w:rsid w:val="00F81FA8"/>
    <w:rsid w:val="00FF43D7"/>
    <w:rsid w:val="00FF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E9032"/>
  <w15:chartTrackingRefBased/>
  <w15:docId w15:val="{8EF6DDF5-74C0-0B48-BF0C-084224FBE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CA6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154E0"/>
  </w:style>
  <w:style w:type="character" w:customStyle="1" w:styleId="DateChar">
    <w:name w:val="Date Char"/>
    <w:basedOn w:val="DefaultParagraphFont"/>
    <w:link w:val="Date"/>
    <w:uiPriority w:val="99"/>
    <w:semiHidden/>
    <w:rsid w:val="00A15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6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6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Ziyin Zhao</dc:creator>
  <cp:keywords/>
  <dc:description/>
  <cp:lastModifiedBy>Ziyin Zhao</cp:lastModifiedBy>
  <cp:revision>5</cp:revision>
  <dcterms:created xsi:type="dcterms:W3CDTF">2022-04-30T05:38:00Z</dcterms:created>
  <dcterms:modified xsi:type="dcterms:W3CDTF">2022-05-03T08:55:00Z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zotero-version="6.0.5"&gt;&lt;session id="NINzY3Jf"/&gt;&lt;style id="http://www.zotero.org/styles/apa" locale="en-US" hasBibliography="1" bibliographyStyleHasBeenSet="0"/&gt;&lt;prefs&gt;&lt;pref name="fieldType" value="Field"/&gt;&lt;pref name="automaticJourna</vt:lpwstr>
  </property>
  <property fmtid="{D5CDD505-2E9C-101B-9397-08002B2CF9AE}" pid="3" name="ZOTERO_PREF_2">
    <vt:lpwstr>lAbbreviations" value="true"/&gt;&lt;/prefs&gt;&lt;/data&gt;</vt:lpwstr>
  </property>
</Properties>
</file>