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ACDF"/>
          <w:sz w:val="26"/>
          <w:szCs w:val="26"/>
          <w:rFonts w:ascii="Calibri" w:cs="Calibri" w:eastAsia="Calibri" w:hAnsi="Calibri"/>
        </w:rPr>
        <w:t xml:space="preserve">{{org_name}}</w:t>
      </w:r>
    </w:p>
    <w:p>
      <w:pPr>
        <w:spacing w:after="200"/>
      </w:pPr>
      <w:r>
        <w:rPr>
          <w:color w:val="6B6577"/>
          <w:sz w:val="18"/>
          <w:szCs w:val="18"/>
          <w:rFonts w:ascii="Calibri" w:cs="Calibri" w:eastAsia="Calibri" w:hAnsi="Calibri"/>
        </w:rPr>
        <w:t xml:space="preserve">ABN {{abn}}   ·   {{full_address}}</w:t>
      </w:r>
    </w:p>
    <w:p>
      <w:pPr>
        <w:spacing w:before="80" w:after="160"/>
      </w:pPr>
      <w:r>
        <w:rPr>
          <w:b/>
          <w:bCs/>
          <w:color w:val="2A2535"/>
          <w:sz w:val="36"/>
          <w:szCs w:val="36"/>
          <w:rFonts w:ascii="Calibri" w:cs="Calibri" w:eastAsia="Calibri" w:hAnsi="Calibri"/>
        </w:rPr>
        <w:t xml:space="preserve">Employment Contract — Casual</w:t>
      </w:r>
    </w:p>
    <w:p>
      <w:pPr>
        <w:spacing w:after="120" w:line="264"/>
      </w:pPr>
      <w:r>
        <w:rPr>
          <w:i/>
          <w:iCs/>
          <w:color w:val="6B6577"/>
          <w:sz w:val="18"/>
          <w:szCs w:val="18"/>
          <w:rFonts w:ascii="Calibri" w:cs="Calibri" w:eastAsia="Calibri" w:hAnsi="Calibri"/>
        </w:rPr>
        <w:t xml:space="preserve">Template casual employment agreement aligned to the SCHADS Award (MA000100). Casual employees receive a casual loading in lieu of paid leave entitlements.</w:t>
      </w:r>
    </w:p>
    <w:p>
      <w:pPr>
        <w:pBdr>
          <w:bottom w:val="single" w:color="B8ACDF" w:sz="12" w:space="6"/>
        </w:pBdr>
        <w:spacing w:after="200"/>
      </w:pPr>
      <w:r>
        <w:rPr>
          <w:rFonts w:ascii="Calibri" w:cs="Calibri" w:eastAsia="Calibri" w:hAnsi="Calibri"/>
        </w:rPr>
      </w:r>
    </w:p>
    <w:tbl>
      <w:tblPr>
        <w:tblW w:type="pct" w:w="100%"/>
        <w:tblBorders>
          <w:top w:val="single" w:color="D8D4E2" w:sz="4"/>
          <w:left w:val="single" w:color="D8D4E2" w:sz="4"/>
          <w:bottom w:val="single" w:color="D8D4E2" w:sz="4"/>
          <w:right w:val="single" w:color="D8D4E2" w:sz="4"/>
          <w:insideH w:val="single" w:color="D8D4E2" w:sz="4"/>
          <w:insideV w:val="single" w:color="D8D4E2" w:sz="4"/>
        </w:tblBorders>
      </w:tblPr>
      <w:tblGrid>
        <w:gridCol w:w="100"/>
        <w:gridCol w:w="100"/>
        <w:gridCol w:w="100"/>
        <w:gridCol w:w="100"/>
      </w:tblGrid>
      <w:tr>
        <w:tc>
          <w:tcPr>
            <w:tcW w:type="pct" w:w="25%"/>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Document owner</w:t>
            </w:r>
          </w:p>
        </w:tc>
        <w:tc>
          <w:tcPr>
            <w:tcW w:type="pct" w:w="25%"/>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{{document_owner}}</w:t>
            </w:r>
          </w:p>
        </w:tc>
        <w:tc>
          <w:tcPr>
            <w:tcW w:type="pct" w:w="25%"/>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Version</w:t>
            </w:r>
          </w:p>
        </w:tc>
        <w:tc>
          <w:tcPr>
            <w:tcW w:type="pct" w:w="25%"/>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{{version}}</w:t>
            </w:r>
          </w:p>
        </w:tc>
      </w:tr>
      <w:tr>
        <w:tc>
          <w:tcPr>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Date issued</w:t>
            </w:r>
          </w:p>
        </w:tc>
        <w:tc>
          <w:tcPr>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{{review_date}}</w:t>
            </w:r>
          </w:p>
        </w:tc>
        <w:tc>
          <w:tcPr>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Next review</w:t>
            </w:r>
          </w:p>
        </w:tc>
        <w:tc>
          <w:tcPr>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{{next_review_date}}</w:t>
            </w:r>
          </w:p>
        </w:tc>
      </w:tr>
      <w:tr>
        <w:tc>
          <w:tcPr>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Approved by</w:t>
            </w:r>
          </w:p>
        </w:tc>
        <w:tc>
          <w:tcPr>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{{director_name}}, {{director_title}}</w:t>
            </w:r>
          </w:p>
        </w:tc>
        <w:tc>
          <w:tcPr>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Standard</w:t>
            </w:r>
          </w:p>
        </w:tc>
        <w:tc>
          <w:tcPr>
            <w:tcMar>
              <w:top w:type="dxa" w:w="60"/>
              <w:left w:type="dxa" w:w="90"/>
              <w:bottom w:type="dxa" w:w="60"/>
              <w:right w:type="dxa" w:w="90"/>
            </w:tcMar>
          </w:tcPr>
          <w:p>
            <w:pPr>
              <w:spacing w:before="40" w:after="40"/>
            </w:pPr>
            <w:r>
              <w:rPr>
                <w:b w:val="false"/>
                <w:bCs w:val="false"/>
                <w:color w:val="2A2535"/>
                <w:sz w:val="20"/>
                <w:szCs w:val="20"/>
                <w:rFonts w:ascii="Calibri" w:cs="Calibri" w:eastAsia="Calibri" w:hAnsi="Calibri"/>
              </w:rPr>
              <w:t xml:space="preserve">SCHADS Award (MA000100)</w:t>
            </w:r>
          </w:p>
        </w:tc>
      </w:tr>
    </w:tbl>
    <w:p>
      <w:pPr>
        <w:pBdr>
          <w:bottom w:val="single" w:color="D8D4E2" w:sz="6" w:space="4"/>
        </w:pBdr>
        <w:spacing w:before="260" w:after="100"/>
      </w:pPr>
      <w:r>
        <w:rPr>
          <w:b/>
          <w:bCs/>
          <w:color w:val="2A2535"/>
          <w:sz w:val="24"/>
          <w:szCs w:val="24"/>
          <w:rFonts w:ascii="Calibri" w:cs="Calibri" w:eastAsia="Calibri" w:hAnsi="Calibri"/>
        </w:rPr>
        <w:t xml:space="preserve">1. Parties</w:t>
      </w:r>
    </w:p>
    <w:p>
      <w:pPr>
        <w:spacing w:after="120" w:line="276"/>
      </w:pPr>
      <w:r>
        <w:rPr>
          <w:color w:val="2A2535"/>
          <w:sz w:val="21"/>
          <w:szCs w:val="21"/>
          <w:rFonts w:ascii="Calibri" w:cs="Calibri" w:eastAsia="Calibri" w:hAnsi="Calibri"/>
        </w:rPr>
        <w:t xml:space="preserve">This agreement is made between {{trading_name}} (ABN {{abn}}) (the employer) and:</w:t>
      </w:r>
    </w:p>
    <w:p>
      <w:pPr>
        <w:spacing w:after="100"/>
      </w:pPr>
      <w:r>
        <w:rPr>
          <w:b/>
          <w:bCs/>
          <w:color w:val="2A2535"/>
          <w:sz w:val="21"/>
          <w:szCs w:val="21"/>
          <w:rFonts w:ascii="Calibri" w:cs="Calibri" w:eastAsia="Calibri" w:hAnsi="Calibri"/>
        </w:rPr>
        <w:t xml:space="preserve">Employee (full name):  </w:t>
      </w:r>
      <w:r>
        <w:rPr>
          <w:color w:val="9A95A8"/>
          <w:sz w:val="21"/>
          <w:szCs w:val="21"/>
          <w:rFonts w:ascii="Calibri" w:cs="Calibri" w:eastAsia="Calibri" w:hAnsi="Calibri"/>
        </w:rPr>
        <w:t xml:space="preserve">_________________________________________</w:t>
      </w:r>
    </w:p>
    <w:p>
      <w:pPr>
        <w:spacing w:after="100"/>
      </w:pPr>
      <w:r>
        <w:rPr>
          <w:b/>
          <w:bCs/>
          <w:color w:val="2A2535"/>
          <w:sz w:val="21"/>
          <w:szCs w:val="21"/>
          <w:rFonts w:ascii="Calibri" w:cs="Calibri" w:eastAsia="Calibri" w:hAnsi="Calibri"/>
        </w:rPr>
        <w:t xml:space="preserve">Employee address:  </w:t>
      </w:r>
      <w:r>
        <w:rPr>
          <w:color w:val="9A95A8"/>
          <w:sz w:val="21"/>
          <w:szCs w:val="21"/>
          <w:rFonts w:ascii="Calibri" w:cs="Calibri" w:eastAsia="Calibri" w:hAnsi="Calibri"/>
        </w:rPr>
        <w:t xml:space="preserve">_________________________________________</w:t>
      </w:r>
    </w:p>
    <w:p>
      <w:pPr>
        <w:pBdr>
          <w:bottom w:val="single" w:color="D8D4E2" w:sz="6" w:space="4"/>
        </w:pBdr>
        <w:spacing w:before="260" w:after="100"/>
      </w:pPr>
      <w:r>
        <w:rPr>
          <w:b/>
          <w:bCs/>
          <w:color w:val="2A2535"/>
          <w:sz w:val="24"/>
          <w:szCs w:val="24"/>
          <w:rFonts w:ascii="Calibri" w:cs="Calibri" w:eastAsia="Calibri" w:hAnsi="Calibri"/>
        </w:rPr>
        <w:t xml:space="preserve">2. Casual employment</w:t>
      </w:r>
    </w:p>
    <w:p>
      <w:pPr>
        <w:spacing w:after="120" w:line="276"/>
      </w:pPr>
      <w:r>
        <w:rPr>
          <w:color w:val="2A2535"/>
          <w:sz w:val="21"/>
          <w:szCs w:val="21"/>
          <w:rFonts w:ascii="Calibri" w:cs="Calibri" w:eastAsia="Calibri" w:hAnsi="Calibri"/>
        </w:rPr>
        <w:t xml:space="preserve">You are engaged as a casual employee. There is no guarantee of ongoing or systematic hours. Each engagement is a separate period of employment, and either party may end an engagement at the end of a shift.</w:t>
      </w:r>
    </w:p>
    <w:p>
      <w:pPr>
        <w:spacing w:after="100"/>
      </w:pPr>
      <w:r>
        <w:rPr>
          <w:b/>
          <w:bCs/>
          <w:color w:val="2A2535"/>
          <w:sz w:val="21"/>
          <w:szCs w:val="21"/>
          <w:rFonts w:ascii="Calibri" w:cs="Calibri" w:eastAsia="Calibri" w:hAnsi="Calibri"/>
        </w:rPr>
        <w:t xml:space="preserve">Position title:  </w:t>
      </w:r>
      <w:r>
        <w:rPr>
          <w:color w:val="9A95A8"/>
          <w:sz w:val="21"/>
          <w:szCs w:val="21"/>
          <w:rFonts w:ascii="Calibri" w:cs="Calibri" w:eastAsia="Calibri" w:hAnsi="Calibri"/>
        </w:rPr>
        <w:t xml:space="preserve">_________________________________________</w:t>
      </w:r>
    </w:p>
    <w:p>
      <w:pPr>
        <w:spacing w:after="100"/>
      </w:pPr>
      <w:r>
        <w:rPr>
          <w:b/>
          <w:bCs/>
          <w:color w:val="2A2535"/>
          <w:sz w:val="21"/>
          <w:szCs w:val="21"/>
          <w:rFonts w:ascii="Calibri" w:cs="Calibri" w:eastAsia="Calibri" w:hAnsi="Calibri"/>
        </w:rPr>
        <w:t xml:space="preserve">Reports to:  </w:t>
      </w:r>
      <w:r>
        <w:rPr>
          <w:color w:val="9A95A8"/>
          <w:sz w:val="21"/>
          <w:szCs w:val="21"/>
          <w:rFonts w:ascii="Calibri" w:cs="Calibri" w:eastAsia="Calibri" w:hAnsi="Calibri"/>
        </w:rPr>
        <w:t xml:space="preserve">_________________________________________</w:t>
      </w:r>
    </w:p>
    <w:p>
      <w:pPr>
        <w:pBdr>
          <w:bottom w:val="single" w:color="D8D4E2" w:sz="6" w:space="4"/>
        </w:pBdr>
        <w:spacing w:before="260" w:after="100"/>
      </w:pPr>
      <w:r>
        <w:rPr>
          <w:b/>
          <w:bCs/>
          <w:color w:val="2A2535"/>
          <w:sz w:val="24"/>
          <w:szCs w:val="24"/>
          <w:rFonts w:ascii="Calibri" w:cs="Calibri" w:eastAsia="Calibri" w:hAnsi="Calibri"/>
        </w:rPr>
        <w:t xml:space="preserve">3. Commencement</w:t>
      </w:r>
    </w:p>
    <w:p>
      <w:pPr>
        <w:spacing w:after="100"/>
      </w:pPr>
      <w:r>
        <w:rPr>
          <w:b/>
          <w:bCs/>
          <w:color w:val="2A2535"/>
          <w:sz w:val="21"/>
          <w:szCs w:val="21"/>
          <w:rFonts w:ascii="Calibri" w:cs="Calibri" w:eastAsia="Calibri" w:hAnsi="Calibri"/>
        </w:rPr>
        <w:t xml:space="preserve">First engagement date:  </w:t>
      </w:r>
      <w:r>
        <w:rPr>
          <w:color w:val="9A95A8"/>
          <w:sz w:val="21"/>
          <w:szCs w:val="21"/>
          <w:rFonts w:ascii="Calibri" w:cs="Calibri" w:eastAsia="Calibri" w:hAnsi="Calibri"/>
        </w:rPr>
        <w:t xml:space="preserve">_________________________________________</w:t>
      </w:r>
    </w:p>
    <w:p>
      <w:pPr>
        <w:spacing w:after="120" w:line="276"/>
      </w:pPr>
      <w:r>
        <w:rPr>
          <w:color w:val="2A2535"/>
          <w:sz w:val="21"/>
          <w:szCs w:val="21"/>
          <w:rFonts w:ascii="Calibri" w:cs="Calibri" w:eastAsia="Calibri" w:hAnsi="Calibri"/>
        </w:rPr>
        <w:t xml:space="preserve">Award: Social, Community, Home Care and Disability Services Industry Award 2010 (MA000100).</w:t>
      </w:r>
    </w:p>
    <w:p>
      <w:pPr>
        <w:spacing w:after="100"/>
      </w:pPr>
      <w:r>
        <w:rPr>
          <w:b/>
          <w:bCs/>
          <w:color w:val="2A2535"/>
          <w:sz w:val="21"/>
          <w:szCs w:val="21"/>
          <w:rFonts w:ascii="Calibri" w:cs="Calibri" w:eastAsia="Calibri" w:hAnsi="Calibri"/>
        </w:rPr>
        <w:t xml:space="preserve">Classification level &amp; pay point:  </w:t>
      </w:r>
      <w:r>
        <w:rPr>
          <w:color w:val="9A95A8"/>
          <w:sz w:val="21"/>
          <w:szCs w:val="21"/>
          <w:rFonts w:ascii="Calibri" w:cs="Calibri" w:eastAsia="Calibri" w:hAnsi="Calibri"/>
        </w:rPr>
        <w:t xml:space="preserve">_________________________________________</w:t>
      </w:r>
    </w:p>
    <w:p>
      <w:pPr>
        <w:pBdr>
          <w:bottom w:val="single" w:color="D8D4E2" w:sz="6" w:space="4"/>
        </w:pBdr>
        <w:spacing w:before="260" w:after="100"/>
      </w:pPr>
      <w:r>
        <w:rPr>
          <w:b/>
          <w:bCs/>
          <w:color w:val="2A2535"/>
          <w:sz w:val="24"/>
          <w:szCs w:val="24"/>
          <w:rFonts w:ascii="Calibri" w:cs="Calibri" w:eastAsia="Calibri" w:hAnsi="Calibri"/>
        </w:rPr>
        <w:t xml:space="preserve">4. Pay &amp; casual loading</w:t>
      </w:r>
    </w:p>
    <w:p>
      <w:pPr>
        <w:spacing w:after="120" w:line="276"/>
      </w:pPr>
      <w:r>
        <w:rPr>
          <w:color w:val="2A2535"/>
          <w:sz w:val="21"/>
          <w:szCs w:val="21"/>
          <w:rFonts w:ascii="Calibri" w:cs="Calibri" w:eastAsia="Calibri" w:hAnsi="Calibri"/>
        </w:rPr>
        <w:t xml:space="preserve">You will be paid your SCHADS base rate for your classification plus the casual loading specified in the Award (in lieu of paid leave, notice and redundancy), plus any applicable penalties and allowances.</w:t>
      </w:r>
    </w:p>
    <w:p>
      <w:pPr>
        <w:spacing w:after="100"/>
      </w:pPr>
      <w:r>
        <w:rPr>
          <w:b/>
          <w:bCs/>
          <w:color w:val="2A2535"/>
          <w:sz w:val="21"/>
          <w:szCs w:val="21"/>
          <w:rFonts w:ascii="Calibri" w:cs="Calibri" w:eastAsia="Calibri" w:hAnsi="Calibri"/>
        </w:rPr>
        <w:t xml:space="preserve">Base hourly rate (excl. loading):  </w:t>
      </w:r>
      <w:r>
        <w:rPr>
          <w:color w:val="9A95A8"/>
          <w:sz w:val="21"/>
          <w:szCs w:val="21"/>
          <w:rFonts w:ascii="Calibri" w:cs="Calibri" w:eastAsia="Calibri" w:hAnsi="Calibri"/>
        </w:rPr>
        <w:t xml:space="preserve">_________________________________________</w:t>
      </w:r>
    </w:p>
    <w:p>
      <w:pPr>
        <w:spacing w:after="100"/>
      </w:pPr>
      <w:r>
        <w:rPr>
          <w:b/>
          <w:bCs/>
          <w:color w:val="2A2535"/>
          <w:sz w:val="21"/>
          <w:szCs w:val="21"/>
          <w:rFonts w:ascii="Calibri" w:cs="Calibri" w:eastAsia="Calibri" w:hAnsi="Calibri"/>
        </w:rPr>
        <w:t xml:space="preserve">Casual loading %:  </w:t>
      </w:r>
      <w:r>
        <w:rPr>
          <w:color w:val="9A95A8"/>
          <w:sz w:val="21"/>
          <w:szCs w:val="21"/>
          <w:rFonts w:ascii="Calibri" w:cs="Calibri" w:eastAsia="Calibri" w:hAnsi="Calibri"/>
        </w:rPr>
        <w:t xml:space="preserve">_________________________________________</w:t>
      </w:r>
    </w:p>
    <w:p>
      <w:pPr>
        <w:spacing w:after="120" w:line="276"/>
      </w:pPr>
      <w:r>
        <w:rPr>
          <w:color w:val="2A2535"/>
          <w:sz w:val="21"/>
          <w:szCs w:val="21"/>
          <w:rFonts w:ascii="Calibri" w:cs="Calibri" w:eastAsia="Calibri" w:hAnsi="Calibri"/>
        </w:rPr>
        <w:t xml:space="preserve">Superannuation is paid at the legislated rate on your ordinary earnings.</w:t>
      </w:r>
    </w:p>
    <w:p>
      <w:pPr>
        <w:pBdr>
          <w:bottom w:val="single" w:color="D8D4E2" w:sz="6" w:space="4"/>
        </w:pBdr>
        <w:spacing w:before="260" w:after="100"/>
      </w:pPr>
      <w:r>
        <w:rPr>
          <w:b/>
          <w:bCs/>
          <w:color w:val="2A2535"/>
          <w:sz w:val="24"/>
          <w:szCs w:val="24"/>
          <w:rFonts w:ascii="Calibri" w:cs="Calibri" w:eastAsia="Calibri" w:hAnsi="Calibri"/>
        </w:rPr>
        <w:t xml:space="preserve">5. Minimum engagement</w:t>
      </w:r>
    </w:p>
    <w:p>
      <w:pPr>
        <w:spacing w:after="120" w:line="276"/>
      </w:pPr>
      <w:r>
        <w:rPr>
          <w:color w:val="2A2535"/>
          <w:sz w:val="21"/>
          <w:szCs w:val="21"/>
          <w:rFonts w:ascii="Calibri" w:cs="Calibri" w:eastAsia="Calibri" w:hAnsi="Calibri"/>
        </w:rPr>
        <w:t xml:space="preserve">Each shift will be for at least the minimum engagement period required by the SCHADS Award.</w:t>
      </w:r>
    </w:p>
    <w:p>
      <w:pPr>
        <w:pBdr>
          <w:bottom w:val="single" w:color="D8D4E2" w:sz="6" w:space="4"/>
        </w:pBdr>
        <w:spacing w:before="260" w:after="100"/>
      </w:pPr>
      <w:r>
        <w:rPr>
          <w:b/>
          <w:bCs/>
          <w:color w:val="2A2535"/>
          <w:sz w:val="24"/>
          <w:szCs w:val="24"/>
          <w:rFonts w:ascii="Calibri" w:cs="Calibri" w:eastAsia="Calibri" w:hAnsi="Calibri"/>
        </w:rPr>
        <w:t xml:space="preserve">6. Casual conversion</w:t>
      </w:r>
    </w:p>
    <w:p>
      <w:pPr>
        <w:spacing w:after="120" w:line="276"/>
      </w:pPr>
      <w:r>
        <w:rPr>
          <w:color w:val="2A2535"/>
          <w:sz w:val="21"/>
          <w:szCs w:val="21"/>
          <w:rFonts w:ascii="Calibri" w:cs="Calibri" w:eastAsia="Calibri" w:hAnsi="Calibri"/>
        </w:rPr>
        <w:t xml:space="preserve">You may have a right to request or be offered conversion to permanent employment in line with the NES and the Award. Eligibility is assessed against the relevant criteria.</w:t>
      </w:r>
    </w:p>
    <w:p>
      <w:pPr>
        <w:pBdr>
          <w:bottom w:val="single" w:color="D8D4E2" w:sz="6" w:space="4"/>
        </w:pBdr>
        <w:spacing w:before="260" w:after="100"/>
      </w:pPr>
      <w:r>
        <w:rPr>
          <w:b/>
          <w:bCs/>
          <w:color w:val="2A2535"/>
          <w:sz w:val="24"/>
          <w:szCs w:val="24"/>
          <w:rFonts w:ascii="Calibri" w:cs="Calibri" w:eastAsia="Calibri" w:hAnsi="Calibri"/>
        </w:rPr>
        <w:t xml:space="preserve">7. Screening, conduct &amp; confidentiality</w:t>
      </w:r>
    </w:p>
    <w:p>
      <w:pPr>
        <w:pStyle w:val="ListParagraph"/>
        <w:numPr>
          <w:ilvl w:val="0"/>
          <w:numId w:val="1"/>
        </w:numPr>
        <w:spacing w:after="60" w:line="264"/>
      </w:pPr>
      <w:r>
        <w:rPr>
          <w:color w:val="2A2535"/>
          <w:sz w:val="21"/>
          <w:szCs w:val="21"/>
          <w:rFonts w:ascii="Calibri" w:cs="Calibri" w:eastAsia="Calibri" w:hAnsi="Calibri"/>
        </w:rPr>
        <w:t xml:space="preserve">Hold and maintain a valid NDIS Worker Screening Check and required clearances.</w:t>
      </w:r>
    </w:p>
    <w:p>
      <w:pPr>
        <w:pStyle w:val="ListParagraph"/>
        <w:numPr>
          <w:ilvl w:val="0"/>
          <w:numId w:val="1"/>
        </w:numPr>
        <w:spacing w:after="60" w:line="264"/>
      </w:pPr>
      <w:r>
        <w:rPr>
          <w:color w:val="2A2535"/>
          <w:sz w:val="21"/>
          <w:szCs w:val="21"/>
          <w:rFonts w:ascii="Calibri" w:cs="Calibri" w:eastAsia="Calibri" w:hAnsi="Calibri"/>
        </w:rPr>
        <w:t xml:space="preserve">Comply with the NDIS Code of Conduct and organisational policies.</w:t>
      </w:r>
    </w:p>
    <w:p>
      <w:pPr>
        <w:pStyle w:val="ListParagraph"/>
        <w:numPr>
          <w:ilvl w:val="0"/>
          <w:numId w:val="1"/>
        </w:numPr>
        <w:spacing w:after="60" w:line="264"/>
      </w:pPr>
      <w:r>
        <w:rPr>
          <w:color w:val="2A2535"/>
          <w:sz w:val="21"/>
          <w:szCs w:val="21"/>
          <w:rFonts w:ascii="Calibri" w:cs="Calibri" w:eastAsia="Calibri" w:hAnsi="Calibri"/>
        </w:rPr>
        <w:t xml:space="preserve">Keep participant and organisational information confidential and protect personal information.</w:t>
      </w:r>
    </w:p>
    <w:p>
      <w:pPr>
        <w:pBdr>
          <w:bottom w:val="single" w:color="D8D4E2" w:sz="6" w:space="4"/>
        </w:pBdr>
        <w:spacing w:before="260" w:after="100"/>
      </w:pPr>
      <w:r>
        <w:rPr>
          <w:b/>
          <w:bCs/>
          <w:color w:val="2A2535"/>
          <w:sz w:val="24"/>
          <w:szCs w:val="24"/>
          <w:rFonts w:ascii="Calibri" w:cs="Calibri" w:eastAsia="Calibri" w:hAnsi="Calibri"/>
        </w:rPr>
        <w:t xml:space="preserve">8. Acceptance</w:t>
      </w:r>
    </w:p>
    <w:tbl>
      <w:tblPr>
        <w:tblW w:type="pct" w:w="100%"/>
        <w:tblBorders>
          <w:top w:val="single" w:color="D8D4E2" w:sz="4"/>
          <w:left w:val="single" w:color="D8D4E2" w:sz="4"/>
          <w:bottom w:val="single" w:color="D8D4E2" w:sz="4"/>
          <w:right w:val="single" w:color="D8D4E2" w:sz="4"/>
          <w:insideH w:val="single" w:color="D8D4E2" w:sz="4"/>
          <w:insideV w:val="single" w:color="D8D4E2" w:sz="4"/>
        </w:tblBorders>
      </w:tblPr>
      <w:tblGrid>
        <w:gridCol w:w="100"/>
        <w:gridCol w:w="100"/>
      </w:tblGrid>
      <w:tr>
        <w:tc>
          <w:tcPr>
            <w:tcW w:type="pct" w:w="50%"/>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Employee</w:t>
            </w:r>
          </w:p>
        </w:tc>
        <w:tc>
          <w:tcPr>
            <w:tcW w:type="pct" w:w="50%"/>
            <w:shd w:fill="EFEBF7" w:val="clear"/>
            <w:tcMar>
              <w:top w:type="dxa" w:w="60"/>
              <w:left w:type="dxa" w:w="90"/>
              <w:bottom w:type="dxa" w:w="60"/>
              <w:right w:type="dxa" w:w="90"/>
            </w:tcMar>
          </w:tcPr>
          <w:p>
            <w:pPr>
              <w:spacing w:before="40" w:after="40"/>
            </w:pPr>
            <w:r>
              <w:rPr>
                <w:b/>
                <w:bCs/>
                <w:color w:val="2A2535"/>
                <w:sz w:val="19"/>
                <w:szCs w:val="19"/>
                <w:rFonts w:ascii="Calibri" w:cs="Calibri" w:eastAsia="Calibri" w:hAnsi="Calibri"/>
              </w:rPr>
              <w:t xml:space="preserve">Employer representative</w:t>
            </w:r>
          </w:p>
        </w:tc>
      </w:tr>
      <w:tr>
        <w:tc>
          <w:tcPr>
            <w:tcMar>
              <w:top w:type="dxa" w:w="60"/>
              <w:left w:type="dxa" w:w="90"/>
              <w:bottom w:type="dxa" w:w="60"/>
              <w:right w:type="dxa" w:w="90"/>
            </w:tcMar>
          </w:tcPr>
          <w:p>
            <w:pPr>
              <w:spacing w:after="120" w:line="276"/>
            </w:pPr>
            <w:r>
              <w:rPr>
                <w:color w:val="2A2535"/>
                <w:sz w:val="21"/>
                <w:szCs w:val="21"/>
                <w:rFonts w:ascii="Calibri" w:cs="Calibri" w:eastAsia="Calibri" w:hAnsi="Calibri"/>
              </w:rPr>
              <w:t xml:space="preserve">Signature: _______________________</w:t>
            </w:r>
          </w:p>
          <w:p>
            <w:pPr>
              <w:spacing w:after="120" w:line="276"/>
            </w:pPr>
            <w:r>
              <w:rPr>
                <w:color w:val="2A2535"/>
                <w:sz w:val="21"/>
                <w:szCs w:val="21"/>
                <w:rFonts w:ascii="Calibri" w:cs="Calibri" w:eastAsia="Calibri" w:hAnsi="Calibri"/>
              </w:rPr>
              <w:t xml:space="preserve">Name: ___________________________</w:t>
            </w:r>
          </w:p>
          <w:p>
            <w:pPr>
              <w:spacing w:after="120" w:line="276"/>
            </w:pPr>
            <w:r>
              <w:rPr>
                <w:color w:val="2A2535"/>
                <w:sz w:val="21"/>
                <w:szCs w:val="21"/>
                <w:rFonts w:ascii="Calibri" w:cs="Calibri" w:eastAsia="Calibri" w:hAnsi="Calibri"/>
              </w:rPr>
              <w:t xml:space="preserve">Date: ____________________________</w:t>
            </w:r>
          </w:p>
        </w:tc>
        <w:tc>
          <w:tcPr>
            <w:tcMar>
              <w:top w:type="dxa" w:w="60"/>
              <w:left w:type="dxa" w:w="90"/>
              <w:bottom w:type="dxa" w:w="60"/>
              <w:right w:type="dxa" w:w="90"/>
            </w:tcMar>
          </w:tcPr>
          <w:p>
            <w:pPr>
              <w:spacing w:after="120" w:line="276"/>
            </w:pPr>
            <w:r>
              <w:rPr>
                <w:color w:val="2A2535"/>
                <w:sz w:val="21"/>
                <w:szCs w:val="21"/>
                <w:rFonts w:ascii="Calibri" w:cs="Calibri" w:eastAsia="Calibri" w:hAnsi="Calibri"/>
              </w:rPr>
              <w:t xml:space="preserve">Signature: _______________________</w:t>
            </w:r>
          </w:p>
          <w:p>
            <w:pPr>
              <w:spacing w:after="120" w:line="276"/>
            </w:pPr>
            <w:r>
              <w:rPr>
                <w:color w:val="2A2535"/>
                <w:sz w:val="21"/>
                <w:szCs w:val="21"/>
                <w:rFonts w:ascii="Calibri" w:cs="Calibri" w:eastAsia="Calibri" w:hAnsi="Calibri"/>
              </w:rPr>
              <w:t xml:space="preserve">Name: {{director_name}}</w:t>
            </w:r>
          </w:p>
          <w:p>
            <w:pPr>
              <w:spacing w:after="120" w:line="276"/>
            </w:pPr>
            <w:r>
              <w:rPr>
                <w:color w:val="2A2535"/>
                <w:sz w:val="21"/>
                <w:szCs w:val="21"/>
                <w:rFonts w:ascii="Calibri" w:cs="Calibri" w:eastAsia="Calibri" w:hAnsi="Calibri"/>
              </w:rPr>
              <w:t xml:space="preserve">Position: {{director_title}}</w:t>
            </w:r>
          </w:p>
          <w:p>
            <w:pPr>
              <w:spacing w:after="120" w:line="276"/>
            </w:pPr>
            <w:r>
              <w:rPr>
                <w:color w:val="2A2535"/>
                <w:sz w:val="21"/>
                <w:szCs w:val="21"/>
                <w:rFonts w:ascii="Calibri" w:cs="Calibri" w:eastAsia="Calibri" w:hAnsi="Calibri"/>
              </w:rPr>
              <w:t xml:space="preserve">Date: ____________________________</w:t>
            </w:r>
          </w:p>
        </w:tc>
      </w:tr>
    </w:tbl>
    <w:p>
      <w:pPr>
        <w:spacing w:before="240"/>
      </w:pPr>
    </w:p>
    <w:p>
      <w:pPr>
        <w:spacing w:after="120" w:line="264"/>
      </w:pPr>
      <w:r>
        <w:rPr>
          <w:i/>
          <w:iCs/>
          <w:color w:val="6B6577"/>
          <w:sz w:val="18"/>
          <w:szCs w:val="18"/>
          <w:rFonts w:ascii="Calibri" w:cs="Calibri" w:eastAsia="Calibri" w:hAnsi="Calibri"/>
        </w:rPr>
        <w:t xml:space="preserve">Disclaimer: General template only, not legal advice. Confirm current casual loading and Award rates at fairwork.gov.au and seek professional advice before use.</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577"/>
        <w:sz w:val="15"/>
        <w:szCs w:val="15"/>
        <w:rFonts w:ascii="Calibri" w:cs="Calibri" w:eastAsia="Calibri" w:hAnsi="Calibri"/>
      </w:rPr>
      <w:t xml:space="preserve">Employment Contract (Casual)  ·  v{{version}}  ·  {{review_date}}</w:t>
    </w:r>
    <w:r>
      <w:rPr>
        <w:color w:val="6B6577"/>
        <w:sz w:val="15"/>
        <w:szCs w:val="15"/>
        <w:rFonts w:ascii="Calibri" w:cs="Calibri" w:eastAsia="Calibri" w:hAnsi="Calibri"/>
      </w:rPr>
      <w:t xml:space="preserve">	Page </w:t>
    </w:r>
    <w:r>
      <w:rPr>
        <w:color w:val="6B6577"/>
        <w:sz w:val="15"/>
        <w:szCs w:val="15"/>
        <w:rFonts w:ascii="Calibri" w:cs="Calibri" w:eastAsia="Calibri" w:hAnsi="Calibri"/>
      </w:rPr>
      <w:fldChar w:fldCharType="begin"/>
      <w:instrText xml:space="preserve">PAGE</w:instrText>
      <w:fldChar w:fldCharType="separate"/>
      <w:fldChar w:fldCharType="end"/>
    </w:r>
    <w:r>
      <w:rPr>
        <w:color w:val="6B6577"/>
        <w:sz w:val="15"/>
        <w:szCs w:val="15"/>
        <w:rFonts w:ascii="Calibri" w:cs="Calibri" w:eastAsia="Calibri" w:hAnsi="Calibri"/>
      </w:rPr>
      <w:t xml:space="preserve"> of </w:t>
    </w:r>
    <w:r>
      <w:rPr>
        <w:color w:val="6B6577"/>
        <w:sz w:val="15"/>
        <w:szCs w:val="15"/>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577"/>
        <w:sz w:val="16"/>
        <w:szCs w:val="16"/>
        <w:rFonts w:ascii="Calibri" w:cs="Calibri" w:eastAsia="Calibri" w:hAnsi="Calibri"/>
      </w:rPr>
      <w:t xml:space="preserve">{{org_name}}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A2535"/>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Contract (Casual)</dc:title>
  <dc:creator>NDIS Ready</dc:creator>
  <cp:lastModifiedBy>Un-named</cp:lastModifiedBy>
  <cp:revision>1</cp:revision>
  <dcterms:created xsi:type="dcterms:W3CDTF">2026-06-04T03:30:34.865Z</dcterms:created>
  <dcterms:modified xsi:type="dcterms:W3CDTF">2026-06-04T03:30:34.865Z</dcterms:modified>
</cp:coreProperties>
</file>

<file path=docProps/custom.xml><?xml version="1.0" encoding="utf-8"?>
<Properties xmlns="http://schemas.openxmlformats.org/officeDocument/2006/custom-properties" xmlns:vt="http://schemas.openxmlformats.org/officeDocument/2006/docPropsVTypes"/>
</file>