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8ACDF"/>
          <w:sz w:val="26"/>
          <w:szCs w:val="26"/>
          <w:rFonts w:ascii="Calibri" w:cs="Calibri" w:eastAsia="Calibri" w:hAnsi="Calibri"/>
        </w:rPr>
        <w:t xml:space="preserve">{{org_name}}</w:t>
      </w:r>
    </w:p>
    <w:p>
      <w:pPr>
        <w:spacing w:after="200"/>
      </w:pPr>
      <w:r>
        <w:rPr>
          <w:color w:val="6B6577"/>
          <w:sz w:val="18"/>
          <w:szCs w:val="18"/>
          <w:rFonts w:ascii="Calibri" w:cs="Calibri" w:eastAsia="Calibri" w:hAnsi="Calibri"/>
        </w:rPr>
        <w:t xml:space="preserve">ABN {{abn}}   ·   {{full_address}}</w:t>
      </w:r>
    </w:p>
    <w:p>
      <w:pPr>
        <w:spacing w:before="80" w:after="160"/>
      </w:pPr>
      <w:r>
        <w:rPr>
          <w:b/>
          <w:bCs/>
          <w:color w:val="2A2535"/>
          <w:sz w:val="36"/>
          <w:szCs w:val="36"/>
          <w:rFonts w:ascii="Calibri" w:cs="Calibri" w:eastAsia="Calibri" w:hAnsi="Calibri"/>
        </w:rPr>
        <w:t xml:space="preserve">Performance Review &amp; Supervision Form</w:t>
      </w:r>
    </w:p>
    <w:p>
      <w:pPr>
        <w:spacing w:after="120" w:line="264"/>
      </w:pPr>
      <w:r>
        <w:rPr>
          <w:i/>
          <w:iCs/>
          <w:color w:val="6B6577"/>
          <w:sz w:val="18"/>
          <w:szCs w:val="18"/>
          <w:rFonts w:ascii="Calibri" w:cs="Calibri" w:eastAsia="Calibri" w:hAnsi="Calibri"/>
        </w:rPr>
        <w:t xml:space="preserve">Structured review of performance against the position description, NDIS Code of Conduct and organisational values. Use for scheduled reviews and regular supervision.</w:t>
      </w:r>
    </w:p>
    <w:p>
      <w:pPr>
        <w:pBdr>
          <w:bottom w:val="single" w:color="B8ACDF" w:sz="12" w:space="6"/>
        </w:pBdr>
        <w:spacing w:after="200"/>
      </w:pPr>
      <w:r>
        <w:rPr>
          <w:rFonts w:ascii="Calibri" w:cs="Calibri" w:eastAsia="Calibri" w:hAnsi="Calibri"/>
        </w:rPr>
      </w:r>
    </w:p>
    <w:tbl>
      <w:tblPr>
        <w:tblW w:type="pct" w:w="100%"/>
        <w:tblBorders>
          <w:top w:val="single" w:color="D8D4E2" w:sz="4"/>
          <w:left w:val="single" w:color="D8D4E2" w:sz="4"/>
          <w:bottom w:val="single" w:color="D8D4E2" w:sz="4"/>
          <w:right w:val="single" w:color="D8D4E2" w:sz="4"/>
          <w:insideH w:val="single" w:color="D8D4E2" w:sz="4"/>
          <w:insideV w:val="single" w:color="D8D4E2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Employee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________________</w:t>
            </w:r>
          </w:p>
        </w:tc>
        <w:tc>
          <w:tcPr>
            <w:tcW w:type="pct" w:w="25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Position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________________</w:t>
            </w:r>
          </w:p>
        </w:tc>
      </w:tr>
      <w:tr>
        <w:tc>
          <w:tcPr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Reviewer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{{service_manager_name}}</w:t>
            </w:r>
          </w:p>
        </w:tc>
        <w:tc>
          <w:tcPr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Review period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 to ____</w:t>
            </w:r>
          </w:p>
        </w:tc>
      </w:tr>
      <w:tr>
        <w:tc>
          <w:tcPr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Review type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Supervision  ☐ Quarterly  ☐ Annual</w:t>
            </w:r>
          </w:p>
        </w:tc>
        <w:tc>
          <w:tcPr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Date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________________</w:t>
            </w:r>
          </w:p>
        </w:tc>
      </w:tr>
    </w:tbl>
    <w:p>
      <w:pPr>
        <w:pBdr>
          <w:bottom w:val="single" w:color="D8D4E2" w:sz="6" w:space="4"/>
        </w:pBdr>
        <w:spacing w:before="260" w:after="100"/>
      </w:pPr>
      <w:r>
        <w:rPr>
          <w:b/>
          <w:bCs/>
          <w:color w:val="2A2535"/>
          <w:sz w:val="24"/>
          <w:szCs w:val="24"/>
          <w:rFonts w:ascii="Calibri" w:cs="Calibri" w:eastAsia="Calibri" w:hAnsi="Calibri"/>
        </w:rPr>
        <w:t xml:space="preserve">Performance against key areas</w:t>
      </w:r>
    </w:p>
    <w:tbl>
      <w:tblPr>
        <w:tblW w:type="pct" w:w="100%"/>
        <w:tblBorders>
          <w:top w:val="single" w:color="D8D4E2" w:sz="4"/>
          <w:left w:val="single" w:color="D8D4E2" w:sz="4"/>
          <w:bottom w:val="single" w:color="D8D4E2" w:sz="4"/>
          <w:right w:val="single" w:color="D8D4E2" w:sz="4"/>
          <w:insideH w:val="single" w:color="D8D4E2" w:sz="4"/>
          <w:insideV w:val="single" w:color="D8D4E2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6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Area</w:t>
            </w:r>
          </w:p>
        </w:tc>
        <w:tc>
          <w:tcPr>
            <w:tcW w:type="pct" w:w="18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Exceeds</w:t>
            </w:r>
          </w:p>
        </w:tc>
        <w:tc>
          <w:tcPr>
            <w:tcW w:type="pct" w:w="18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Meets</w:t>
            </w:r>
          </w:p>
        </w:tc>
        <w:tc>
          <w:tcPr>
            <w:tcW w:type="pct" w:w="18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Needs development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Quality &amp; safety of supports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Exceeds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Meets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Needs dev.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Person-centred practice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Exceeds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Meets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Needs dev.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NDIS Code of Conduct &amp; professionalism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Exceeds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Meets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Needs dev.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Documentation &amp; reporting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Exceeds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Meets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Needs dev.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Teamwork &amp; communication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Exceeds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Meets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Needs dev.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Reliability &amp; punctuality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Exceeds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Meets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Needs dev.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Training &amp; compliance currency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Exceeds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Meets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Needs dev.</w:t>
            </w:r>
          </w:p>
        </w:tc>
      </w:tr>
    </w:tbl>
    <w:p>
      <w:pPr>
        <w:pBdr>
          <w:bottom w:val="single" w:color="D8D4E2" w:sz="6" w:space="4"/>
        </w:pBdr>
        <w:spacing w:before="260" w:after="100"/>
      </w:pPr>
      <w:r>
        <w:rPr>
          <w:b/>
          <w:bCs/>
          <w:color w:val="2A2535"/>
          <w:sz w:val="24"/>
          <w:szCs w:val="24"/>
          <w:rFonts w:ascii="Calibri" w:cs="Calibri" w:eastAsia="Calibri" w:hAnsi="Calibri"/>
        </w:rPr>
        <w:t xml:space="preserve">Strengths</w:t>
      </w:r>
    </w:p>
    <w:p>
      <w:pPr>
        <w:spacing w:after="100"/>
      </w:pPr>
      <w:r>
        <w:rPr>
          <w:b/>
          <w:bCs/>
          <w:color w:val="2A2535"/>
          <w:sz w:val="21"/>
          <w:szCs w:val="21"/>
          <w:rFonts w:ascii="Calibri" w:cs="Calibri" w:eastAsia="Calibri" w:hAnsi="Calibri"/>
        </w:rPr>
        <w:t xml:space="preserve">Key strengths demonstrated:  </w:t>
      </w:r>
      <w:r>
        <w:rPr>
          <w:color w:val="9A95A8"/>
          <w:sz w:val="21"/>
          <w:szCs w:val="21"/>
          <w:rFonts w:ascii="Calibri" w:cs="Calibri" w:eastAsia="Calibri" w:hAnsi="Calibri"/>
        </w:rPr>
        <w:t xml:space="preserve">_________________________________________</w:t>
      </w:r>
    </w:p>
    <w:p>
      <w:pPr>
        <w:pBdr>
          <w:bottom w:val="single" w:color="D8D4E2" w:sz="6" w:space="4"/>
        </w:pBdr>
        <w:spacing w:before="260" w:after="100"/>
      </w:pPr>
      <w:r>
        <w:rPr>
          <w:b/>
          <w:bCs/>
          <w:color w:val="2A2535"/>
          <w:sz w:val="24"/>
          <w:szCs w:val="24"/>
          <w:rFonts w:ascii="Calibri" w:cs="Calibri" w:eastAsia="Calibri" w:hAnsi="Calibri"/>
        </w:rPr>
        <w:t xml:space="preserve">Areas for development</w:t>
      </w:r>
    </w:p>
    <w:p>
      <w:pPr>
        <w:spacing w:after="100"/>
      </w:pPr>
      <w:r>
        <w:rPr>
          <w:b/>
          <w:bCs/>
          <w:color w:val="2A2535"/>
          <w:sz w:val="21"/>
          <w:szCs w:val="21"/>
          <w:rFonts w:ascii="Calibri" w:cs="Calibri" w:eastAsia="Calibri" w:hAnsi="Calibri"/>
        </w:rPr>
        <w:t xml:space="preserve">Areas to improve:  </w:t>
      </w:r>
      <w:r>
        <w:rPr>
          <w:color w:val="9A95A8"/>
          <w:sz w:val="21"/>
          <w:szCs w:val="21"/>
          <w:rFonts w:ascii="Calibri" w:cs="Calibri" w:eastAsia="Calibri" w:hAnsi="Calibri"/>
        </w:rPr>
        <w:t xml:space="preserve">_________________________________________</w:t>
      </w:r>
    </w:p>
    <w:p>
      <w:pPr>
        <w:pBdr>
          <w:bottom w:val="single" w:color="D8D4E2" w:sz="6" w:space="4"/>
        </w:pBdr>
        <w:spacing w:before="260" w:after="100"/>
      </w:pPr>
      <w:r>
        <w:rPr>
          <w:b/>
          <w:bCs/>
          <w:color w:val="2A2535"/>
          <w:sz w:val="24"/>
          <w:szCs w:val="24"/>
          <w:rFonts w:ascii="Calibri" w:cs="Calibri" w:eastAsia="Calibri" w:hAnsi="Calibri"/>
        </w:rPr>
        <w:t xml:space="preserve">Goals &amp; development plan</w:t>
      </w:r>
    </w:p>
    <w:tbl>
      <w:tblPr>
        <w:tblW w:type="pct" w:w="100%"/>
        <w:tblBorders>
          <w:top w:val="single" w:color="D8D4E2" w:sz="4"/>
          <w:left w:val="single" w:color="D8D4E2" w:sz="4"/>
          <w:bottom w:val="single" w:color="D8D4E2" w:sz="4"/>
          <w:right w:val="single" w:color="D8D4E2" w:sz="4"/>
          <w:insideH w:val="single" w:color="D8D4E2" w:sz="4"/>
          <w:insideV w:val="single" w:color="D8D4E2" w:sz="4"/>
        </w:tblBorders>
      </w:tblPr>
      <w:tblGrid>
        <w:gridCol w:w="100"/>
        <w:gridCol w:w="100"/>
        <w:gridCol w:w="100"/>
      </w:tblGrid>
      <w:tr>
        <w:tc>
          <w:tcPr>
            <w:tcW w:type="pct" w:w="45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Goal</w:t>
            </w:r>
          </w:p>
        </w:tc>
        <w:tc>
          <w:tcPr>
            <w:tcW w:type="pct" w:w="35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Action / support</w:t>
            </w:r>
          </w:p>
        </w:tc>
        <w:tc>
          <w:tcPr>
            <w:tcW w:type="pct" w:w="20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Target date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pPr>
        <w:pBdr>
          <w:bottom w:val="single" w:color="D8D4E2" w:sz="6" w:space="4"/>
        </w:pBdr>
        <w:spacing w:before="260" w:after="100"/>
      </w:pPr>
      <w:r>
        <w:rPr>
          <w:b/>
          <w:bCs/>
          <w:color w:val="2A2535"/>
          <w:sz w:val="24"/>
          <w:szCs w:val="24"/>
          <w:rFonts w:ascii="Calibri" w:cs="Calibri" w:eastAsia="Calibri" w:hAnsi="Calibri"/>
        </w:rPr>
        <w:t xml:space="preserve">Training &amp; screening currency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A2535"/>
          <w:sz w:val="21"/>
          <w:szCs w:val="21"/>
          <w:rFonts w:ascii="Calibri" w:cs="Calibri" w:eastAsia="Calibri" w:hAnsi="Calibri"/>
        </w:rPr>
        <w:t xml:space="preserve">NDIS Worker Screening Check current:  ☐ Yes  ☐ No  — Expiry: __________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A2535"/>
          <w:sz w:val="21"/>
          <w:szCs w:val="21"/>
          <w:rFonts w:ascii="Calibri" w:cs="Calibri" w:eastAsia="Calibri" w:hAnsi="Calibri"/>
        </w:rPr>
        <w:t xml:space="preserve">Mandatory training up to date (e.g. manual handling, first aid):  ☐ Yes  ☐ No</w:t>
      </w:r>
    </w:p>
    <w:p>
      <w:pPr>
        <w:pBdr>
          <w:bottom w:val="single" w:color="D8D4E2" w:sz="6" w:space="4"/>
        </w:pBdr>
        <w:spacing w:before="260" w:after="100"/>
      </w:pPr>
      <w:r>
        <w:rPr>
          <w:b/>
          <w:bCs/>
          <w:color w:val="2A2535"/>
          <w:sz w:val="24"/>
          <w:szCs w:val="24"/>
          <w:rFonts w:ascii="Calibri" w:cs="Calibri" w:eastAsia="Calibri" w:hAnsi="Calibri"/>
        </w:rPr>
        <w:t xml:space="preserve">Comments &amp; sign-off</w:t>
      </w:r>
    </w:p>
    <w:p>
      <w:pPr>
        <w:spacing w:after="100"/>
      </w:pPr>
      <w:r>
        <w:rPr>
          <w:b/>
          <w:bCs/>
          <w:color w:val="2A2535"/>
          <w:sz w:val="21"/>
          <w:szCs w:val="21"/>
          <w:rFonts w:ascii="Calibri" w:cs="Calibri" w:eastAsia="Calibri" w:hAnsi="Calibri"/>
        </w:rPr>
        <w:t xml:space="preserve">Employee comments:  </w:t>
      </w:r>
      <w:r>
        <w:rPr>
          <w:color w:val="9A95A8"/>
          <w:sz w:val="21"/>
          <w:szCs w:val="21"/>
          <w:rFonts w:ascii="Calibri" w:cs="Calibri" w:eastAsia="Calibri" w:hAnsi="Calibri"/>
        </w:rPr>
        <w:t xml:space="preserve">_________________________________________</w:t>
      </w:r>
    </w:p>
    <w:tbl>
      <w:tblPr>
        <w:tblW w:type="pct" w:w="100%"/>
        <w:tblBorders>
          <w:top w:val="single" w:color="D8D4E2" w:sz="4"/>
          <w:left w:val="single" w:color="D8D4E2" w:sz="4"/>
          <w:bottom w:val="single" w:color="D8D4E2" w:sz="4"/>
          <w:right w:val="single" w:color="D8D4E2" w:sz="4"/>
          <w:insideH w:val="single" w:color="D8D4E2" w:sz="4"/>
          <w:insideV w:val="single" w:color="D8D4E2" w:sz="4"/>
        </w:tblBorders>
      </w:tblPr>
      <w:tblGrid>
        <w:gridCol w:w="100"/>
        <w:gridCol w:w="100"/>
      </w:tblGrid>
      <w:tr>
        <w:tc>
          <w:tcPr>
            <w:tcW w:type="pct" w:w="50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Employee signature</w:t>
            </w:r>
          </w:p>
        </w:tc>
        <w:tc>
          <w:tcPr>
            <w:tcW w:type="pct" w:w="50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Reviewer signature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____________  Date: ______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____________  Date: ______</w:t>
            </w:r>
          </w:p>
        </w:tc>
      </w:tr>
    </w:tbl>
    <w:p>
      <w:pPr>
        <w:spacing w:before="200"/>
      </w:pPr>
    </w:p>
    <w:p>
      <w:pPr>
        <w:spacing w:after="120" w:line="264"/>
      </w:pPr>
      <w:r>
        <w:rPr>
          <w:i/>
          <w:iCs/>
          <w:color w:val="6B6577"/>
          <w:sz w:val="18"/>
          <w:szCs w:val="18"/>
          <w:rFonts w:ascii="Calibri" w:cs="Calibri" w:eastAsia="Calibri" w:hAnsi="Calibri"/>
        </w:rPr>
        <w:t xml:space="preserve">Aligns with NDIS Practice Standards expectations for a skilled, supervised and supported workforce.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6577"/>
        <w:sz w:val="15"/>
        <w:szCs w:val="15"/>
        <w:rFonts w:ascii="Calibri" w:cs="Calibri" w:eastAsia="Calibri" w:hAnsi="Calibri"/>
      </w:rPr>
      <w:t xml:space="preserve">Performance Review &amp; Supervision Form  ·  v{{version}}  ·  {{review_date}}</w:t>
    </w:r>
    <w:r>
      <w:rPr>
        <w:color w:val="6B6577"/>
        <w:sz w:val="15"/>
        <w:szCs w:val="15"/>
        <w:rFonts w:ascii="Calibri" w:cs="Calibri" w:eastAsia="Calibri" w:hAnsi="Calibri"/>
      </w:rPr>
      <w:t xml:space="preserve">	Page </w:t>
    </w:r>
    <w:r>
      <w:rPr>
        <w:color w:val="6B6577"/>
        <w:sz w:val="15"/>
        <w:szCs w:val="15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>
      <w:rPr>
        <w:color w:val="6B6577"/>
        <w:sz w:val="15"/>
        <w:szCs w:val="15"/>
        <w:rFonts w:ascii="Calibri" w:cs="Calibri" w:eastAsia="Calibri" w:hAnsi="Calibri"/>
      </w:rPr>
      <w:t xml:space="preserve"> of </w:t>
    </w:r>
    <w:r>
      <w:rPr>
        <w:color w:val="6B6577"/>
        <w:sz w:val="15"/>
        <w:szCs w:val="15"/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577"/>
        <w:sz w:val="16"/>
        <w:szCs w:val="16"/>
        <w:rFonts w:ascii="Calibri" w:cs="Calibri" w:eastAsia="Calibri" w:hAnsi="Calibri"/>
      </w:rPr>
      <w:t xml:space="preserve">{{org_name}}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A2535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Review &amp; Supervision Form</dc:title>
  <dc:creator>NDIS Ready</dc:creator>
  <cp:lastModifiedBy>Un-named</cp:lastModifiedBy>
  <cp:revision>1</cp:revision>
  <dcterms:created xsi:type="dcterms:W3CDTF">2026-06-04T03:30:34.967Z</dcterms:created>
  <dcterms:modified xsi:type="dcterms:W3CDTF">2026-06-04T03:30:34.967Z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