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43A43" w14:textId="0397C164" w:rsidR="000373D0" w:rsidRPr="00C03433" w:rsidRDefault="000373D0" w:rsidP="000373D0">
      <w:pPr>
        <w:rPr>
          <w:b/>
        </w:rPr>
      </w:pPr>
      <w:r w:rsidRPr="00C03433">
        <w:rPr>
          <w:b/>
        </w:rPr>
        <w:t>SOURCE FOR THE CROSS SECTIONS:</w:t>
      </w:r>
    </w:p>
    <w:p w14:paraId="6CFFB3AD" w14:textId="77777777" w:rsidR="000373D0" w:rsidRDefault="000373D0" w:rsidP="000373D0"/>
    <w:p w14:paraId="558CB9E7" w14:textId="4622DB5A" w:rsidR="00C03433" w:rsidRPr="00C03433" w:rsidRDefault="00C03433" w:rsidP="000373D0">
      <w:pPr>
        <w:rPr>
          <w:i/>
          <w:color w:val="FF0000"/>
        </w:rPr>
      </w:pPr>
      <w:r w:rsidRPr="00C03433">
        <w:rPr>
          <w:i/>
          <w:color w:val="FF0000"/>
        </w:rPr>
        <w:t>Note: Ionisation cross section of H2O</w:t>
      </w:r>
      <w:r w:rsidR="00DB3919">
        <w:rPr>
          <w:i/>
          <w:color w:val="FF0000"/>
        </w:rPr>
        <w:t>, CO2, …</w:t>
      </w:r>
      <w:r w:rsidRPr="00C03433">
        <w:rPr>
          <w:i/>
          <w:color w:val="FF0000"/>
        </w:rPr>
        <w:t xml:space="preserve"> </w:t>
      </w:r>
      <w:r w:rsidRPr="00C03433">
        <w:rPr>
          <w:i/>
          <w:color w:val="FF0000"/>
        </w:rPr>
        <w:sym w:font="Wingdings" w:char="F0E0"/>
      </w:r>
      <w:r w:rsidRPr="00C03433">
        <w:rPr>
          <w:i/>
          <w:color w:val="FF0000"/>
        </w:rPr>
        <w:t xml:space="preserve"> </w:t>
      </w:r>
      <w:proofErr w:type="spellStart"/>
      <w:r w:rsidRPr="00C03433">
        <w:rPr>
          <w:i/>
          <w:color w:val="FF0000"/>
        </w:rPr>
        <w:t>McConkey</w:t>
      </w:r>
      <w:proofErr w:type="spellEnd"/>
      <w:r w:rsidRPr="00C03433">
        <w:rPr>
          <w:i/>
          <w:color w:val="FF0000"/>
        </w:rPr>
        <w:t xml:space="preserve"> et al. (2008) – compare with the set currently used.</w:t>
      </w:r>
    </w:p>
    <w:p w14:paraId="12C4AD6F" w14:textId="77777777" w:rsidR="00C03433" w:rsidRDefault="00C03433" w:rsidP="000373D0"/>
    <w:p w14:paraId="6611DFB0" w14:textId="70EB3CB7" w:rsidR="004F4E83" w:rsidRDefault="004F4E83" w:rsidP="000373D0">
      <w:r>
        <w:t>H Ly beta</w:t>
      </w:r>
      <w:r w:rsidR="00EF0158">
        <w:t xml:space="preserve"> (</w:t>
      </w:r>
      <w:r w:rsidR="00F357A0">
        <w:t>HI</w:t>
      </w:r>
      <w:r w:rsidR="001B42DF">
        <w:t xml:space="preserve"> </w:t>
      </w:r>
      <w:r w:rsidR="00EF0158">
        <w:t>1025.7)</w:t>
      </w:r>
    </w:p>
    <w:p w14:paraId="56BF617E" w14:textId="77777777" w:rsidR="004F4E83" w:rsidRDefault="004F4E83" w:rsidP="00037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1879"/>
        <w:gridCol w:w="1972"/>
        <w:gridCol w:w="4208"/>
      </w:tblGrid>
      <w:tr w:rsidR="00CE3010" w14:paraId="32D7AE71" w14:textId="77777777" w:rsidTr="00CE3010">
        <w:tc>
          <w:tcPr>
            <w:tcW w:w="951" w:type="dxa"/>
          </w:tcPr>
          <w:p w14:paraId="47AD0F07" w14:textId="67B6ACD9" w:rsidR="00EF0158" w:rsidRDefault="00EF0158" w:rsidP="000373D0">
            <w:r>
              <w:t>Neutral species</w:t>
            </w:r>
          </w:p>
        </w:tc>
        <w:tc>
          <w:tcPr>
            <w:tcW w:w="1879" w:type="dxa"/>
          </w:tcPr>
          <w:p w14:paraId="7802C5D6" w14:textId="460B8784" w:rsidR="00EF0158" w:rsidRDefault="00EF0158" w:rsidP="000373D0">
            <w:r>
              <w:t xml:space="preserve">Energy threshold </w:t>
            </w:r>
          </w:p>
        </w:tc>
        <w:tc>
          <w:tcPr>
            <w:tcW w:w="1972" w:type="dxa"/>
          </w:tcPr>
          <w:p w14:paraId="552652CA" w14:textId="3A08A084" w:rsidR="00EF0158" w:rsidRDefault="00EF0158" w:rsidP="000373D0">
            <w:r>
              <w:t>Reference</w:t>
            </w:r>
          </w:p>
        </w:tc>
        <w:tc>
          <w:tcPr>
            <w:tcW w:w="4208" w:type="dxa"/>
          </w:tcPr>
          <w:p w14:paraId="3F708784" w14:textId="77777777" w:rsidR="00EF0158" w:rsidRDefault="00EF0158" w:rsidP="000373D0">
            <w:r>
              <w:t>Assumptions</w:t>
            </w:r>
          </w:p>
          <w:p w14:paraId="3A42E1A8" w14:textId="2B7B66D8" w:rsidR="00EF0158" w:rsidRDefault="00EF0158" w:rsidP="000373D0"/>
        </w:tc>
      </w:tr>
      <w:tr w:rsidR="00CE3010" w14:paraId="5DF95539" w14:textId="77777777" w:rsidTr="00CE3010">
        <w:trPr>
          <w:trHeight w:val="297"/>
        </w:trPr>
        <w:tc>
          <w:tcPr>
            <w:tcW w:w="951" w:type="dxa"/>
          </w:tcPr>
          <w:p w14:paraId="174BF8AC" w14:textId="1F894726" w:rsidR="00EF0158" w:rsidRPr="004F4E83" w:rsidRDefault="00EF0158" w:rsidP="000373D0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879" w:type="dxa"/>
          </w:tcPr>
          <w:p w14:paraId="0C8046D0" w14:textId="152C2215" w:rsidR="00CE3010" w:rsidRPr="00FD2F68" w:rsidRDefault="0096597A" w:rsidP="000373D0">
            <w:r w:rsidRPr="00FD2F68">
              <w:t>17.21 eV</w:t>
            </w:r>
          </w:p>
          <w:p w14:paraId="6960EA5B" w14:textId="7B2FDA6D" w:rsidR="0002787C" w:rsidRDefault="0002787C" w:rsidP="0096597A">
            <w:r w:rsidRPr="00FD2F68">
              <w:t>[</w:t>
            </w:r>
            <w:proofErr w:type="spellStart"/>
            <w:r w:rsidRPr="00FD2F68">
              <w:t>HLy</w:t>
            </w:r>
            <w:proofErr w:type="spellEnd"/>
            <w:r w:rsidRPr="00FD2F68">
              <w:t xml:space="preserve"> alpha=15.3 eV Shirai 2001</w:t>
            </w:r>
            <w:r w:rsidR="00297DD5" w:rsidRPr="00FD2F68">
              <w:t xml:space="preserve">] </w:t>
            </w:r>
          </w:p>
        </w:tc>
        <w:tc>
          <w:tcPr>
            <w:tcW w:w="1972" w:type="dxa"/>
          </w:tcPr>
          <w:p w14:paraId="588FAD3C" w14:textId="1D6C9370" w:rsidR="00EF0158" w:rsidRDefault="00EF0158" w:rsidP="000373D0">
            <w:r>
              <w:t>Makarov et al. (2004)</w:t>
            </w:r>
          </w:p>
        </w:tc>
        <w:tc>
          <w:tcPr>
            <w:tcW w:w="4208" w:type="dxa"/>
          </w:tcPr>
          <w:p w14:paraId="4A160D8A" w14:textId="7D8DFD9A" w:rsidR="00EF0158" w:rsidRPr="00DD1E58" w:rsidRDefault="00EF0158" w:rsidP="00DD1E58">
            <w:pPr>
              <w:rPr>
                <w:color w:val="FF0000"/>
              </w:rPr>
            </w:pPr>
            <w:r>
              <w:t>Table 3: sigma for H Ly alpha</w:t>
            </w:r>
            <w:r w:rsidR="007A1E8B">
              <w:t xml:space="preserve"> </w:t>
            </w:r>
            <w:r w:rsidR="00DD1E58">
              <w:sym w:font="Wingdings" w:char="F0E0"/>
            </w:r>
            <w:r w:rsidR="00DD1E58">
              <w:t xml:space="preserve"> </w:t>
            </w:r>
            <w:r w:rsidR="00DD1E58" w:rsidRPr="00DD1E58">
              <w:rPr>
                <w:color w:val="FF0000"/>
              </w:rPr>
              <w:t>assume same shape for H Ly beta</w:t>
            </w:r>
          </w:p>
          <w:p w14:paraId="07444368" w14:textId="04EE6ACD" w:rsidR="00EF0158" w:rsidRDefault="00EF0158" w:rsidP="000373D0">
            <w:r>
              <w:t xml:space="preserve">Table 1: </w:t>
            </w:r>
            <w:r w:rsidR="00AE1110">
              <w:t>Ly beta/Ly alpha = 7/55</w:t>
            </w:r>
            <w:r w:rsidR="000D48B6">
              <w:t xml:space="preserve"> at 200 eV</w:t>
            </w:r>
          </w:p>
          <w:p w14:paraId="1AF5ACF8" w14:textId="65E21389" w:rsidR="009C1CA4" w:rsidRDefault="009C1CA4" w:rsidP="000373D0">
            <w:r>
              <w:t>Includes the contribution from the nearly coincident OI 1025.7</w:t>
            </w:r>
            <w:r w:rsidR="00E06ACA">
              <w:t xml:space="preserve"> 9 (not resolved in their experiment, lines also blended in Alice spectra)</w:t>
            </w:r>
          </w:p>
        </w:tc>
      </w:tr>
    </w:tbl>
    <w:p w14:paraId="289CDBC6" w14:textId="7A7F2809" w:rsidR="000373D0" w:rsidRDefault="0096597A" w:rsidP="000373D0">
      <w:r>
        <w:t xml:space="preserve">* From </w:t>
      </w:r>
      <w:proofErr w:type="spellStart"/>
      <w:r>
        <w:t>Ajello</w:t>
      </w:r>
      <w:proofErr w:type="spellEnd"/>
      <w:r>
        <w:t>, 1984; same value from Wu+ 1993, p. 2.</w:t>
      </w:r>
    </w:p>
    <w:p w14:paraId="7929B910" w14:textId="77777777" w:rsidR="002363D4" w:rsidRDefault="002363D4" w:rsidP="000373D0"/>
    <w:p w14:paraId="6B793D30" w14:textId="1F114D7E" w:rsidR="004F4E83" w:rsidRPr="001332EB" w:rsidRDefault="004F4E83" w:rsidP="000373D0">
      <w:r>
        <w:t>OI 1304</w:t>
      </w:r>
      <w:r w:rsidR="001332EB">
        <w:t xml:space="preserve"> OI (2p </w:t>
      </w:r>
      <w:r w:rsidR="001332EB">
        <w:rPr>
          <w:vertAlign w:val="superscript"/>
        </w:rPr>
        <w:t>3</w:t>
      </w:r>
      <w:r w:rsidR="001332EB">
        <w:t xml:space="preserve">P – 3s </w:t>
      </w:r>
      <w:r w:rsidR="001332EB">
        <w:rPr>
          <w:vertAlign w:val="superscript"/>
        </w:rPr>
        <w:t>3</w:t>
      </w:r>
      <w:r w:rsidR="001332EB">
        <w:t>S</w:t>
      </w:r>
      <w:r w:rsidR="001332EB">
        <w:rPr>
          <w:vertAlign w:val="superscript"/>
        </w:rPr>
        <w:t>0</w:t>
      </w:r>
      <w:r w:rsidR="001332EB">
        <w:t>)</w:t>
      </w:r>
      <w:r w:rsidR="00A55581">
        <w:t xml:space="preserve"> </w:t>
      </w:r>
    </w:p>
    <w:p w14:paraId="01BAF2A2" w14:textId="77777777" w:rsidR="004F4E83" w:rsidRDefault="004F4E83" w:rsidP="00037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1310"/>
        <w:gridCol w:w="2507"/>
        <w:gridCol w:w="4242"/>
      </w:tblGrid>
      <w:tr w:rsidR="00DB4221" w14:paraId="5E5F5548" w14:textId="77777777" w:rsidTr="00A31391">
        <w:tc>
          <w:tcPr>
            <w:tcW w:w="951" w:type="dxa"/>
          </w:tcPr>
          <w:p w14:paraId="41D4FAA8" w14:textId="77777777" w:rsidR="00EF0158" w:rsidRDefault="00EF0158" w:rsidP="0079680E">
            <w:r>
              <w:t>Neutral species</w:t>
            </w:r>
          </w:p>
        </w:tc>
        <w:tc>
          <w:tcPr>
            <w:tcW w:w="1310" w:type="dxa"/>
          </w:tcPr>
          <w:p w14:paraId="26153E6F" w14:textId="542334E4" w:rsidR="00EF0158" w:rsidRDefault="00EF0158" w:rsidP="0079680E">
            <w:r>
              <w:t>Energy threshold</w:t>
            </w:r>
          </w:p>
        </w:tc>
        <w:tc>
          <w:tcPr>
            <w:tcW w:w="2507" w:type="dxa"/>
          </w:tcPr>
          <w:p w14:paraId="22A0C577" w14:textId="59DD9E78" w:rsidR="00EF0158" w:rsidRDefault="00EF0158" w:rsidP="0079680E">
            <w:r>
              <w:t>Reference</w:t>
            </w:r>
          </w:p>
        </w:tc>
        <w:tc>
          <w:tcPr>
            <w:tcW w:w="4242" w:type="dxa"/>
          </w:tcPr>
          <w:p w14:paraId="0CC4362F" w14:textId="77777777" w:rsidR="00EF0158" w:rsidRDefault="00EF0158" w:rsidP="0079680E">
            <w:r>
              <w:t>Assumptions</w:t>
            </w:r>
          </w:p>
        </w:tc>
      </w:tr>
      <w:tr w:rsidR="00DB4221" w14:paraId="1799FE05" w14:textId="77777777" w:rsidTr="00A31391">
        <w:tc>
          <w:tcPr>
            <w:tcW w:w="951" w:type="dxa"/>
          </w:tcPr>
          <w:p w14:paraId="0A578B71" w14:textId="77777777" w:rsidR="00EF0158" w:rsidRPr="004F4E83" w:rsidRDefault="00EF0158" w:rsidP="0079680E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310" w:type="dxa"/>
          </w:tcPr>
          <w:p w14:paraId="2732B5A8" w14:textId="5312058A" w:rsidR="00EF0158" w:rsidRDefault="00D501ED" w:rsidP="0079680E">
            <w:r>
              <w:t>15.2 eV</w:t>
            </w:r>
            <w:r w:rsidR="003B0BCE">
              <w:t xml:space="preserve"> (Table 1)</w:t>
            </w:r>
            <w:r w:rsidR="00753FF8">
              <w:t>^</w:t>
            </w:r>
          </w:p>
        </w:tc>
        <w:tc>
          <w:tcPr>
            <w:tcW w:w="2507" w:type="dxa"/>
          </w:tcPr>
          <w:p w14:paraId="5B8D312F" w14:textId="47E434BD" w:rsidR="00EF0158" w:rsidRDefault="0052635D" w:rsidP="0079680E">
            <w:r>
              <w:t>Makarov et al. (2004)</w:t>
            </w:r>
          </w:p>
        </w:tc>
        <w:tc>
          <w:tcPr>
            <w:tcW w:w="4242" w:type="dxa"/>
          </w:tcPr>
          <w:p w14:paraId="52A4CEAF" w14:textId="7DAA9138" w:rsidR="00EF0158" w:rsidRDefault="007A1E8B" w:rsidP="0079680E">
            <w:r>
              <w:t>Table 3</w:t>
            </w:r>
          </w:p>
        </w:tc>
      </w:tr>
      <w:tr w:rsidR="00DB4221" w14:paraId="2AD5DE25" w14:textId="77777777" w:rsidTr="00A31391">
        <w:tc>
          <w:tcPr>
            <w:tcW w:w="951" w:type="dxa"/>
          </w:tcPr>
          <w:p w14:paraId="5C0C2138" w14:textId="0F8573C4" w:rsidR="00EF0158" w:rsidRPr="004F4E83" w:rsidRDefault="00EF0158" w:rsidP="0079680E"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1310" w:type="dxa"/>
          </w:tcPr>
          <w:p w14:paraId="59152414" w14:textId="179A1625" w:rsidR="00EF0158" w:rsidRDefault="00411FD5" w:rsidP="0079680E">
            <w:r>
              <w:t>14.6 eV*</w:t>
            </w:r>
          </w:p>
        </w:tc>
        <w:tc>
          <w:tcPr>
            <w:tcW w:w="2507" w:type="dxa"/>
          </w:tcPr>
          <w:p w14:paraId="586345E5" w14:textId="0A9263FA" w:rsidR="00411FD5" w:rsidRPr="00411FD5" w:rsidRDefault="00411FD5" w:rsidP="0079680E">
            <w:pPr>
              <w:rPr>
                <w:lang w:val="fr-FR"/>
              </w:rPr>
            </w:pPr>
            <w:proofErr w:type="spellStart"/>
            <w:r w:rsidRPr="00411FD5">
              <w:rPr>
                <w:lang w:val="fr-FR"/>
              </w:rPr>
              <w:t>Kanik</w:t>
            </w:r>
            <w:proofErr w:type="spellEnd"/>
            <w:r w:rsidRPr="00411FD5">
              <w:rPr>
                <w:lang w:val="fr-FR"/>
              </w:rPr>
              <w:t xml:space="preserve"> et al. (200</w:t>
            </w:r>
            <w:r>
              <w:rPr>
                <w:lang w:val="fr-FR"/>
              </w:rPr>
              <w:t>3)</w:t>
            </w:r>
            <w:r w:rsidR="0052334F">
              <w:rPr>
                <w:lang w:val="fr-FR"/>
              </w:rPr>
              <w:t xml:space="preserve"> </w:t>
            </w:r>
            <w:r w:rsidR="000312EA">
              <w:rPr>
                <w:lang w:val="fr-FR"/>
              </w:rPr>
              <w:t>--&gt;</w:t>
            </w:r>
          </w:p>
        </w:tc>
        <w:tc>
          <w:tcPr>
            <w:tcW w:w="4242" w:type="dxa"/>
          </w:tcPr>
          <w:p w14:paraId="0C9E7806" w14:textId="502C93C1" w:rsidR="00EF0158" w:rsidRDefault="009B77C4" w:rsidP="0079680E">
            <w:r>
              <w:t>Table 2 (“This work”)</w:t>
            </w:r>
            <w:r w:rsidR="000312EA">
              <w:t xml:space="preserve">; (+/- 23%, see </w:t>
            </w:r>
            <w:proofErr w:type="spellStart"/>
            <w:r w:rsidR="000312EA">
              <w:t>McConkey</w:t>
            </w:r>
            <w:proofErr w:type="spellEnd"/>
            <w:r w:rsidR="00EF1ED4">
              <w:t>+</w:t>
            </w:r>
            <w:r w:rsidR="006D09F0">
              <w:t xml:space="preserve"> </w:t>
            </w:r>
            <w:bookmarkStart w:id="0" w:name="_GoBack"/>
            <w:r w:rsidR="006D09F0">
              <w:t>200</w:t>
            </w:r>
            <w:bookmarkEnd w:id="0"/>
            <w:r w:rsidR="006D09F0">
              <w:t>8</w:t>
            </w:r>
            <w:r w:rsidR="000312EA">
              <w:t>, Table 8, p.20)</w:t>
            </w:r>
          </w:p>
          <w:p w14:paraId="737D5940" w14:textId="0B43D943" w:rsidR="000312EA" w:rsidRPr="000312EA" w:rsidRDefault="000312EA" w:rsidP="009B0C8E">
            <w:r>
              <w:t>At 100 eV: 2.9cm</w:t>
            </w:r>
            <w:r>
              <w:rPr>
                <w:vertAlign w:val="superscript"/>
              </w:rPr>
              <w:t>2</w:t>
            </w:r>
            <w:r>
              <w:t xml:space="preserve"> (</w:t>
            </w:r>
            <w:proofErr w:type="spellStart"/>
            <w:r>
              <w:t>Ka</w:t>
            </w:r>
            <w:r w:rsidR="00883ECC">
              <w:t>nik</w:t>
            </w:r>
            <w:proofErr w:type="spellEnd"/>
            <w:r w:rsidR="00883ECC">
              <w:t>), 2.93+/-10%(</w:t>
            </w:r>
            <w:proofErr w:type="spellStart"/>
            <w:r w:rsidR="00883ECC">
              <w:t>McConkey</w:t>
            </w:r>
            <w:proofErr w:type="spellEnd"/>
            <w:r w:rsidR="00883ECC">
              <w:t>+</w:t>
            </w:r>
            <w:r>
              <w:t xml:space="preserve"> 2008, Table 8</w:t>
            </w:r>
            <w:r w:rsidR="009B0C8E">
              <w:t xml:space="preserve"> [+table 7 + Fig. 11+text p. 19]</w:t>
            </w:r>
            <w:r>
              <w:t xml:space="preserve">): </w:t>
            </w:r>
            <w:proofErr w:type="spellStart"/>
            <w:r>
              <w:t>adjustement</w:t>
            </w:r>
            <w:proofErr w:type="spellEnd"/>
            <w:r>
              <w:t xml:space="preserve"> 2.93/2.90 (!)</w:t>
            </w:r>
          </w:p>
        </w:tc>
      </w:tr>
      <w:tr w:rsidR="00DB4221" w14:paraId="2EC25A9C" w14:textId="77777777" w:rsidTr="00A31391">
        <w:tc>
          <w:tcPr>
            <w:tcW w:w="951" w:type="dxa"/>
          </w:tcPr>
          <w:p w14:paraId="619C55EC" w14:textId="0DB6E97E" w:rsidR="00EF0158" w:rsidRDefault="00EF0158" w:rsidP="0079680E">
            <w:r>
              <w:t>CO</w:t>
            </w:r>
          </w:p>
        </w:tc>
        <w:tc>
          <w:tcPr>
            <w:tcW w:w="1310" w:type="dxa"/>
          </w:tcPr>
          <w:p w14:paraId="34190C44" w14:textId="1CB8451B" w:rsidR="00EF0158" w:rsidRDefault="00911876" w:rsidP="0079680E">
            <w:r>
              <w:t>20.6eV**</w:t>
            </w:r>
          </w:p>
        </w:tc>
        <w:tc>
          <w:tcPr>
            <w:tcW w:w="2507" w:type="dxa"/>
          </w:tcPr>
          <w:p w14:paraId="5C595481" w14:textId="7700A4B8" w:rsidR="00EF0158" w:rsidRPr="00460F5D" w:rsidRDefault="00B62D80" w:rsidP="00E15F6D">
            <w:pPr>
              <w:rPr>
                <w:color w:val="C00000"/>
              </w:rPr>
            </w:pPr>
            <w:proofErr w:type="spellStart"/>
            <w:r w:rsidRPr="00460F5D">
              <w:rPr>
                <w:color w:val="C00000"/>
              </w:rPr>
              <w:t>Ajello</w:t>
            </w:r>
            <w:proofErr w:type="spellEnd"/>
            <w:r w:rsidRPr="00460F5D">
              <w:rPr>
                <w:color w:val="C00000"/>
              </w:rPr>
              <w:t xml:space="preserve"> (1971, CO)</w:t>
            </w:r>
            <w:r w:rsidR="006A7395" w:rsidRPr="00460F5D">
              <w:rPr>
                <w:color w:val="C00000"/>
              </w:rPr>
              <w:t>;</w:t>
            </w:r>
          </w:p>
          <w:p w14:paraId="45992144" w14:textId="4AE1D5B7" w:rsidR="006A7395" w:rsidRDefault="006A7395" w:rsidP="00EA4FAB">
            <w:r w:rsidRPr="00460F5D">
              <w:rPr>
                <w:color w:val="C00000"/>
              </w:rPr>
              <w:t xml:space="preserve">Lawrence (1970); </w:t>
            </w:r>
            <w:proofErr w:type="spellStart"/>
            <w:r w:rsidRPr="00460F5D">
              <w:rPr>
                <w:color w:val="C00000"/>
              </w:rPr>
              <w:t>Aarts</w:t>
            </w:r>
            <w:proofErr w:type="spellEnd"/>
            <w:r w:rsidRPr="00460F5D">
              <w:rPr>
                <w:color w:val="C00000"/>
              </w:rPr>
              <w:t xml:space="preserve"> and de </w:t>
            </w:r>
            <w:proofErr w:type="spellStart"/>
            <w:r w:rsidRPr="00460F5D">
              <w:rPr>
                <w:color w:val="C00000"/>
              </w:rPr>
              <w:t>Heer</w:t>
            </w:r>
            <w:proofErr w:type="spellEnd"/>
            <w:r w:rsidRPr="00460F5D">
              <w:rPr>
                <w:color w:val="C00000"/>
              </w:rPr>
              <w:t xml:space="preserve"> (1970a)</w:t>
            </w:r>
            <w:r w:rsidR="000B734C" w:rsidRPr="00460F5D">
              <w:rPr>
                <w:color w:val="C00000"/>
              </w:rPr>
              <w:t xml:space="preserve"> [</w:t>
            </w:r>
            <w:r w:rsidR="00460F5D">
              <w:rPr>
                <w:color w:val="C00000"/>
              </w:rPr>
              <w:t>to check</w:t>
            </w:r>
            <w:r w:rsidR="006D5136">
              <w:rPr>
                <w:color w:val="C00000"/>
              </w:rPr>
              <w:t xml:space="preserve"> for high </w:t>
            </w:r>
            <w:r w:rsidR="00EA4FAB">
              <w:rPr>
                <w:color w:val="C00000"/>
              </w:rPr>
              <w:t>E</w:t>
            </w:r>
            <w:r w:rsidR="000B734C" w:rsidRPr="00460F5D">
              <w:rPr>
                <w:color w:val="C00000"/>
              </w:rPr>
              <w:t>]</w:t>
            </w:r>
          </w:p>
        </w:tc>
        <w:tc>
          <w:tcPr>
            <w:tcW w:w="4242" w:type="dxa"/>
          </w:tcPr>
          <w:p w14:paraId="2800C6E0" w14:textId="012B4D31" w:rsidR="00EF0158" w:rsidRPr="005C6E06" w:rsidRDefault="005C6E06" w:rsidP="0079680E">
            <w:pPr>
              <w:rPr>
                <w:color w:val="000000" w:themeColor="text1"/>
              </w:rPr>
            </w:pPr>
            <w:r>
              <w:t>[</w:t>
            </w:r>
            <w:r w:rsidR="00AB32F7">
              <w:t>Figure 12 (</w:t>
            </w:r>
            <w:proofErr w:type="spellStart"/>
            <w:r w:rsidR="00AB32F7">
              <w:t>Ajello</w:t>
            </w:r>
            <w:proofErr w:type="spellEnd"/>
            <w:r w:rsidR="00AB32F7">
              <w:t xml:space="preserve"> 1971, CO)</w:t>
            </w:r>
            <w:r w:rsidR="006A7395">
              <w:t xml:space="preserve"> </w:t>
            </w:r>
            <w:r w:rsidR="006A7395" w:rsidRPr="005C6E06">
              <w:rPr>
                <w:color w:val="000000" w:themeColor="text1"/>
              </w:rPr>
              <w:t xml:space="preserve">[20.6 eV </w:t>
            </w:r>
            <w:r w:rsidR="006A7395" w:rsidRPr="005C6E06">
              <w:rPr>
                <w:color w:val="000000" w:themeColor="text1"/>
              </w:rPr>
              <w:sym w:font="Wingdings" w:char="F0E0"/>
            </w:r>
            <w:r w:rsidR="006A7395" w:rsidRPr="005C6E06">
              <w:rPr>
                <w:color w:val="000000" w:themeColor="text1"/>
              </w:rPr>
              <w:t xml:space="preserve"> 300eV]</w:t>
            </w:r>
            <w:r w:rsidR="0053578E">
              <w:rPr>
                <w:color w:val="000000" w:themeColor="text1"/>
              </w:rPr>
              <w:t xml:space="preserve"> </w:t>
            </w:r>
            <w:proofErr w:type="spellStart"/>
            <w:r w:rsidR="00C109F1">
              <w:rPr>
                <w:color w:val="000000" w:themeColor="text1"/>
              </w:rPr>
              <w:t>Ajello</w:t>
            </w:r>
            <w:proofErr w:type="spellEnd"/>
            <w:r w:rsidR="00C109F1">
              <w:rPr>
                <w:color w:val="000000" w:themeColor="text1"/>
              </w:rPr>
              <w:t xml:space="preserve"> </w:t>
            </w:r>
            <w:r w:rsidR="00F30582">
              <w:rPr>
                <w:color w:val="000000" w:themeColor="text1"/>
              </w:rPr>
              <w:t>p</w:t>
            </w:r>
            <w:r w:rsidR="00C91BEA">
              <w:rPr>
                <w:color w:val="000000" w:themeColor="text1"/>
              </w:rPr>
              <w:t xml:space="preserve">. </w:t>
            </w:r>
            <w:r w:rsidR="00F30582">
              <w:rPr>
                <w:color w:val="000000" w:themeColor="text1"/>
              </w:rPr>
              <w:t xml:space="preserve">3161 </w:t>
            </w:r>
            <w:r w:rsidR="00C109F1">
              <w:rPr>
                <w:color w:val="000000" w:themeColor="text1"/>
              </w:rPr>
              <w:t>u</w:t>
            </w:r>
            <w:r w:rsidR="0053578E">
              <w:rPr>
                <w:color w:val="000000" w:themeColor="text1"/>
              </w:rPr>
              <w:t xml:space="preserve">ncertainty </w:t>
            </w:r>
            <w:r w:rsidR="00C109F1">
              <w:rPr>
                <w:color w:val="000000" w:themeColor="text1"/>
              </w:rPr>
              <w:t>30%</w:t>
            </w:r>
          </w:p>
          <w:p w14:paraId="1E9E0213" w14:textId="51C80FC4" w:rsidR="00E15F6D" w:rsidRDefault="00E15F6D" w:rsidP="006A7395">
            <w:r>
              <w:t>See also comments McConkey+2008, p.</w:t>
            </w:r>
            <w:r w:rsidR="00BE5DD0">
              <w:t>26-</w:t>
            </w:r>
            <w:r>
              <w:t>27</w:t>
            </w:r>
            <w:r w:rsidR="005846A7">
              <w:t xml:space="preserve"> (use pre-1975) </w:t>
            </w:r>
            <w:r w:rsidR="00FE609D">
              <w:sym w:font="Wingdings" w:char="F0E0"/>
            </w:r>
            <w:r w:rsidR="00FE609D">
              <w:t xml:space="preserve"> </w:t>
            </w:r>
            <w:r w:rsidR="00FE609D" w:rsidRPr="009D2E6F">
              <w:rPr>
                <w:color w:val="C00000"/>
              </w:rPr>
              <w:t xml:space="preserve">check van der </w:t>
            </w:r>
            <w:proofErr w:type="spellStart"/>
            <w:r w:rsidR="00FE609D" w:rsidRPr="009D2E6F">
              <w:rPr>
                <w:color w:val="C00000"/>
              </w:rPr>
              <w:t>Burgt</w:t>
            </w:r>
            <w:proofErr w:type="spellEnd"/>
            <w:r w:rsidR="00FE609D" w:rsidRPr="009D2E6F">
              <w:rPr>
                <w:color w:val="C00000"/>
              </w:rPr>
              <w:t>+ (1989)</w:t>
            </w:r>
          </w:p>
        </w:tc>
      </w:tr>
      <w:tr w:rsidR="00DB4221" w14:paraId="0E411AF9" w14:textId="77777777" w:rsidTr="00A31391">
        <w:tc>
          <w:tcPr>
            <w:tcW w:w="951" w:type="dxa"/>
          </w:tcPr>
          <w:p w14:paraId="0986D064" w14:textId="6A0BBB9E" w:rsidR="00EF0158" w:rsidRPr="004F4E83" w:rsidRDefault="00EF0158" w:rsidP="0079680E">
            <w:pPr>
              <w:rPr>
                <w:vertAlign w:val="subscript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1310" w:type="dxa"/>
          </w:tcPr>
          <w:p w14:paraId="426D5BD5" w14:textId="77777777" w:rsidR="00EF0158" w:rsidRDefault="008F482B" w:rsidP="0079680E">
            <w:r>
              <w:t>21eV</w:t>
            </w:r>
            <w:r w:rsidR="00CE5D68" w:rsidRPr="00CE5D68">
              <w:rPr>
                <w:color w:val="FF0000"/>
              </w:rPr>
              <w:t>+/- 2eV</w:t>
            </w:r>
            <w:r>
              <w:t>**</w:t>
            </w:r>
            <w:r w:rsidR="00911876">
              <w:t>*</w:t>
            </w:r>
          </w:p>
          <w:p w14:paraId="34A5B526" w14:textId="1D02A236" w:rsidR="00656180" w:rsidRDefault="00656180" w:rsidP="0079680E"/>
        </w:tc>
        <w:tc>
          <w:tcPr>
            <w:tcW w:w="2507" w:type="dxa"/>
          </w:tcPr>
          <w:p w14:paraId="13F55370" w14:textId="05759D97" w:rsidR="00EF0158" w:rsidRDefault="00DB4221" w:rsidP="007A5CDA">
            <w:r>
              <w:t>Mumma (1972</w:t>
            </w:r>
            <w:r w:rsidR="007A5CDA">
              <w:t>)</w:t>
            </w:r>
          </w:p>
        </w:tc>
        <w:tc>
          <w:tcPr>
            <w:tcW w:w="4242" w:type="dxa"/>
          </w:tcPr>
          <w:p w14:paraId="538174BE" w14:textId="20072E6E" w:rsidR="007A5CDA" w:rsidRDefault="007A5CDA" w:rsidP="007A5CDA">
            <w:r>
              <w:t>solid line; Fig27 (</w:t>
            </w:r>
            <w:proofErr w:type="spellStart"/>
            <w:r>
              <w:t>McConkey</w:t>
            </w:r>
            <w:proofErr w:type="spellEnd"/>
            <w:r>
              <w:t>+ based on Mumma 1972)</w:t>
            </w:r>
          </w:p>
          <w:p w14:paraId="4E8D03B5" w14:textId="16B47521" w:rsidR="00A04E10" w:rsidRDefault="00A04E10" w:rsidP="007A5CDA">
            <w:pPr>
              <w:rPr>
                <w:color w:val="FF0000"/>
              </w:rPr>
            </w:pPr>
            <w:proofErr w:type="spellStart"/>
            <w:r w:rsidRPr="00DD7330">
              <w:t>McConkey</w:t>
            </w:r>
            <w:proofErr w:type="spellEnd"/>
            <w:r w:rsidRPr="00DD7330">
              <w:t xml:space="preserve">+ suggest </w:t>
            </w:r>
            <w:proofErr w:type="gramStart"/>
            <w:r w:rsidRPr="00DD7330">
              <w:t>to decrease</w:t>
            </w:r>
            <w:proofErr w:type="gramEnd"/>
            <w:r w:rsidRPr="00DD7330">
              <w:t xml:space="preserve"> it by a factor 0.59- Calibrated to H2 </w:t>
            </w:r>
            <w:proofErr w:type="spellStart"/>
            <w:r w:rsidRPr="00DD7330">
              <w:t>Ly</w:t>
            </w:r>
            <w:r w:rsidR="00DD7330" w:rsidRPr="00DD7330">
              <w:t>A</w:t>
            </w:r>
            <w:proofErr w:type="spellEnd"/>
            <w:r w:rsidR="00DD7330" w:rsidRPr="00DD7330">
              <w:t xml:space="preserve"> which has been revised since publication. </w:t>
            </w:r>
          </w:p>
          <w:p w14:paraId="458EB1A0" w14:textId="4F7A4072" w:rsidR="00EF0158" w:rsidRDefault="00FA233E" w:rsidP="007A5CDA">
            <w:r w:rsidRPr="00DD7330">
              <w:rPr>
                <w:b/>
                <w:color w:val="FF0000"/>
              </w:rPr>
              <w:t>Poorly known</w:t>
            </w:r>
            <w:r w:rsidR="00A04E10" w:rsidRPr="00DD7330">
              <w:rPr>
                <w:b/>
                <w:color w:val="FF0000"/>
              </w:rPr>
              <w:t xml:space="preserve"> </w:t>
            </w:r>
            <w:r w:rsidR="00A04E10" w:rsidRPr="00DD7330">
              <w:rPr>
                <w:color w:val="FF0000"/>
              </w:rPr>
              <w:t xml:space="preserve">at low energies(&lt;50eV) </w:t>
            </w:r>
            <w:r w:rsidR="007A5CDA" w:rsidRPr="00C11A05">
              <w:rPr>
                <w:color w:val="000000" w:themeColor="text1"/>
              </w:rPr>
              <w:t xml:space="preserve">as stated by </w:t>
            </w:r>
            <w:proofErr w:type="spellStart"/>
            <w:r>
              <w:t>McConkey</w:t>
            </w:r>
            <w:proofErr w:type="spellEnd"/>
            <w:r>
              <w:t>+ 2008</w:t>
            </w:r>
            <w:r w:rsidR="007A5CDA">
              <w:t xml:space="preserve"> and</w:t>
            </w:r>
            <w:r>
              <w:t xml:space="preserve"> Feldman+ 2015</w:t>
            </w:r>
            <w:r w:rsidR="007A5CDA">
              <w:t>.</w:t>
            </w:r>
            <w:r w:rsidR="00B112A5">
              <w:t xml:space="preserve"> </w:t>
            </w:r>
          </w:p>
        </w:tc>
      </w:tr>
    </w:tbl>
    <w:p w14:paraId="756B4E8A" w14:textId="1AE861EA" w:rsidR="00753FF8" w:rsidRPr="00E92B53" w:rsidRDefault="00753FF8" w:rsidP="000373D0">
      <w:pPr>
        <w:rPr>
          <w:lang w:val="fr-FR"/>
        </w:rPr>
      </w:pPr>
      <w:r w:rsidRPr="00E92B53">
        <w:rPr>
          <w:lang w:val="fr-FR"/>
        </w:rPr>
        <w:t xml:space="preserve">^ </w:t>
      </w:r>
      <w:r w:rsidRPr="00E92B53">
        <w:rPr>
          <w:color w:val="FF0000"/>
          <w:lang w:val="fr-FR"/>
        </w:rPr>
        <w:t>19.1(</w:t>
      </w:r>
      <w:proofErr w:type="spellStart"/>
      <w:r w:rsidRPr="00E92B53">
        <w:rPr>
          <w:color w:val="FF0000"/>
          <w:lang w:val="fr-FR"/>
        </w:rPr>
        <w:t>Shirai</w:t>
      </w:r>
      <w:proofErr w:type="spellEnd"/>
      <w:r w:rsidRPr="00E92B53">
        <w:rPr>
          <w:color w:val="FF0000"/>
          <w:lang w:val="fr-FR"/>
        </w:rPr>
        <w:t xml:space="preserve">+ 2001), p. </w:t>
      </w:r>
      <w:proofErr w:type="gramStart"/>
      <w:r w:rsidRPr="00E92B53">
        <w:rPr>
          <w:color w:val="FF0000"/>
          <w:lang w:val="fr-FR"/>
        </w:rPr>
        <w:t>19</w:t>
      </w:r>
      <w:r w:rsidR="00140D3A" w:rsidRPr="00E92B53">
        <w:rPr>
          <w:color w:val="FF0000"/>
          <w:lang w:val="fr-FR"/>
        </w:rPr>
        <w:t>;</w:t>
      </w:r>
      <w:proofErr w:type="gramEnd"/>
      <w:r w:rsidR="00140D3A" w:rsidRPr="00E92B53">
        <w:rPr>
          <w:color w:val="FF0000"/>
          <w:lang w:val="fr-FR"/>
        </w:rPr>
        <w:t xml:space="preserve"> 23.5 eV (</w:t>
      </w:r>
      <w:proofErr w:type="spellStart"/>
      <w:r w:rsidR="00140D3A" w:rsidRPr="00E92B53">
        <w:rPr>
          <w:color w:val="FF0000"/>
          <w:lang w:val="fr-FR"/>
        </w:rPr>
        <w:t>Beenakker</w:t>
      </w:r>
      <w:proofErr w:type="spellEnd"/>
      <w:r w:rsidR="00140D3A" w:rsidRPr="00E92B53">
        <w:rPr>
          <w:color w:val="FF0000"/>
          <w:lang w:val="fr-FR"/>
        </w:rPr>
        <w:t xml:space="preserve"> et </w:t>
      </w:r>
      <w:r w:rsidR="00221685" w:rsidRPr="00E92B53">
        <w:rPr>
          <w:color w:val="FF0000"/>
          <w:lang w:val="fr-FR"/>
        </w:rPr>
        <w:t xml:space="preserve">al. </w:t>
      </w:r>
      <w:proofErr w:type="gramStart"/>
      <w:r w:rsidR="00221685" w:rsidRPr="00E92B53">
        <w:rPr>
          <w:color w:val="FF0000"/>
          <w:lang w:val="fr-FR"/>
        </w:rPr>
        <w:t>1974;</w:t>
      </w:r>
      <w:proofErr w:type="gramEnd"/>
      <w:r w:rsidR="00221685" w:rsidRPr="00E92B53">
        <w:rPr>
          <w:color w:val="FF0000"/>
          <w:lang w:val="fr-FR"/>
        </w:rPr>
        <w:t xml:space="preserve"> Morgan &amp; </w:t>
      </w:r>
      <w:proofErr w:type="spellStart"/>
      <w:r w:rsidR="00221685" w:rsidRPr="00E92B53">
        <w:rPr>
          <w:color w:val="FF0000"/>
          <w:lang w:val="fr-FR"/>
        </w:rPr>
        <w:t>Mentall</w:t>
      </w:r>
      <w:proofErr w:type="spellEnd"/>
      <w:r w:rsidR="00221685" w:rsidRPr="00E92B53">
        <w:rPr>
          <w:color w:val="FF0000"/>
          <w:lang w:val="fr-FR"/>
        </w:rPr>
        <w:t xml:space="preserve"> 1974</w:t>
      </w:r>
      <w:r w:rsidR="00140D3A" w:rsidRPr="00E92B53">
        <w:rPr>
          <w:color w:val="FF0000"/>
          <w:lang w:val="fr-FR"/>
        </w:rPr>
        <w:t>)</w:t>
      </w:r>
      <w:r w:rsidR="00E92B53" w:rsidRPr="00E92B53">
        <w:rPr>
          <w:color w:val="FF0000"/>
          <w:lang w:val="fr-FR"/>
        </w:rPr>
        <w:t xml:space="preserve">; </w:t>
      </w:r>
      <w:r w:rsidR="00E92B53">
        <w:rPr>
          <w:color w:val="FF0000"/>
          <w:lang w:val="fr-FR"/>
        </w:rPr>
        <w:t xml:space="preserve">14.5 eV </w:t>
      </w:r>
      <w:r w:rsidR="00E92B53" w:rsidRPr="00E92B53">
        <w:rPr>
          <w:color w:val="FF0000"/>
          <w:lang w:val="fr-FR"/>
        </w:rPr>
        <w:t>Wu et al. (</w:t>
      </w:r>
      <w:r w:rsidR="00E92B53">
        <w:rPr>
          <w:color w:val="FF0000"/>
          <w:lang w:val="fr-FR"/>
        </w:rPr>
        <w:t>1993)</w:t>
      </w:r>
    </w:p>
    <w:p w14:paraId="61F9A8FE" w14:textId="49F59266" w:rsidR="004F4E83" w:rsidRDefault="0052334F" w:rsidP="000373D0">
      <w:r w:rsidRPr="0052334F">
        <w:t xml:space="preserve">* </w:t>
      </w:r>
      <w:proofErr w:type="spellStart"/>
      <w:r w:rsidRPr="0052334F">
        <w:t>McConkey</w:t>
      </w:r>
      <w:proofErr w:type="spellEnd"/>
      <w:r w:rsidR="002B44EB">
        <w:t>+</w:t>
      </w:r>
      <w:r w:rsidRPr="0052334F">
        <w:t xml:space="preserve"> (2008), p. 20 in text</w:t>
      </w:r>
      <w:r w:rsidR="00B8417B">
        <w:t xml:space="preserve">; </w:t>
      </w:r>
      <w:proofErr w:type="spellStart"/>
      <w:r w:rsidR="00B8417B">
        <w:t>Kanik</w:t>
      </w:r>
      <w:proofErr w:type="spellEnd"/>
      <w:r w:rsidR="002B44EB">
        <w:t>+</w:t>
      </w:r>
      <w:r w:rsidR="00B8417B">
        <w:t xml:space="preserve"> (2008, Table 2) starts at 14.8 eV.</w:t>
      </w:r>
    </w:p>
    <w:p w14:paraId="03A6FE56" w14:textId="0ED3EEEE" w:rsidR="00911876" w:rsidRDefault="00911876" w:rsidP="000373D0">
      <w:r>
        <w:t xml:space="preserve">** </w:t>
      </w:r>
      <w:proofErr w:type="spellStart"/>
      <w:r>
        <w:t>Ajello</w:t>
      </w:r>
      <w:proofErr w:type="spellEnd"/>
      <w:r>
        <w:t xml:space="preserve"> 1971 (</w:t>
      </w:r>
      <w:r w:rsidR="00B62D80">
        <w:t xml:space="preserve">CO, </w:t>
      </w:r>
      <w:r>
        <w:t>20.63 eV</w:t>
      </w:r>
      <w:r w:rsidR="00AB32F7">
        <w:t>, reaction (12)</w:t>
      </w:r>
      <w:r>
        <w:t>)</w:t>
      </w:r>
      <w:r w:rsidR="00A66A6E">
        <w:t xml:space="preserve">; </w:t>
      </w:r>
      <w:proofErr w:type="gramStart"/>
      <w:r w:rsidR="00A66A6E">
        <w:t>Also</w:t>
      </w:r>
      <w:proofErr w:type="gramEnd"/>
      <w:r w:rsidR="00A66A6E">
        <w:t xml:space="preserve"> Shirai+ 2001 (p. 15)</w:t>
      </w:r>
    </w:p>
    <w:p w14:paraId="2CE269C5" w14:textId="21D30943" w:rsidR="00A86455" w:rsidRPr="00DD7330" w:rsidRDefault="008F482B">
      <w:pPr>
        <w:rPr>
          <w:color w:val="000000" w:themeColor="text1"/>
        </w:rPr>
      </w:pPr>
      <w:r>
        <w:t>**</w:t>
      </w:r>
      <w:r w:rsidR="00911876">
        <w:t>*</w:t>
      </w:r>
      <w:r>
        <w:t xml:space="preserve"> Table 3, Mumma (1972)</w:t>
      </w:r>
      <w:r w:rsidR="00C15ABD">
        <w:t xml:space="preserve">, </w:t>
      </w:r>
      <w:r w:rsidR="00EF1ED4" w:rsidRPr="00CE5D68">
        <w:rPr>
          <w:color w:val="000000" w:themeColor="text1"/>
        </w:rPr>
        <w:t>(</w:t>
      </w:r>
      <w:proofErr w:type="spellStart"/>
      <w:r w:rsidR="00EF1ED4" w:rsidRPr="00CE5D68">
        <w:rPr>
          <w:color w:val="000000" w:themeColor="text1"/>
        </w:rPr>
        <w:t>apparence</w:t>
      </w:r>
      <w:proofErr w:type="spellEnd"/>
      <w:r w:rsidR="00EF1ED4" w:rsidRPr="00CE5D68">
        <w:rPr>
          <w:color w:val="000000" w:themeColor="text1"/>
        </w:rPr>
        <w:t xml:space="preserve"> potential)</w:t>
      </w:r>
      <w:r w:rsidR="00382A23">
        <w:rPr>
          <w:color w:val="000000" w:themeColor="text1"/>
        </w:rPr>
        <w:t>, 21.0 also from Shirai+ 2001 (p. 17)</w:t>
      </w:r>
      <w:r w:rsidR="00A86455">
        <w:br w:type="page"/>
      </w:r>
    </w:p>
    <w:p w14:paraId="09B2D59E" w14:textId="6660DBF0" w:rsidR="004F4E83" w:rsidRDefault="004F4E83" w:rsidP="000373D0">
      <w:r>
        <w:lastRenderedPageBreak/>
        <w:t>OI 1356</w:t>
      </w:r>
      <w:r w:rsidR="001332EB">
        <w:t xml:space="preserve"> OI (2p </w:t>
      </w:r>
      <w:r w:rsidR="001332EB">
        <w:rPr>
          <w:vertAlign w:val="superscript"/>
        </w:rPr>
        <w:t>3</w:t>
      </w:r>
      <w:r w:rsidR="001332EB">
        <w:t xml:space="preserve">P – 3s </w:t>
      </w:r>
      <w:r w:rsidR="001332EB">
        <w:rPr>
          <w:vertAlign w:val="superscript"/>
        </w:rPr>
        <w:t>5</w:t>
      </w:r>
      <w:r w:rsidR="001332EB">
        <w:t>S</w:t>
      </w:r>
      <w:r w:rsidR="001332EB">
        <w:rPr>
          <w:vertAlign w:val="superscript"/>
        </w:rPr>
        <w:t>0</w:t>
      </w:r>
      <w:r w:rsidR="001332EB">
        <w:t>)</w:t>
      </w:r>
      <w:r w:rsidR="00A55581">
        <w:t xml:space="preserve"> </w:t>
      </w:r>
    </w:p>
    <w:p w14:paraId="2CB9D309" w14:textId="77777777" w:rsidR="004F4E83" w:rsidRDefault="004F4E83" w:rsidP="000373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1"/>
        <w:gridCol w:w="1738"/>
        <w:gridCol w:w="2079"/>
        <w:gridCol w:w="4242"/>
      </w:tblGrid>
      <w:tr w:rsidR="00131F1D" w14:paraId="3B522CF1" w14:textId="77777777" w:rsidTr="00131F1D">
        <w:tc>
          <w:tcPr>
            <w:tcW w:w="951" w:type="dxa"/>
          </w:tcPr>
          <w:p w14:paraId="3D8002B4" w14:textId="77777777" w:rsidR="00EF0158" w:rsidRDefault="00EF0158" w:rsidP="0079680E">
            <w:r>
              <w:t>Neutral species</w:t>
            </w:r>
          </w:p>
        </w:tc>
        <w:tc>
          <w:tcPr>
            <w:tcW w:w="1738" w:type="dxa"/>
          </w:tcPr>
          <w:p w14:paraId="72F47E3E" w14:textId="77777777" w:rsidR="00EF0158" w:rsidRDefault="00EF0158" w:rsidP="0079680E">
            <w:r>
              <w:t>Energy threshold</w:t>
            </w:r>
          </w:p>
        </w:tc>
        <w:tc>
          <w:tcPr>
            <w:tcW w:w="2079" w:type="dxa"/>
          </w:tcPr>
          <w:p w14:paraId="289BFBF9" w14:textId="77777777" w:rsidR="00EF0158" w:rsidRDefault="00EF0158" w:rsidP="0079680E">
            <w:r>
              <w:t>Reference</w:t>
            </w:r>
          </w:p>
        </w:tc>
        <w:tc>
          <w:tcPr>
            <w:tcW w:w="4242" w:type="dxa"/>
          </w:tcPr>
          <w:p w14:paraId="031E4538" w14:textId="77777777" w:rsidR="00EF0158" w:rsidRDefault="00EF0158" w:rsidP="0079680E">
            <w:r>
              <w:t>Assumptions</w:t>
            </w:r>
          </w:p>
        </w:tc>
      </w:tr>
      <w:tr w:rsidR="00131F1D" w14:paraId="319E8586" w14:textId="77777777" w:rsidTr="00131F1D">
        <w:tc>
          <w:tcPr>
            <w:tcW w:w="951" w:type="dxa"/>
          </w:tcPr>
          <w:p w14:paraId="5A92EAD9" w14:textId="77777777" w:rsidR="00EF0158" w:rsidRPr="004F4E83" w:rsidRDefault="00EF0158" w:rsidP="0079680E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738" w:type="dxa"/>
          </w:tcPr>
          <w:p w14:paraId="51487ABF" w14:textId="06A06A13" w:rsidR="000164E0" w:rsidRPr="00411FD5" w:rsidRDefault="00411FD5" w:rsidP="0079680E">
            <w:pPr>
              <w:rPr>
                <w:color w:val="FF0000"/>
              </w:rPr>
            </w:pPr>
            <w:r>
              <w:rPr>
                <w:color w:val="FF0000"/>
              </w:rPr>
              <w:t>15.2 eV (assumed same as OI1304)</w:t>
            </w:r>
          </w:p>
        </w:tc>
        <w:tc>
          <w:tcPr>
            <w:tcW w:w="2079" w:type="dxa"/>
          </w:tcPr>
          <w:p w14:paraId="6499CB26" w14:textId="583AE379" w:rsidR="00EF0158" w:rsidRDefault="007A1E8B" w:rsidP="0079680E">
            <w:r>
              <w:t>Makarov et al. (2004)</w:t>
            </w:r>
          </w:p>
        </w:tc>
        <w:tc>
          <w:tcPr>
            <w:tcW w:w="4242" w:type="dxa"/>
          </w:tcPr>
          <w:p w14:paraId="351DA117" w14:textId="4CB9B124" w:rsidR="007A1E8B" w:rsidRPr="00DD1E58" w:rsidRDefault="007A1E8B" w:rsidP="0079680E">
            <w:pPr>
              <w:rPr>
                <w:color w:val="FF0000"/>
              </w:rPr>
            </w:pPr>
            <w:r w:rsidRPr="00DD1E58">
              <w:rPr>
                <w:color w:val="FF0000"/>
              </w:rPr>
              <w:t>Use OI1304 for distribution in energy</w:t>
            </w:r>
          </w:p>
          <w:p w14:paraId="527C577A" w14:textId="77777777" w:rsidR="00EF0158" w:rsidRDefault="007A1E8B" w:rsidP="0079680E">
            <w:r>
              <w:t xml:space="preserve">Table 1: OI1356/OI1304 = </w:t>
            </w:r>
            <w:r w:rsidR="00867EDD">
              <w:t>0.7/(1.7+1+0.3)</w:t>
            </w:r>
            <w:r w:rsidR="002D26BB">
              <w:t>=0.23 (use 0.22, discussion with Paul Feldman, 11/09/17)</w:t>
            </w:r>
          </w:p>
          <w:p w14:paraId="7B1361DE" w14:textId="7A135459" w:rsidR="00650B66" w:rsidRPr="00650B66" w:rsidRDefault="00650B66" w:rsidP="0079680E">
            <w:pPr>
              <w:rPr>
                <w:i/>
              </w:rPr>
            </w:pPr>
            <w:r>
              <w:rPr>
                <w:i/>
              </w:rPr>
              <w:t xml:space="preserve">Estimate due to 180 micro-s lifetime of the </w:t>
            </w:r>
            <w:r>
              <w:rPr>
                <w:i/>
                <w:vertAlign w:val="superscript"/>
              </w:rPr>
              <w:t>5</w:t>
            </w:r>
            <w:r>
              <w:rPr>
                <w:i/>
              </w:rPr>
              <w:t>S</w:t>
            </w:r>
            <w:r>
              <w:rPr>
                <w:i/>
                <w:vertAlign w:val="superscript"/>
              </w:rPr>
              <w:t>0</w:t>
            </w:r>
            <w:r>
              <w:rPr>
                <w:i/>
              </w:rPr>
              <w:t xml:space="preserve"> state</w:t>
            </w:r>
          </w:p>
        </w:tc>
      </w:tr>
      <w:tr w:rsidR="00131F1D" w14:paraId="2C35123E" w14:textId="77777777" w:rsidTr="00131F1D">
        <w:tc>
          <w:tcPr>
            <w:tcW w:w="951" w:type="dxa"/>
          </w:tcPr>
          <w:p w14:paraId="29753388" w14:textId="77777777" w:rsidR="00EF0158" w:rsidRPr="004F4E83" w:rsidRDefault="00EF0158" w:rsidP="0079680E"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1738" w:type="dxa"/>
          </w:tcPr>
          <w:p w14:paraId="1046B7AF" w14:textId="0C6AA9B9" w:rsidR="00EF0158" w:rsidRDefault="0052334F" w:rsidP="0079680E">
            <w:r>
              <w:t>14.3 eV*</w:t>
            </w:r>
          </w:p>
        </w:tc>
        <w:tc>
          <w:tcPr>
            <w:tcW w:w="2079" w:type="dxa"/>
          </w:tcPr>
          <w:p w14:paraId="04016ECC" w14:textId="40D2895A" w:rsidR="00EF0158" w:rsidRDefault="003E5954" w:rsidP="0079680E">
            <w:proofErr w:type="spellStart"/>
            <w:r>
              <w:t>Kanik</w:t>
            </w:r>
            <w:proofErr w:type="spellEnd"/>
            <w:r>
              <w:t xml:space="preserve"> et al. (2003)</w:t>
            </w:r>
          </w:p>
        </w:tc>
        <w:tc>
          <w:tcPr>
            <w:tcW w:w="4242" w:type="dxa"/>
          </w:tcPr>
          <w:p w14:paraId="460440C1" w14:textId="333984C9" w:rsidR="000312EA" w:rsidRPr="003E5954" w:rsidRDefault="009B77C4" w:rsidP="00EF1ED4">
            <w:r>
              <w:t>Table 3</w:t>
            </w:r>
            <w:r w:rsidR="000312EA">
              <w:t xml:space="preserve"> (“This work”); At 100 eV: 6.4cm</w:t>
            </w:r>
            <w:r w:rsidR="000312EA">
              <w:rPr>
                <w:vertAlign w:val="superscript"/>
              </w:rPr>
              <w:t>2</w:t>
            </w:r>
            <w:r w:rsidR="000312EA">
              <w:t xml:space="preserve"> (</w:t>
            </w:r>
            <w:proofErr w:type="spellStart"/>
            <w:r w:rsidR="000312EA">
              <w:t>Kanik</w:t>
            </w:r>
            <w:proofErr w:type="spellEnd"/>
            <w:r w:rsidR="000312EA">
              <w:t>), 6.47(</w:t>
            </w:r>
            <w:proofErr w:type="spellStart"/>
            <w:r w:rsidR="000312EA">
              <w:t>McConkey</w:t>
            </w:r>
            <w:proofErr w:type="spellEnd"/>
            <w:r w:rsidR="00EF1ED4">
              <w:t>+</w:t>
            </w:r>
            <w:r w:rsidR="000312EA">
              <w:t xml:space="preserve"> 2008, Table 9</w:t>
            </w:r>
            <w:r w:rsidR="00C3330A">
              <w:t>, p.20</w:t>
            </w:r>
            <w:r w:rsidR="000312EA">
              <w:t xml:space="preserve">): </w:t>
            </w:r>
            <w:proofErr w:type="spellStart"/>
            <w:r w:rsidR="000312EA">
              <w:t>adjustement</w:t>
            </w:r>
            <w:proofErr w:type="spellEnd"/>
            <w:r w:rsidR="000312EA">
              <w:t xml:space="preserve"> 6.47/6.4 (!)</w:t>
            </w:r>
          </w:p>
        </w:tc>
      </w:tr>
      <w:tr w:rsidR="00131F1D" w14:paraId="1C2C848E" w14:textId="77777777" w:rsidTr="00131F1D">
        <w:trPr>
          <w:trHeight w:val="312"/>
        </w:trPr>
        <w:tc>
          <w:tcPr>
            <w:tcW w:w="951" w:type="dxa"/>
          </w:tcPr>
          <w:p w14:paraId="0B099E1B" w14:textId="77777777" w:rsidR="00EF0158" w:rsidRDefault="00EF0158" w:rsidP="0079680E">
            <w:r>
              <w:t>CO</w:t>
            </w:r>
          </w:p>
        </w:tc>
        <w:tc>
          <w:tcPr>
            <w:tcW w:w="1738" w:type="dxa"/>
          </w:tcPr>
          <w:p w14:paraId="0B033386" w14:textId="1B7FA990" w:rsidR="00EF0158" w:rsidRDefault="00593A9A" w:rsidP="0079680E">
            <w:r>
              <w:rPr>
                <w:color w:val="FF0000"/>
              </w:rPr>
              <w:t>20.6 eV (assumed same as OI1304)</w:t>
            </w:r>
          </w:p>
        </w:tc>
        <w:tc>
          <w:tcPr>
            <w:tcW w:w="2079" w:type="dxa"/>
          </w:tcPr>
          <w:p w14:paraId="14DC5A9F" w14:textId="68EF98AD" w:rsidR="00EF0158" w:rsidRDefault="00B26B55" w:rsidP="0079680E">
            <w:proofErr w:type="spellStart"/>
            <w:r>
              <w:t>Ajello</w:t>
            </w:r>
            <w:proofErr w:type="spellEnd"/>
            <w:r>
              <w:t xml:space="preserve"> (1971, CO)</w:t>
            </w:r>
          </w:p>
        </w:tc>
        <w:tc>
          <w:tcPr>
            <w:tcW w:w="4242" w:type="dxa"/>
          </w:tcPr>
          <w:p w14:paraId="104E9D0D" w14:textId="179E7E57" w:rsidR="00EF0158" w:rsidRDefault="00B26B55" w:rsidP="0079680E">
            <w:r>
              <w:t>OI1356/OI1304=0.85</w:t>
            </w:r>
            <w:r w:rsidR="000240A7">
              <w:t xml:space="preserve"> at 100 eV</w:t>
            </w:r>
            <w:r>
              <w:t xml:space="preserve"> (p. 3167)</w:t>
            </w:r>
          </w:p>
          <w:p w14:paraId="648D4F6A" w14:textId="39547731" w:rsidR="000240A7" w:rsidRDefault="000E49F1" w:rsidP="006A4779">
            <w:r>
              <w:rPr>
                <w:color w:val="FF0000"/>
              </w:rPr>
              <w:t>Assume</w:t>
            </w:r>
            <w:r w:rsidR="000240A7" w:rsidRPr="000240A7">
              <w:rPr>
                <w:color w:val="FF0000"/>
              </w:rPr>
              <w:t xml:space="preserve"> same shape as OI1304(CO)</w:t>
            </w:r>
          </w:p>
        </w:tc>
      </w:tr>
      <w:tr w:rsidR="00131F1D" w14:paraId="64D13CCA" w14:textId="77777777" w:rsidTr="00131F1D">
        <w:tc>
          <w:tcPr>
            <w:tcW w:w="951" w:type="dxa"/>
          </w:tcPr>
          <w:p w14:paraId="72E5F667" w14:textId="77777777" w:rsidR="00EF0158" w:rsidRPr="004F4E83" w:rsidRDefault="00EF0158" w:rsidP="0079680E">
            <w:pPr>
              <w:rPr>
                <w:vertAlign w:val="subscript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1738" w:type="dxa"/>
          </w:tcPr>
          <w:p w14:paraId="7B2ABDCF" w14:textId="7D1E8338" w:rsidR="00EF0158" w:rsidRDefault="008F482B" w:rsidP="0079680E">
            <w:r>
              <w:t>20.6eV**</w:t>
            </w:r>
          </w:p>
        </w:tc>
        <w:tc>
          <w:tcPr>
            <w:tcW w:w="2079" w:type="dxa"/>
          </w:tcPr>
          <w:p w14:paraId="31C099B9" w14:textId="4F845917" w:rsidR="00EF0158" w:rsidRPr="00537538" w:rsidRDefault="00B364FE" w:rsidP="00B364FE">
            <w:pPr>
              <w:rPr>
                <w:color w:val="FF0000"/>
              </w:rPr>
            </w:pPr>
            <w:r w:rsidRPr="00B364FE">
              <w:rPr>
                <w:color w:val="000000" w:themeColor="text1"/>
              </w:rPr>
              <w:t>Feldman+ 2015</w:t>
            </w:r>
            <w:r>
              <w:rPr>
                <w:color w:val="000000" w:themeColor="text1"/>
              </w:rPr>
              <w:t xml:space="preserve"> (</w:t>
            </w:r>
            <w:r w:rsidR="00B640F2">
              <w:rPr>
                <w:color w:val="000000" w:themeColor="text1"/>
              </w:rPr>
              <w:t xml:space="preserve">section 3.2, </w:t>
            </w:r>
            <w:r>
              <w:rPr>
                <w:color w:val="000000" w:themeColor="text1"/>
              </w:rPr>
              <w:t xml:space="preserve">p.5) </w:t>
            </w:r>
            <w:r w:rsidRPr="00B364FE">
              <w:rPr>
                <w:color w:val="000000" w:themeColor="text1"/>
              </w:rPr>
              <w:sym w:font="Wingdings" w:char="F0E0"/>
            </w:r>
          </w:p>
        </w:tc>
        <w:tc>
          <w:tcPr>
            <w:tcW w:w="4242" w:type="dxa"/>
          </w:tcPr>
          <w:p w14:paraId="765771AD" w14:textId="0447BEF6" w:rsidR="00B364FE" w:rsidRDefault="00B364FE" w:rsidP="0079680E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Wells &amp; </w:t>
            </w:r>
            <w:proofErr w:type="spellStart"/>
            <w:r>
              <w:rPr>
                <w:color w:val="000000" w:themeColor="text1"/>
              </w:rPr>
              <w:t>Zipf</w:t>
            </w:r>
            <w:proofErr w:type="spellEnd"/>
            <w:r>
              <w:rPr>
                <w:color w:val="000000" w:themeColor="text1"/>
              </w:rPr>
              <w:t>(1972):OI1356(CO2)=3x OI1356(H2O)</w:t>
            </w:r>
            <w:r w:rsidR="00EB74AC">
              <w:rPr>
                <w:color w:val="000000" w:themeColor="text1"/>
              </w:rPr>
              <w:t xml:space="preserve"> + </w:t>
            </w:r>
            <w:r w:rsidR="00E878B1">
              <w:rPr>
                <w:color w:val="FF0000"/>
              </w:rPr>
              <w:t>assume shape of OI1304</w:t>
            </w:r>
            <w:r w:rsidR="00EB74AC" w:rsidRPr="00EB74AC">
              <w:rPr>
                <w:color w:val="FF0000"/>
              </w:rPr>
              <w:t>(CO2)</w:t>
            </w:r>
          </w:p>
          <w:p w14:paraId="2774AFCE" w14:textId="77777777" w:rsidR="00EF0158" w:rsidRDefault="00537538" w:rsidP="0079680E">
            <w:r w:rsidRPr="00EB74AC">
              <w:rPr>
                <w:b/>
                <w:color w:val="000000" w:themeColor="text1"/>
              </w:rPr>
              <w:t>Poorly known</w:t>
            </w:r>
            <w:r w:rsidRPr="00EB74AC">
              <w:rPr>
                <w:color w:val="000000" w:themeColor="text1"/>
              </w:rPr>
              <w:t xml:space="preserve"> </w:t>
            </w:r>
            <w:r>
              <w:t>(</w:t>
            </w:r>
            <w:proofErr w:type="spellStart"/>
            <w:r>
              <w:t>McConkey</w:t>
            </w:r>
            <w:proofErr w:type="spellEnd"/>
            <w:r>
              <w:t>+ 2008; Feldman+ 2015)</w:t>
            </w:r>
          </w:p>
          <w:p w14:paraId="44D61ADC" w14:textId="19C70DAD" w:rsidR="00841A4E" w:rsidRDefault="00C214B7" w:rsidP="0079680E">
            <w:r>
              <w:t xml:space="preserve">Wells, Borst </w:t>
            </w:r>
            <w:proofErr w:type="spellStart"/>
            <w:r>
              <w:t>Zipf</w:t>
            </w:r>
            <w:proofErr w:type="spellEnd"/>
            <w:r>
              <w:t xml:space="preserve"> (1972) give excitation XS </w:t>
            </w:r>
            <w:r w:rsidR="00C30312">
              <w:t xml:space="preserve">to produce 5S0 fragment. Then Wells et al (1972/1974) updated the </w:t>
            </w:r>
            <w:r w:rsidR="00841A4E">
              <w:t>lifetime of this state so was revised down by factor of three.</w:t>
            </w:r>
          </w:p>
        </w:tc>
      </w:tr>
    </w:tbl>
    <w:p w14:paraId="42ECDEB6" w14:textId="69F06235" w:rsidR="004F4E83" w:rsidRDefault="0052334F" w:rsidP="0052334F">
      <w:pPr>
        <w:pStyle w:val="ListParagraph"/>
      </w:pPr>
      <w:r>
        <w:t xml:space="preserve">* </w:t>
      </w:r>
      <w:r w:rsidR="008F3ABC">
        <w:t xml:space="preserve">Table 3, </w:t>
      </w:r>
      <w:proofErr w:type="spellStart"/>
      <w:r w:rsidR="008F3ABC">
        <w:t>Kanik</w:t>
      </w:r>
      <w:proofErr w:type="spellEnd"/>
      <w:r w:rsidR="005365E7">
        <w:t>+</w:t>
      </w:r>
      <w:r w:rsidR="008F3ABC">
        <w:t xml:space="preserve"> (2003); </w:t>
      </w:r>
      <w:proofErr w:type="gramStart"/>
      <w:r w:rsidR="008F3ABC">
        <w:t>Also</w:t>
      </w:r>
      <w:proofErr w:type="gramEnd"/>
      <w:r w:rsidR="008F3ABC">
        <w:t xml:space="preserve"> </w:t>
      </w:r>
      <w:proofErr w:type="spellStart"/>
      <w:r>
        <w:t>McConkey</w:t>
      </w:r>
      <w:proofErr w:type="spellEnd"/>
      <w:r w:rsidR="005365E7">
        <w:t>+</w:t>
      </w:r>
      <w:r>
        <w:t xml:space="preserve"> (2008), p. 20, Table 9</w:t>
      </w:r>
    </w:p>
    <w:p w14:paraId="238B42FC" w14:textId="2235D8C7" w:rsidR="00F4476B" w:rsidRDefault="008F482B" w:rsidP="00131F1D">
      <w:pPr>
        <w:pStyle w:val="ListParagraph"/>
      </w:pPr>
      <w:r w:rsidRPr="00B225A5">
        <w:t xml:space="preserve">** </w:t>
      </w:r>
      <w:proofErr w:type="spellStart"/>
      <w:r w:rsidRPr="00B225A5">
        <w:t>McC</w:t>
      </w:r>
      <w:r w:rsidR="00FB184B" w:rsidRPr="00B225A5">
        <w:t>onkey</w:t>
      </w:r>
      <w:proofErr w:type="spellEnd"/>
      <w:r w:rsidR="00FA155F" w:rsidRPr="00B225A5">
        <w:t>+</w:t>
      </w:r>
      <w:r w:rsidR="00FB184B" w:rsidRPr="00B225A5">
        <w:t xml:space="preserve"> (2008), </w:t>
      </w:r>
      <w:r w:rsidR="00B217E7">
        <w:t>dissociative excitation</w:t>
      </w:r>
      <w:r w:rsidR="00FB184B" w:rsidRPr="00B225A5">
        <w:t xml:space="preserve"> </w:t>
      </w:r>
      <w:r w:rsidR="00A13D1B" w:rsidRPr="00B225A5">
        <w:t>(</w:t>
      </w:r>
      <w:r w:rsidR="00FB184B" w:rsidRPr="00B225A5">
        <w:t>17</w:t>
      </w:r>
      <w:r w:rsidR="00A13D1B" w:rsidRPr="00B225A5">
        <w:t>)</w:t>
      </w:r>
      <w:r w:rsidRPr="00B225A5">
        <w:t>, p. 44</w:t>
      </w:r>
    </w:p>
    <w:p w14:paraId="39508842" w14:textId="77777777" w:rsidR="0065725A" w:rsidRDefault="00B225A5" w:rsidP="0052334F">
      <w:pPr>
        <w:pStyle w:val="ListParagraph"/>
        <w:rPr>
          <w:b/>
        </w:rPr>
      </w:pPr>
      <w:r w:rsidRPr="00B225A5">
        <w:br/>
      </w:r>
    </w:p>
    <w:p w14:paraId="3EFD1626" w14:textId="77777777" w:rsidR="0065725A" w:rsidRDefault="0065725A">
      <w:pPr>
        <w:rPr>
          <w:b/>
        </w:rPr>
      </w:pPr>
      <w:r>
        <w:rPr>
          <w:b/>
        </w:rPr>
        <w:br w:type="page"/>
      </w:r>
    </w:p>
    <w:p w14:paraId="589AE5D2" w14:textId="618824EA" w:rsidR="00A13D1B" w:rsidRDefault="00B225A5" w:rsidP="0052334F">
      <w:pPr>
        <w:pStyle w:val="ListParagraph"/>
      </w:pPr>
      <w:r w:rsidRPr="00390250">
        <w:rPr>
          <w:b/>
        </w:rPr>
        <w:lastRenderedPageBreak/>
        <w:t>CO2</w:t>
      </w:r>
      <w:r w:rsidRPr="00B225A5">
        <w:t xml:space="preserve">: </w:t>
      </w:r>
      <w:r w:rsidR="00131F1D">
        <w:tab/>
      </w:r>
      <w:r w:rsidRPr="00B225A5">
        <w:t>OI</w:t>
      </w:r>
      <w:r>
        <w:t>,</w:t>
      </w:r>
      <w:r w:rsidRPr="00B225A5">
        <w:t xml:space="preserve"> CI</w:t>
      </w:r>
      <w:r>
        <w:t xml:space="preserve"> and CII</w:t>
      </w:r>
      <w:r w:rsidRPr="00B225A5">
        <w:t xml:space="preserve"> lines </w:t>
      </w:r>
      <w:r w:rsidRPr="00B225A5">
        <w:rPr>
          <w:lang w:val="fr-FR"/>
        </w:rPr>
        <w:sym w:font="Wingdings" w:char="F0E0"/>
      </w:r>
      <w:r w:rsidRPr="00B225A5">
        <w:t xml:space="preserve"> </w:t>
      </w:r>
      <w:r w:rsidR="00CE5D68">
        <w:t xml:space="preserve">Table 1: </w:t>
      </w:r>
      <w:r w:rsidRPr="00B225A5">
        <w:t>at 100 eV, giv</w:t>
      </w:r>
      <w:r>
        <w:t>en by Mumma et al. (1972)</w:t>
      </w:r>
    </w:p>
    <w:p w14:paraId="138E6118" w14:textId="687DF70C" w:rsidR="00CE5D68" w:rsidRDefault="00CE5D68" w:rsidP="0052334F">
      <w:pPr>
        <w:pStyle w:val="ListParagraph"/>
      </w:pPr>
      <w:r>
        <w:tab/>
      </w:r>
      <w:r>
        <w:tab/>
      </w:r>
      <w:r>
        <w:tab/>
      </w:r>
      <w:r>
        <w:sym w:font="Wingdings" w:char="F0E0"/>
      </w:r>
      <w:r>
        <w:t xml:space="preserve"> Table 3: </w:t>
      </w:r>
      <w:proofErr w:type="spellStart"/>
      <w:r>
        <w:t>apparence</w:t>
      </w:r>
      <w:proofErr w:type="spellEnd"/>
      <w:r>
        <w:t xml:space="preserve"> potential (eV)</w:t>
      </w:r>
    </w:p>
    <w:p w14:paraId="157AD006" w14:textId="0CF9D23D" w:rsidR="00F4476B" w:rsidRDefault="00A77F70" w:rsidP="00131F1D">
      <w:pPr>
        <w:pStyle w:val="ListParagraph"/>
      </w:pPr>
      <w:r>
        <w:tab/>
        <w:t xml:space="preserve">CO 4th PG </w:t>
      </w:r>
      <w:r>
        <w:sym w:font="Wingdings" w:char="F0E0"/>
      </w:r>
      <w:r>
        <w:t xml:space="preserve"> Mumma+ 1975</w:t>
      </w:r>
      <w:r w:rsidR="00E518FE">
        <w:t xml:space="preserve">  (low for CO2 compared with CI 1657)</w:t>
      </w:r>
    </w:p>
    <w:p w14:paraId="27DEE6DD" w14:textId="21574F40" w:rsidR="008B7BA4" w:rsidRDefault="008B7BA4" w:rsidP="0052334F">
      <w:pPr>
        <w:pStyle w:val="ListParagraph"/>
      </w:pPr>
      <w:r w:rsidRPr="00390250">
        <w:rPr>
          <w:b/>
        </w:rPr>
        <w:t>CO</w:t>
      </w:r>
      <w:r>
        <w:t xml:space="preserve">: </w:t>
      </w:r>
      <w:r w:rsidR="0076185B">
        <w:t xml:space="preserve">OI lines, CI lines, CO </w:t>
      </w:r>
      <w:r>
        <w:t>bands (</w:t>
      </w:r>
      <w:proofErr w:type="spellStart"/>
      <w:r>
        <w:t>Ajello</w:t>
      </w:r>
      <w:proofErr w:type="spellEnd"/>
      <w:r>
        <w:t xml:space="preserve"> 1971, CO)</w:t>
      </w:r>
    </w:p>
    <w:p w14:paraId="777C2696" w14:textId="16964EB1" w:rsidR="00F2391C" w:rsidRPr="00B225A5" w:rsidRDefault="00F2391C" w:rsidP="0052334F">
      <w:pPr>
        <w:pStyle w:val="ListParagraph"/>
      </w:pPr>
      <w:r>
        <w:rPr>
          <w:b/>
        </w:rPr>
        <w:t xml:space="preserve">Resonance </w:t>
      </w:r>
      <w:r w:rsidR="00074AD1">
        <w:rPr>
          <w:b/>
        </w:rPr>
        <w:t>fluorescence</w:t>
      </w:r>
      <w:r>
        <w:rPr>
          <w:b/>
        </w:rPr>
        <w:t xml:space="preserve"> on CO </w:t>
      </w:r>
      <w:r>
        <w:sym w:font="Wingdings" w:char="F0E0"/>
      </w:r>
      <w:r>
        <w:t xml:space="preserve"> </w:t>
      </w:r>
      <w:proofErr w:type="spellStart"/>
      <w:r>
        <w:t>Lupu</w:t>
      </w:r>
      <w:proofErr w:type="spellEnd"/>
      <w:r>
        <w:t xml:space="preserve"> et al. (2007) [see Feldman+ 2015, p. 8]</w:t>
      </w:r>
    </w:p>
    <w:p w14:paraId="309577FE" w14:textId="77777777" w:rsidR="00F4476B" w:rsidRDefault="00F4476B"/>
    <w:p w14:paraId="72C82CE5" w14:textId="77777777" w:rsidR="0065725A" w:rsidRDefault="0065725A" w:rsidP="0065725A">
      <w:pPr>
        <w:pStyle w:val="ListParagraph"/>
      </w:pPr>
      <w:r>
        <w:t>CO+ 1</w:t>
      </w:r>
      <w:r w:rsidRPr="00BE5B88">
        <w:rPr>
          <w:vertAlign w:val="superscript"/>
        </w:rPr>
        <w:t>st</w:t>
      </w:r>
      <w:r>
        <w:t xml:space="preserve"> negative from CO2 (B </w:t>
      </w:r>
      <w:r>
        <w:rPr>
          <w:vertAlign w:val="superscript"/>
        </w:rPr>
        <w:t>2</w:t>
      </w:r>
      <w:r>
        <w:t>Sigma</w:t>
      </w:r>
      <w:r>
        <w:rPr>
          <w:vertAlign w:val="superscript"/>
        </w:rPr>
        <w:t>+</w:t>
      </w:r>
      <w:r>
        <w:t xml:space="preserve"> </w:t>
      </w:r>
      <w:r>
        <w:sym w:font="Wingdings" w:char="F0E0"/>
      </w:r>
      <w:r>
        <w:t xml:space="preserve"> X </w:t>
      </w:r>
      <w:r>
        <w:rPr>
          <w:vertAlign w:val="superscript"/>
        </w:rPr>
        <w:t>2</w:t>
      </w:r>
      <w:r>
        <w:t>Sigma</w:t>
      </w:r>
      <w:r>
        <w:rPr>
          <w:vertAlign w:val="superscript"/>
        </w:rPr>
        <w:t>+</w:t>
      </w:r>
      <w:r>
        <w:t xml:space="preserve">): see Table 21, p.45, </w:t>
      </w:r>
      <w:proofErr w:type="spellStart"/>
      <w:r>
        <w:t>McConkey</w:t>
      </w:r>
      <w:proofErr w:type="spellEnd"/>
      <w:r>
        <w:t xml:space="preserve"> et al.(2008)</w:t>
      </w:r>
    </w:p>
    <w:p w14:paraId="046F50B2" w14:textId="77777777" w:rsidR="0065725A" w:rsidRDefault="0065725A" w:rsidP="0065725A">
      <w:pPr>
        <w:pStyle w:val="ListParagraph"/>
      </w:pPr>
      <w:r>
        <w:t xml:space="preserve">CO Cameron bands (a </w:t>
      </w:r>
      <w:r>
        <w:rPr>
          <w:vertAlign w:val="superscript"/>
        </w:rPr>
        <w:t>3</w:t>
      </w:r>
      <w:r>
        <w:t xml:space="preserve">Pi </w:t>
      </w:r>
      <w:r>
        <w:sym w:font="Wingdings" w:char="F0E0"/>
      </w:r>
      <w:r>
        <w:t xml:space="preserve"> X </w:t>
      </w:r>
      <w:r>
        <w:rPr>
          <w:vertAlign w:val="superscript"/>
        </w:rPr>
        <w:t>1</w:t>
      </w:r>
      <w:r>
        <w:t>Sigma</w:t>
      </w:r>
      <w:r>
        <w:rPr>
          <w:vertAlign w:val="superscript"/>
        </w:rPr>
        <w:t>+</w:t>
      </w:r>
      <w:r>
        <w:t xml:space="preserve">): section 4.5.5, </w:t>
      </w:r>
      <w:proofErr w:type="spellStart"/>
      <w:r>
        <w:t>McConkey</w:t>
      </w:r>
      <w:proofErr w:type="spellEnd"/>
      <w:r>
        <w:t xml:space="preserve"> et al. (2008)</w:t>
      </w:r>
    </w:p>
    <w:p w14:paraId="3D7767C0" w14:textId="5AF089C0" w:rsidR="0065725A" w:rsidRPr="004E5C07" w:rsidRDefault="0065725A" w:rsidP="004E5C07">
      <w:pPr>
        <w:pStyle w:val="ListParagraph"/>
        <w:rPr>
          <w:rFonts w:eastAsiaTheme="minorEastAsia"/>
        </w:rPr>
      </w:pPr>
      <w:r>
        <w:t>CO 4</w:t>
      </w:r>
      <w:r w:rsidRPr="00BE5B88">
        <w:rPr>
          <w:vertAlign w:val="superscript"/>
        </w:rPr>
        <w:t>th</w:t>
      </w:r>
      <w:r>
        <w:t xml:space="preserve"> positive:</w:t>
      </w:r>
      <w:r w:rsidR="004E5C07"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Π→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Σ</m:t>
        </m:r>
      </m:oMath>
      <w:r w:rsidR="004E5C07">
        <w:rPr>
          <w:rFonts w:eastAsiaTheme="minorEastAsia"/>
        </w:rPr>
        <w:t>)</w:t>
      </w:r>
      <w:r w:rsidR="004E5C07">
        <w:t xml:space="preserve">: Beegle et al. (1999); </w:t>
      </w:r>
      <w:r>
        <w:t xml:space="preserve">p. 45, </w:t>
      </w:r>
      <w:proofErr w:type="spellStart"/>
      <w:r>
        <w:t>McConkey</w:t>
      </w:r>
      <w:proofErr w:type="spellEnd"/>
      <w:r>
        <w:t xml:space="preserve"> et al. (2008)</w:t>
      </w:r>
    </w:p>
    <w:p w14:paraId="0E479449" w14:textId="58E17ED0" w:rsidR="0065725A" w:rsidRDefault="0065725A" w:rsidP="004E5C07">
      <w:pPr>
        <w:pStyle w:val="ListParagraph"/>
      </w:pPr>
      <w:r w:rsidRPr="001B44D2">
        <w:rPr>
          <w:lang w:val="fr-FR"/>
        </w:rPr>
        <w:t xml:space="preserve">CI </w:t>
      </w:r>
      <w:proofErr w:type="spellStart"/>
      <w:proofErr w:type="gramStart"/>
      <w:r w:rsidRPr="001B44D2">
        <w:rPr>
          <w:lang w:val="fr-FR"/>
        </w:rPr>
        <w:t>lines</w:t>
      </w:r>
      <w:proofErr w:type="spellEnd"/>
      <w:r w:rsidRPr="001B44D2">
        <w:rPr>
          <w:lang w:val="fr-FR"/>
        </w:rPr>
        <w:t>:</w:t>
      </w:r>
      <w:proofErr w:type="gramEnd"/>
      <w:r w:rsidRPr="001B44D2">
        <w:rPr>
          <w:lang w:val="fr-FR"/>
        </w:rPr>
        <w:t xml:space="preserve"> </w:t>
      </w:r>
      <w:proofErr w:type="spellStart"/>
      <w:r w:rsidRPr="001B44D2">
        <w:rPr>
          <w:lang w:val="fr-FR"/>
        </w:rPr>
        <w:t>McConkey</w:t>
      </w:r>
      <w:proofErr w:type="spellEnd"/>
      <w:r w:rsidRPr="001B44D2">
        <w:rPr>
          <w:lang w:val="fr-FR"/>
        </w:rPr>
        <w:t xml:space="preserve"> et al. </w:t>
      </w:r>
      <w:r w:rsidRPr="00B84974">
        <w:t>(2008)</w:t>
      </w:r>
    </w:p>
    <w:p w14:paraId="6B107E3F" w14:textId="77777777" w:rsidR="0065725A" w:rsidRDefault="0065725A"/>
    <w:p w14:paraId="2C1043BA" w14:textId="59C36686" w:rsidR="00F4476B" w:rsidRPr="00A77F70" w:rsidRDefault="00F4476B">
      <w:r w:rsidRPr="00A77F70">
        <w:t>CI 1561</w:t>
      </w:r>
      <w:r w:rsidR="00A77F70" w:rsidRPr="00A77F70">
        <w:t xml:space="preserve"> CI (2s 2p</w:t>
      </w:r>
      <w:r w:rsidR="00A77F70" w:rsidRPr="00A77F70">
        <w:rPr>
          <w:vertAlign w:val="superscript"/>
        </w:rPr>
        <w:t>3</w:t>
      </w:r>
      <w:r w:rsidR="00A77F70" w:rsidRPr="00A77F70">
        <w:t xml:space="preserve"> </w:t>
      </w:r>
      <w:r w:rsidR="00A77F70" w:rsidRPr="00A77F70">
        <w:rPr>
          <w:vertAlign w:val="superscript"/>
        </w:rPr>
        <w:t>3</w:t>
      </w:r>
      <w:r w:rsidR="00A77F70" w:rsidRPr="00A77F70">
        <w:t>D</w:t>
      </w:r>
      <w:r w:rsidR="00A77F70" w:rsidRPr="00A77F70">
        <w:rPr>
          <w:vertAlign w:val="superscript"/>
        </w:rPr>
        <w:t>0</w:t>
      </w:r>
      <w:r w:rsidR="00A77F70" w:rsidRPr="00A77F70">
        <w:t xml:space="preserve"> </w:t>
      </w:r>
      <w:r w:rsidR="00A77F70" w:rsidRPr="00447FD8">
        <w:rPr>
          <w:lang w:val="fr-FR"/>
        </w:rPr>
        <w:sym w:font="Wingdings" w:char="F0E0"/>
      </w:r>
      <w:r w:rsidR="00A77F70" w:rsidRPr="00A77F70">
        <w:t xml:space="preserve"> 2s</w:t>
      </w:r>
      <w:r w:rsidR="00A77F70" w:rsidRPr="00A77F70">
        <w:rPr>
          <w:vertAlign w:val="superscript"/>
        </w:rPr>
        <w:t>2</w:t>
      </w:r>
      <w:r w:rsidR="00A77F70" w:rsidRPr="00A77F70">
        <w:t>2p</w:t>
      </w:r>
      <w:r w:rsidR="00A77F70" w:rsidRPr="00A77F70">
        <w:rPr>
          <w:vertAlign w:val="superscript"/>
        </w:rPr>
        <w:t>2</w:t>
      </w:r>
      <w:r w:rsidR="00A77F70" w:rsidRPr="00A77F70">
        <w:t xml:space="preserve"> </w:t>
      </w:r>
      <w:r w:rsidR="00A77F70" w:rsidRPr="00A77F70">
        <w:rPr>
          <w:vertAlign w:val="superscript"/>
        </w:rPr>
        <w:t>3</w:t>
      </w:r>
      <w:r w:rsidR="00A77F70" w:rsidRPr="00A77F70">
        <w:t xml:space="preserve">P) – Overlap with </w:t>
      </w:r>
      <w:r w:rsidR="00A77F70">
        <w:t xml:space="preserve">CO </w:t>
      </w:r>
      <w:r w:rsidR="00A77F70" w:rsidRPr="00A77F70">
        <w:t>4th PG</w:t>
      </w:r>
    </w:p>
    <w:p w14:paraId="187D21A4" w14:textId="77777777" w:rsidR="00F4476B" w:rsidRPr="00A77F70" w:rsidRDefault="00F447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1171"/>
        <w:gridCol w:w="2646"/>
        <w:gridCol w:w="4242"/>
      </w:tblGrid>
      <w:tr w:rsidR="005F76FD" w14:paraId="2E407173" w14:textId="77777777" w:rsidTr="0079680E">
        <w:tc>
          <w:tcPr>
            <w:tcW w:w="951" w:type="dxa"/>
          </w:tcPr>
          <w:p w14:paraId="6ABB58E6" w14:textId="77777777" w:rsidR="005F76FD" w:rsidRDefault="005F76FD" w:rsidP="0079680E">
            <w:r>
              <w:t>Neutral species</w:t>
            </w:r>
          </w:p>
        </w:tc>
        <w:tc>
          <w:tcPr>
            <w:tcW w:w="1171" w:type="dxa"/>
          </w:tcPr>
          <w:p w14:paraId="304E668B" w14:textId="77777777" w:rsidR="005F76FD" w:rsidRDefault="005F76FD" w:rsidP="0079680E">
            <w:r>
              <w:t>Energy threshold</w:t>
            </w:r>
          </w:p>
        </w:tc>
        <w:tc>
          <w:tcPr>
            <w:tcW w:w="2646" w:type="dxa"/>
          </w:tcPr>
          <w:p w14:paraId="4AC0A70E" w14:textId="77777777" w:rsidR="005F76FD" w:rsidRDefault="005F76FD" w:rsidP="0079680E">
            <w:r>
              <w:t>Reference</w:t>
            </w:r>
          </w:p>
        </w:tc>
        <w:tc>
          <w:tcPr>
            <w:tcW w:w="4242" w:type="dxa"/>
          </w:tcPr>
          <w:p w14:paraId="5BD5A5A4" w14:textId="77777777" w:rsidR="005F76FD" w:rsidRDefault="005F76FD" w:rsidP="0079680E">
            <w:r>
              <w:t>Assumptions</w:t>
            </w:r>
          </w:p>
        </w:tc>
      </w:tr>
      <w:tr w:rsidR="005F76FD" w14:paraId="40F33D6D" w14:textId="77777777" w:rsidTr="0079680E">
        <w:trPr>
          <w:trHeight w:val="312"/>
        </w:trPr>
        <w:tc>
          <w:tcPr>
            <w:tcW w:w="951" w:type="dxa"/>
          </w:tcPr>
          <w:p w14:paraId="79A02EA8" w14:textId="77777777" w:rsidR="005F76FD" w:rsidRDefault="005F76FD" w:rsidP="0079680E">
            <w:r>
              <w:t>CO</w:t>
            </w:r>
          </w:p>
        </w:tc>
        <w:tc>
          <w:tcPr>
            <w:tcW w:w="1171" w:type="dxa"/>
          </w:tcPr>
          <w:p w14:paraId="112AC9C3" w14:textId="37703075" w:rsidR="005F76FD" w:rsidRDefault="005F76FD" w:rsidP="0079680E"/>
        </w:tc>
        <w:tc>
          <w:tcPr>
            <w:tcW w:w="2646" w:type="dxa"/>
          </w:tcPr>
          <w:p w14:paraId="318AF284" w14:textId="77777777" w:rsidR="005F76FD" w:rsidRDefault="005F76FD" w:rsidP="0079680E">
            <w:proofErr w:type="spellStart"/>
            <w:r>
              <w:t>Ajello</w:t>
            </w:r>
            <w:proofErr w:type="spellEnd"/>
            <w:r>
              <w:t xml:space="preserve"> (1971, CO)</w:t>
            </w:r>
          </w:p>
        </w:tc>
        <w:tc>
          <w:tcPr>
            <w:tcW w:w="4242" w:type="dxa"/>
          </w:tcPr>
          <w:p w14:paraId="54EA70B9" w14:textId="282DB884" w:rsidR="005F76FD" w:rsidRDefault="00155E64" w:rsidP="0079680E">
            <w:r w:rsidRPr="00A04E10">
              <w:rPr>
                <w:color w:val="FF0000"/>
              </w:rPr>
              <w:t>Hard to measure due to the dominance of CO 4</w:t>
            </w:r>
            <w:r w:rsidRPr="00A04E10">
              <w:rPr>
                <w:color w:val="FF0000"/>
                <w:vertAlign w:val="superscript"/>
              </w:rPr>
              <w:t>th</w:t>
            </w:r>
            <w:r w:rsidRPr="00A04E10">
              <w:rPr>
                <w:color w:val="FF0000"/>
              </w:rPr>
              <w:t xml:space="preserve"> PG</w:t>
            </w:r>
          </w:p>
        </w:tc>
      </w:tr>
      <w:tr w:rsidR="005F76FD" w14:paraId="00361FD7" w14:textId="77777777" w:rsidTr="0079680E">
        <w:tc>
          <w:tcPr>
            <w:tcW w:w="951" w:type="dxa"/>
          </w:tcPr>
          <w:p w14:paraId="4E885EBB" w14:textId="77777777" w:rsidR="005F76FD" w:rsidRPr="004F4E83" w:rsidRDefault="005F76FD" w:rsidP="0079680E">
            <w:pPr>
              <w:rPr>
                <w:vertAlign w:val="subscript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1171" w:type="dxa"/>
          </w:tcPr>
          <w:p w14:paraId="60A7077F" w14:textId="3549F38D" w:rsidR="005F76FD" w:rsidRDefault="00A77F70" w:rsidP="0079680E">
            <w:r>
              <w:t>26+/-2eV</w:t>
            </w:r>
          </w:p>
        </w:tc>
        <w:tc>
          <w:tcPr>
            <w:tcW w:w="2646" w:type="dxa"/>
          </w:tcPr>
          <w:p w14:paraId="02D76BA2" w14:textId="754CBC92" w:rsidR="005F76FD" w:rsidRPr="00537538" w:rsidRDefault="005F76FD" w:rsidP="0079680E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Mumma+ (1972) </w:t>
            </w:r>
          </w:p>
        </w:tc>
        <w:tc>
          <w:tcPr>
            <w:tcW w:w="4242" w:type="dxa"/>
          </w:tcPr>
          <w:p w14:paraId="73C2822D" w14:textId="0BA91BF7" w:rsidR="00F12983" w:rsidRDefault="00F12983" w:rsidP="0079680E">
            <w:r>
              <w:t>See Fig. p. 34</w:t>
            </w:r>
          </w:p>
          <w:p w14:paraId="233CD061" w14:textId="7743EF55" w:rsidR="008139BC" w:rsidRDefault="00B36D87" w:rsidP="0079680E">
            <w:r>
              <w:t>Shape well known, but not absolute values.</w:t>
            </w:r>
            <w:r w:rsidR="00103103">
              <w:t xml:space="preserve"> </w:t>
            </w:r>
            <w:r w:rsidR="008139BC">
              <w:t>Contribution from CO 4</w:t>
            </w:r>
            <w:r w:rsidR="008139BC" w:rsidRPr="008139BC">
              <w:rPr>
                <w:vertAlign w:val="superscript"/>
              </w:rPr>
              <w:t>th</w:t>
            </w:r>
            <w:r w:rsidR="008139BC">
              <w:t xml:space="preserve"> PG not removed. </w:t>
            </w:r>
          </w:p>
          <w:p w14:paraId="0C003D23" w14:textId="6F12CFB5" w:rsidR="005F76FD" w:rsidRDefault="00103103" w:rsidP="0079680E">
            <w:r>
              <w:t>Ca</w:t>
            </w:r>
            <w:r w:rsidR="008139BC">
              <w:t>librated from OI 1304 at 100</w:t>
            </w:r>
            <w:r>
              <w:t>eV.</w:t>
            </w:r>
          </w:p>
        </w:tc>
      </w:tr>
    </w:tbl>
    <w:p w14:paraId="3EDCBEEE" w14:textId="77777777" w:rsidR="009C2407" w:rsidRDefault="009C2407"/>
    <w:p w14:paraId="0C9AFFB3" w14:textId="4FB5D515" w:rsidR="005F76FD" w:rsidRPr="003F15F4" w:rsidRDefault="00F4476B">
      <w:r w:rsidRPr="003F15F4">
        <w:t>CI 1657</w:t>
      </w:r>
      <w:r w:rsidR="00A77F70" w:rsidRPr="003F15F4">
        <w:t xml:space="preserve"> CI (2p 3s</w:t>
      </w:r>
      <w:r w:rsidR="00A77F70" w:rsidRPr="003F15F4">
        <w:rPr>
          <w:vertAlign w:val="superscript"/>
        </w:rPr>
        <w:t>3</w:t>
      </w:r>
      <w:r w:rsidR="00A77F70" w:rsidRPr="003F15F4">
        <w:t xml:space="preserve"> </w:t>
      </w:r>
      <w:r w:rsidR="00A77F70" w:rsidRPr="003F15F4">
        <w:rPr>
          <w:vertAlign w:val="superscript"/>
        </w:rPr>
        <w:t>3</w:t>
      </w:r>
      <w:r w:rsidR="00A77F70" w:rsidRPr="003F15F4">
        <w:t>P</w:t>
      </w:r>
      <w:r w:rsidR="00A77F70" w:rsidRPr="003F15F4">
        <w:rPr>
          <w:vertAlign w:val="superscript"/>
        </w:rPr>
        <w:t>0</w:t>
      </w:r>
      <w:r w:rsidR="00A77F70" w:rsidRPr="003F15F4">
        <w:t xml:space="preserve"> </w:t>
      </w:r>
      <w:r w:rsidR="00A77F70" w:rsidRPr="00447FD8">
        <w:rPr>
          <w:lang w:val="fr-FR"/>
        </w:rPr>
        <w:sym w:font="Wingdings" w:char="F0E0"/>
      </w:r>
      <w:r w:rsidR="00A77F70" w:rsidRPr="003F15F4">
        <w:t xml:space="preserve"> 2p</w:t>
      </w:r>
      <w:r w:rsidR="00A77F70" w:rsidRPr="003F15F4">
        <w:rPr>
          <w:vertAlign w:val="superscript"/>
        </w:rPr>
        <w:t>2</w:t>
      </w:r>
      <w:r w:rsidR="00A77F70" w:rsidRPr="003F15F4">
        <w:t xml:space="preserve"> </w:t>
      </w:r>
      <w:r w:rsidR="00A77F70" w:rsidRPr="003F15F4">
        <w:rPr>
          <w:vertAlign w:val="superscript"/>
        </w:rPr>
        <w:t>3</w:t>
      </w:r>
      <w:r w:rsidR="00A77F70" w:rsidRPr="003F15F4">
        <w:t>P);</w:t>
      </w:r>
      <w:r w:rsidR="0007702D">
        <w:t xml:space="preserve"> </w:t>
      </w:r>
      <w:r w:rsidR="00A77F70" w:rsidRPr="003F15F4">
        <w:t xml:space="preserve">(3s </w:t>
      </w:r>
      <w:r w:rsidR="00A77F70" w:rsidRPr="003F15F4">
        <w:rPr>
          <w:vertAlign w:val="superscript"/>
        </w:rPr>
        <w:t>3</w:t>
      </w:r>
      <w:r w:rsidR="00A77F70" w:rsidRPr="003F15F4">
        <w:t>P</w:t>
      </w:r>
      <w:r w:rsidR="00A77F70" w:rsidRPr="003F15F4">
        <w:rPr>
          <w:vertAlign w:val="superscript"/>
        </w:rPr>
        <w:t>0</w:t>
      </w:r>
      <w:r w:rsidR="00A77F70" w:rsidRPr="00BE5B88">
        <w:rPr>
          <w:lang w:val="fr-FR"/>
        </w:rPr>
        <w:sym w:font="Wingdings" w:char="F0E0"/>
      </w:r>
      <w:r w:rsidR="00A77F70" w:rsidRPr="003F15F4">
        <w:rPr>
          <w:vertAlign w:val="superscript"/>
        </w:rPr>
        <w:t>3</w:t>
      </w:r>
      <w:r w:rsidR="00A77F70" w:rsidRPr="003F15F4">
        <w:t>P)</w:t>
      </w:r>
      <w:r w:rsidR="00131F1D" w:rsidRPr="003F15F4">
        <w:t xml:space="preserve">  </w:t>
      </w:r>
      <w:r w:rsidR="003F15F4" w:rsidRPr="003F15F4">
        <w:t xml:space="preserve">- </w:t>
      </w:r>
      <w:r w:rsidR="003F15F4" w:rsidRPr="00A77F70">
        <w:t xml:space="preserve">Overlap with </w:t>
      </w:r>
      <w:r w:rsidR="003F15F4">
        <w:t xml:space="preserve">CO </w:t>
      </w:r>
      <w:r w:rsidR="003F15F4" w:rsidRPr="00A77F70">
        <w:t>4th PG</w:t>
      </w:r>
    </w:p>
    <w:p w14:paraId="6DD60EB1" w14:textId="77777777" w:rsidR="005F76FD" w:rsidRPr="003F15F4" w:rsidRDefault="005F76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1171"/>
        <w:gridCol w:w="2646"/>
        <w:gridCol w:w="4242"/>
      </w:tblGrid>
      <w:tr w:rsidR="005F76FD" w14:paraId="3178485D" w14:textId="77777777" w:rsidTr="0079680E">
        <w:tc>
          <w:tcPr>
            <w:tcW w:w="951" w:type="dxa"/>
          </w:tcPr>
          <w:p w14:paraId="47FE9DC7" w14:textId="77777777" w:rsidR="005F76FD" w:rsidRDefault="005F76FD" w:rsidP="0079680E">
            <w:r>
              <w:t>Neutral species</w:t>
            </w:r>
          </w:p>
        </w:tc>
        <w:tc>
          <w:tcPr>
            <w:tcW w:w="1171" w:type="dxa"/>
          </w:tcPr>
          <w:p w14:paraId="0DF7B057" w14:textId="77777777" w:rsidR="005F76FD" w:rsidRDefault="005F76FD" w:rsidP="0079680E">
            <w:r>
              <w:t>Energy threshold</w:t>
            </w:r>
          </w:p>
        </w:tc>
        <w:tc>
          <w:tcPr>
            <w:tcW w:w="2646" w:type="dxa"/>
          </w:tcPr>
          <w:p w14:paraId="7234B34C" w14:textId="77777777" w:rsidR="005F76FD" w:rsidRDefault="005F76FD" w:rsidP="0079680E">
            <w:r>
              <w:t>Reference</w:t>
            </w:r>
          </w:p>
        </w:tc>
        <w:tc>
          <w:tcPr>
            <w:tcW w:w="4242" w:type="dxa"/>
          </w:tcPr>
          <w:p w14:paraId="6ACF6590" w14:textId="77777777" w:rsidR="005F76FD" w:rsidRDefault="005F76FD" w:rsidP="0079680E">
            <w:r>
              <w:t>Assumptions</w:t>
            </w:r>
          </w:p>
        </w:tc>
      </w:tr>
      <w:tr w:rsidR="0007702D" w14:paraId="06480606" w14:textId="77777777" w:rsidTr="005F76FD">
        <w:trPr>
          <w:trHeight w:val="324"/>
        </w:trPr>
        <w:tc>
          <w:tcPr>
            <w:tcW w:w="951" w:type="dxa"/>
          </w:tcPr>
          <w:p w14:paraId="6E7CE5C8" w14:textId="77777777" w:rsidR="0007702D" w:rsidRDefault="0007702D" w:rsidP="0007702D">
            <w:r>
              <w:t>CO</w:t>
            </w:r>
          </w:p>
        </w:tc>
        <w:tc>
          <w:tcPr>
            <w:tcW w:w="1171" w:type="dxa"/>
          </w:tcPr>
          <w:p w14:paraId="48882D3B" w14:textId="0DBC5994" w:rsidR="0007702D" w:rsidRDefault="0007702D" w:rsidP="0007702D"/>
        </w:tc>
        <w:tc>
          <w:tcPr>
            <w:tcW w:w="2646" w:type="dxa"/>
          </w:tcPr>
          <w:p w14:paraId="2B3C08C7" w14:textId="77777777" w:rsidR="0007702D" w:rsidRDefault="0007702D" w:rsidP="0007702D">
            <w:proofErr w:type="spellStart"/>
            <w:r>
              <w:t>Ajello</w:t>
            </w:r>
            <w:proofErr w:type="spellEnd"/>
            <w:r>
              <w:t xml:space="preserve"> (1971, CO)</w:t>
            </w:r>
          </w:p>
        </w:tc>
        <w:tc>
          <w:tcPr>
            <w:tcW w:w="4242" w:type="dxa"/>
          </w:tcPr>
          <w:p w14:paraId="392973B0" w14:textId="0A6747B6" w:rsidR="0007702D" w:rsidRDefault="0007702D" w:rsidP="0007702D">
            <w:r w:rsidRPr="00A04E10">
              <w:rPr>
                <w:color w:val="FF0000"/>
              </w:rPr>
              <w:t>Hard to measure due to the dominance of CO 4</w:t>
            </w:r>
            <w:r w:rsidRPr="00A04E10">
              <w:rPr>
                <w:color w:val="FF0000"/>
                <w:vertAlign w:val="superscript"/>
              </w:rPr>
              <w:t>th</w:t>
            </w:r>
            <w:r w:rsidRPr="00A04E10">
              <w:rPr>
                <w:color w:val="FF0000"/>
              </w:rPr>
              <w:t xml:space="preserve"> PG</w:t>
            </w:r>
          </w:p>
        </w:tc>
      </w:tr>
      <w:tr w:rsidR="0007702D" w14:paraId="68CF1CAF" w14:textId="77777777" w:rsidTr="0079680E">
        <w:tc>
          <w:tcPr>
            <w:tcW w:w="951" w:type="dxa"/>
          </w:tcPr>
          <w:p w14:paraId="141BDAEA" w14:textId="77777777" w:rsidR="0007702D" w:rsidRPr="004F4E83" w:rsidRDefault="0007702D" w:rsidP="0007702D">
            <w:pPr>
              <w:rPr>
                <w:vertAlign w:val="subscript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1171" w:type="dxa"/>
          </w:tcPr>
          <w:p w14:paraId="0BAA0878" w14:textId="534634C1" w:rsidR="0007702D" w:rsidRDefault="0007702D" w:rsidP="0007702D">
            <w:r>
              <w:t>25+/-2eV</w:t>
            </w:r>
          </w:p>
        </w:tc>
        <w:tc>
          <w:tcPr>
            <w:tcW w:w="2646" w:type="dxa"/>
          </w:tcPr>
          <w:p w14:paraId="1513A5AF" w14:textId="77777777" w:rsidR="0007702D" w:rsidRPr="00537538" w:rsidRDefault="0007702D" w:rsidP="0007702D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Mumma+ (1972) </w:t>
            </w:r>
          </w:p>
        </w:tc>
        <w:tc>
          <w:tcPr>
            <w:tcW w:w="4242" w:type="dxa"/>
          </w:tcPr>
          <w:p w14:paraId="71A28DFF" w14:textId="6A55ED49" w:rsidR="0007702D" w:rsidRDefault="0007702D" w:rsidP="0007702D">
            <w:r>
              <w:t>See Fig. p. 35</w:t>
            </w:r>
          </w:p>
          <w:p w14:paraId="2DC7E5FE" w14:textId="5FD7AD9D" w:rsidR="0007702D" w:rsidRDefault="0007702D" w:rsidP="0007702D">
            <w:r>
              <w:t>Shape well known, but not absolute values.</w:t>
            </w:r>
          </w:p>
        </w:tc>
      </w:tr>
    </w:tbl>
    <w:p w14:paraId="022DA7B8" w14:textId="77777777" w:rsidR="00CF7694" w:rsidRDefault="00CF7694"/>
    <w:p w14:paraId="75FF8B6F" w14:textId="77777777" w:rsidR="00CF7694" w:rsidRDefault="00CF7694"/>
    <w:p w14:paraId="38941B82" w14:textId="4C223BBA" w:rsidR="004029E0" w:rsidRPr="004029E0" w:rsidRDefault="00CF7694" w:rsidP="00CF7694">
      <w:pPr>
        <w:rPr>
          <w:rFonts w:eastAsiaTheme="minorEastAsia"/>
        </w:rPr>
      </w:pPr>
      <w:r>
        <w:t>Fourth Positive Group</w:t>
      </w:r>
      <w:r w:rsidR="001206A0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Π→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</w:p>
    <w:p w14:paraId="5F8A45E9" w14:textId="77777777" w:rsidR="00CF7694" w:rsidRPr="003F15F4" w:rsidRDefault="00CF7694" w:rsidP="00CF76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1171"/>
        <w:gridCol w:w="2646"/>
        <w:gridCol w:w="4242"/>
      </w:tblGrid>
      <w:tr w:rsidR="00CF7694" w14:paraId="2898C5F9" w14:textId="77777777" w:rsidTr="00525041">
        <w:tc>
          <w:tcPr>
            <w:tcW w:w="951" w:type="dxa"/>
          </w:tcPr>
          <w:p w14:paraId="56A8D376" w14:textId="77777777" w:rsidR="00CF7694" w:rsidRDefault="00CF7694" w:rsidP="00525041">
            <w:r>
              <w:t>Neutral species</w:t>
            </w:r>
          </w:p>
        </w:tc>
        <w:tc>
          <w:tcPr>
            <w:tcW w:w="1171" w:type="dxa"/>
          </w:tcPr>
          <w:p w14:paraId="25C52B36" w14:textId="77777777" w:rsidR="00CF7694" w:rsidRDefault="00CF7694" w:rsidP="00525041">
            <w:r>
              <w:t>Energy threshold</w:t>
            </w:r>
          </w:p>
        </w:tc>
        <w:tc>
          <w:tcPr>
            <w:tcW w:w="2646" w:type="dxa"/>
          </w:tcPr>
          <w:p w14:paraId="18178C30" w14:textId="77777777" w:rsidR="00CF7694" w:rsidRDefault="00CF7694" w:rsidP="00525041">
            <w:r>
              <w:t>Reference</w:t>
            </w:r>
          </w:p>
        </w:tc>
        <w:tc>
          <w:tcPr>
            <w:tcW w:w="4242" w:type="dxa"/>
          </w:tcPr>
          <w:p w14:paraId="5A69D18C" w14:textId="77777777" w:rsidR="00CF7694" w:rsidRDefault="00CF7694" w:rsidP="00525041">
            <w:r>
              <w:t>Assumptions</w:t>
            </w:r>
          </w:p>
        </w:tc>
      </w:tr>
      <w:tr w:rsidR="00CF7694" w14:paraId="5A75A163" w14:textId="77777777" w:rsidTr="00525041">
        <w:trPr>
          <w:trHeight w:val="324"/>
        </w:trPr>
        <w:tc>
          <w:tcPr>
            <w:tcW w:w="951" w:type="dxa"/>
          </w:tcPr>
          <w:p w14:paraId="07EF9A55" w14:textId="77777777" w:rsidR="00CF7694" w:rsidRDefault="00CF7694" w:rsidP="00525041">
            <w:r>
              <w:t>CO</w:t>
            </w:r>
          </w:p>
        </w:tc>
        <w:tc>
          <w:tcPr>
            <w:tcW w:w="1171" w:type="dxa"/>
          </w:tcPr>
          <w:p w14:paraId="0E005D30" w14:textId="25C512EB" w:rsidR="00CF7694" w:rsidRDefault="00620E3C" w:rsidP="00525041">
            <w:r>
              <w:t>8eV</w:t>
            </w:r>
          </w:p>
        </w:tc>
        <w:tc>
          <w:tcPr>
            <w:tcW w:w="2646" w:type="dxa"/>
          </w:tcPr>
          <w:p w14:paraId="3F03B7A8" w14:textId="489BF1F5" w:rsidR="00CF7694" w:rsidRDefault="00620E3C" w:rsidP="00525041">
            <w:r>
              <w:t>Beegle et al. (1999)</w:t>
            </w:r>
          </w:p>
        </w:tc>
        <w:tc>
          <w:tcPr>
            <w:tcW w:w="4242" w:type="dxa"/>
          </w:tcPr>
          <w:p w14:paraId="36DBBF4B" w14:textId="7BDB067E" w:rsidR="00CF7694" w:rsidRPr="00620E3C" w:rsidRDefault="00620E3C" w:rsidP="00525041">
            <w:r>
              <w:t xml:space="preserve">Absolute values given for bands at 100eV. Shape of CO (A-X) (0,1) band given. Fig 6. </w:t>
            </w:r>
            <w:r>
              <w:rPr>
                <w:color w:val="FF0000"/>
              </w:rPr>
              <w:t xml:space="preserve">Assume same shape for other bands. </w:t>
            </w:r>
          </w:p>
          <w:p w14:paraId="0CA96ADF" w14:textId="1EC641EC" w:rsidR="00620E3C" w:rsidRDefault="00620E3C" w:rsidP="00525041"/>
        </w:tc>
      </w:tr>
      <w:tr w:rsidR="00CF7694" w14:paraId="58EB9682" w14:textId="77777777" w:rsidTr="00525041">
        <w:tc>
          <w:tcPr>
            <w:tcW w:w="951" w:type="dxa"/>
          </w:tcPr>
          <w:p w14:paraId="6DBD2B87" w14:textId="4C26611F" w:rsidR="00CF7694" w:rsidRPr="004F4E83" w:rsidRDefault="00CF7694" w:rsidP="00525041">
            <w:pPr>
              <w:rPr>
                <w:vertAlign w:val="subscript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1171" w:type="dxa"/>
          </w:tcPr>
          <w:p w14:paraId="0D3BCEB6" w14:textId="77777777" w:rsidR="00CF7694" w:rsidRDefault="00CF7694" w:rsidP="00525041">
            <w:r>
              <w:t>25+/-2eV</w:t>
            </w:r>
          </w:p>
        </w:tc>
        <w:tc>
          <w:tcPr>
            <w:tcW w:w="2646" w:type="dxa"/>
          </w:tcPr>
          <w:p w14:paraId="4A75C88D" w14:textId="41D0A8C5" w:rsidR="00CF7694" w:rsidRPr="00537538" w:rsidRDefault="00CF7694" w:rsidP="00525041">
            <w:pPr>
              <w:rPr>
                <w:color w:val="FF0000"/>
              </w:rPr>
            </w:pPr>
            <w:r>
              <w:rPr>
                <w:color w:val="000000" w:themeColor="text1"/>
              </w:rPr>
              <w:t>Mumma+ (</w:t>
            </w:r>
            <w:r w:rsidR="00620E3C">
              <w:rPr>
                <w:color w:val="000000" w:themeColor="text1"/>
              </w:rPr>
              <w:t>1972)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4242" w:type="dxa"/>
          </w:tcPr>
          <w:p w14:paraId="2324E17F" w14:textId="7AE87C28" w:rsidR="00CF7694" w:rsidRDefault="00620E3C" w:rsidP="00525041">
            <w:r>
              <w:t xml:space="preserve">Contribution of (1,1) and (0,2) bands included in cross sections of CI 1561 and 1657. Shape </w:t>
            </w:r>
            <w:r w:rsidR="00F26534">
              <w:t xml:space="preserve">of bands </w:t>
            </w:r>
            <w:r>
              <w:t>from Mumma</w:t>
            </w:r>
            <w:r w:rsidR="00F26534">
              <w:t xml:space="preserve">+ (1971). </w:t>
            </w:r>
          </w:p>
        </w:tc>
      </w:tr>
    </w:tbl>
    <w:p w14:paraId="0FDDC0D1" w14:textId="32E7D03B" w:rsidR="005057D4" w:rsidRDefault="00CF7694" w:rsidP="005057D4">
      <w:r>
        <w:br w:type="page"/>
      </w:r>
    </w:p>
    <w:p w14:paraId="0CE75DFC" w14:textId="77777777" w:rsidR="00733B2D" w:rsidRPr="00F12983" w:rsidRDefault="00733B2D" w:rsidP="0052334F">
      <w:pPr>
        <w:pStyle w:val="ListParagraph"/>
      </w:pPr>
    </w:p>
    <w:tbl>
      <w:tblPr>
        <w:tblStyle w:val="TableGrid"/>
        <w:tblW w:w="9355" w:type="dxa"/>
        <w:tblInd w:w="419" w:type="dxa"/>
        <w:tblLook w:val="04A0" w:firstRow="1" w:lastRow="0" w:firstColumn="1" w:lastColumn="0" w:noHBand="0" w:noVBand="1"/>
      </w:tblPr>
      <w:tblGrid>
        <w:gridCol w:w="1428"/>
        <w:gridCol w:w="2117"/>
        <w:gridCol w:w="5810"/>
      </w:tblGrid>
      <w:tr w:rsidR="00CF5B67" w14:paraId="1AE833E4" w14:textId="77777777" w:rsidTr="00073374">
        <w:tc>
          <w:tcPr>
            <w:tcW w:w="1428" w:type="dxa"/>
          </w:tcPr>
          <w:p w14:paraId="3157BAF6" w14:textId="77B39C67" w:rsidR="00A13D1B" w:rsidRPr="00F12983" w:rsidRDefault="00A13D1B" w:rsidP="0052334F">
            <w:pPr>
              <w:pStyle w:val="ListParagraph"/>
              <w:ind w:left="0"/>
            </w:pPr>
            <w:r w:rsidRPr="00F12983">
              <w:t>Line</w:t>
            </w:r>
          </w:p>
        </w:tc>
        <w:tc>
          <w:tcPr>
            <w:tcW w:w="2117" w:type="dxa"/>
          </w:tcPr>
          <w:p w14:paraId="3C46D30A" w14:textId="40840032" w:rsidR="00A13D1B" w:rsidRPr="00F12983" w:rsidRDefault="00A13D1B" w:rsidP="0052334F">
            <w:pPr>
              <w:pStyle w:val="ListParagraph"/>
              <w:ind w:left="0"/>
            </w:pPr>
            <w:r w:rsidRPr="00F12983">
              <w:t>Transition</w:t>
            </w:r>
          </w:p>
        </w:tc>
        <w:tc>
          <w:tcPr>
            <w:tcW w:w="5810" w:type="dxa"/>
          </w:tcPr>
          <w:p w14:paraId="041B0053" w14:textId="77777777" w:rsidR="00A13D1B" w:rsidRPr="00F12983" w:rsidRDefault="00A13D1B" w:rsidP="0052334F">
            <w:pPr>
              <w:pStyle w:val="ListParagraph"/>
              <w:ind w:left="0"/>
            </w:pPr>
          </w:p>
        </w:tc>
      </w:tr>
      <w:tr w:rsidR="001D2B8F" w14:paraId="4C816DDA" w14:textId="77777777" w:rsidTr="00073374">
        <w:trPr>
          <w:trHeight w:val="312"/>
        </w:trPr>
        <w:tc>
          <w:tcPr>
            <w:tcW w:w="1428" w:type="dxa"/>
          </w:tcPr>
          <w:p w14:paraId="52D1AE0D" w14:textId="75E7E12C" w:rsidR="001D2B8F" w:rsidRPr="00F12983" w:rsidRDefault="001D2B8F" w:rsidP="0079680E">
            <w:pPr>
              <w:pStyle w:val="ListParagraph"/>
              <w:ind w:left="0"/>
            </w:pPr>
            <w:r>
              <w:t>H Ly delta (949</w:t>
            </w:r>
            <w:r w:rsidR="002B49F9">
              <w:t>.</w:t>
            </w:r>
            <w:r>
              <w:t>7)</w:t>
            </w:r>
          </w:p>
        </w:tc>
        <w:tc>
          <w:tcPr>
            <w:tcW w:w="2117" w:type="dxa"/>
          </w:tcPr>
          <w:p w14:paraId="510F11B2" w14:textId="77777777" w:rsidR="001D2B8F" w:rsidRPr="00F12983" w:rsidRDefault="001D2B8F" w:rsidP="0079680E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4A26C5DC" w14:textId="77777777" w:rsidR="001D2B8F" w:rsidRPr="00F12983" w:rsidRDefault="001D2B8F" w:rsidP="0079680E">
            <w:pPr>
              <w:pStyle w:val="ListParagraph"/>
              <w:ind w:left="0"/>
            </w:pPr>
            <w:r>
              <w:t>Feldman+ 2015</w:t>
            </w:r>
          </w:p>
        </w:tc>
      </w:tr>
      <w:tr w:rsidR="00B37B8D" w14:paraId="2EEDC1E6" w14:textId="77777777" w:rsidTr="00073374">
        <w:trPr>
          <w:trHeight w:val="312"/>
        </w:trPr>
        <w:tc>
          <w:tcPr>
            <w:tcW w:w="1428" w:type="dxa"/>
          </w:tcPr>
          <w:p w14:paraId="71892A58" w14:textId="77777777" w:rsidR="00B37B8D" w:rsidRDefault="00B37B8D" w:rsidP="0079680E">
            <w:pPr>
              <w:pStyle w:val="ListParagraph"/>
              <w:ind w:left="0"/>
            </w:pPr>
            <w:r>
              <w:t>H Ly gamma</w:t>
            </w:r>
          </w:p>
          <w:p w14:paraId="362A5B18" w14:textId="2E2C11FC" w:rsidR="00B37B8D" w:rsidRDefault="002B49F9" w:rsidP="0079680E">
            <w:pPr>
              <w:pStyle w:val="ListParagraph"/>
              <w:ind w:left="0"/>
            </w:pPr>
            <w:r>
              <w:t>(97</w:t>
            </w:r>
            <w:r w:rsidR="00B37B8D">
              <w:t>2</w:t>
            </w:r>
            <w:r>
              <w:t>.</w:t>
            </w:r>
            <w:r w:rsidR="00B37B8D">
              <w:t>5)</w:t>
            </w:r>
          </w:p>
        </w:tc>
        <w:tc>
          <w:tcPr>
            <w:tcW w:w="2117" w:type="dxa"/>
          </w:tcPr>
          <w:p w14:paraId="11F57B91" w14:textId="77777777" w:rsidR="00B37B8D" w:rsidRPr="00F12983" w:rsidRDefault="00B37B8D" w:rsidP="0079680E">
            <w:pPr>
              <w:pStyle w:val="ListParagraph"/>
              <w:ind w:left="0"/>
            </w:pPr>
            <w:r w:rsidRPr="00F12983">
              <w:t>HI (</w:t>
            </w:r>
            <w:r>
              <w:t>4</w:t>
            </w:r>
            <w:r w:rsidRPr="00F12983">
              <w:t xml:space="preserve">p </w:t>
            </w:r>
            <w:r w:rsidRPr="00F12983">
              <w:rPr>
                <w:vertAlign w:val="superscript"/>
              </w:rPr>
              <w:t>2</w:t>
            </w:r>
            <w:r w:rsidRPr="00F12983">
              <w:t>P</w:t>
            </w:r>
            <w:r w:rsidRPr="00F12983">
              <w:rPr>
                <w:vertAlign w:val="superscript"/>
              </w:rPr>
              <w:t>0</w:t>
            </w:r>
            <w:r w:rsidRPr="00F12983">
              <w:t xml:space="preserve"> </w:t>
            </w:r>
            <w:r w:rsidRPr="008564E8">
              <w:rPr>
                <w:lang w:val="fr-FR"/>
              </w:rPr>
              <w:sym w:font="Wingdings" w:char="F0E0"/>
            </w:r>
            <w:r w:rsidRPr="00F12983">
              <w:t xml:space="preserve">1s </w:t>
            </w:r>
            <w:r w:rsidRPr="00F12983">
              <w:rPr>
                <w:vertAlign w:val="superscript"/>
              </w:rPr>
              <w:t>2</w:t>
            </w:r>
            <w:r w:rsidRPr="00F12983">
              <w:t>S)</w:t>
            </w:r>
          </w:p>
        </w:tc>
        <w:tc>
          <w:tcPr>
            <w:tcW w:w="5810" w:type="dxa"/>
          </w:tcPr>
          <w:p w14:paraId="119226F8" w14:textId="77777777" w:rsidR="00B37B8D" w:rsidRDefault="00B37B8D" w:rsidP="0079680E">
            <w:pPr>
              <w:pStyle w:val="ListParagraph"/>
              <w:ind w:left="0"/>
            </w:pPr>
            <w:r>
              <w:t>Feldman+ 2015</w:t>
            </w:r>
          </w:p>
        </w:tc>
      </w:tr>
      <w:tr w:rsidR="00CF5B67" w14:paraId="6DEEB1BE" w14:textId="77777777" w:rsidTr="00073374">
        <w:trPr>
          <w:trHeight w:val="312"/>
        </w:trPr>
        <w:tc>
          <w:tcPr>
            <w:tcW w:w="1428" w:type="dxa"/>
          </w:tcPr>
          <w:p w14:paraId="2170B6BE" w14:textId="2DAB79C9" w:rsidR="00A13D1B" w:rsidRPr="00F12983" w:rsidRDefault="00BE5B88" w:rsidP="0052334F">
            <w:pPr>
              <w:pStyle w:val="ListParagraph"/>
              <w:ind w:left="0"/>
            </w:pPr>
            <w:r w:rsidRPr="00F12983">
              <w:t>OI 99</w:t>
            </w:r>
            <w:r w:rsidR="002B49F9">
              <w:t>0</w:t>
            </w:r>
          </w:p>
        </w:tc>
        <w:tc>
          <w:tcPr>
            <w:tcW w:w="2117" w:type="dxa"/>
          </w:tcPr>
          <w:p w14:paraId="591B6D18" w14:textId="0DAC2E16" w:rsidR="00A13D1B" w:rsidRPr="00F12983" w:rsidRDefault="00A13D1B" w:rsidP="0052334F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0C352590" w14:textId="07E09BED" w:rsidR="00A13D1B" w:rsidRPr="00F12983" w:rsidRDefault="00E55485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 w:rsidR="009C6E9E">
              <w:t xml:space="preserve"> (see </w:t>
            </w:r>
            <w:proofErr w:type="spellStart"/>
            <w:r w:rsidR="009C6E9E">
              <w:t>Ajello</w:t>
            </w:r>
            <w:proofErr w:type="spellEnd"/>
            <w:r w:rsidR="009C6E9E">
              <w:t xml:space="preserve"> and Franklin, 1985)</w:t>
            </w:r>
          </w:p>
        </w:tc>
      </w:tr>
      <w:tr w:rsidR="00CF5B67" w14:paraId="0CAD3490" w14:textId="77777777" w:rsidTr="00073374">
        <w:tc>
          <w:tcPr>
            <w:tcW w:w="1428" w:type="dxa"/>
          </w:tcPr>
          <w:p w14:paraId="5C81A83C" w14:textId="215A4F96" w:rsidR="00A13D1B" w:rsidRDefault="00A13D1B" w:rsidP="0052334F">
            <w:pPr>
              <w:pStyle w:val="ListParagraph"/>
              <w:ind w:left="0"/>
            </w:pPr>
            <w:r>
              <w:t>H Ly beta</w:t>
            </w:r>
            <w:r w:rsidR="001143B5">
              <w:t>*</w:t>
            </w:r>
            <w:r>
              <w:t xml:space="preserve"> (HI 1025.7</w:t>
            </w:r>
            <w:r w:rsidR="003454CE">
              <w:t>2</w:t>
            </w:r>
            <w:r>
              <w:t>)</w:t>
            </w:r>
          </w:p>
        </w:tc>
        <w:tc>
          <w:tcPr>
            <w:tcW w:w="2117" w:type="dxa"/>
          </w:tcPr>
          <w:p w14:paraId="7925BB35" w14:textId="12EEF8ED" w:rsidR="00A13D1B" w:rsidRPr="00F12983" w:rsidRDefault="00A13D1B" w:rsidP="008564E8">
            <w:pPr>
              <w:pStyle w:val="ListParagraph"/>
              <w:ind w:left="0"/>
            </w:pPr>
            <w:r w:rsidRPr="00F12983">
              <w:t>HI (</w:t>
            </w:r>
            <w:r w:rsidR="008564E8" w:rsidRPr="00F12983">
              <w:t xml:space="preserve">3p </w:t>
            </w:r>
            <w:r w:rsidR="008564E8" w:rsidRPr="00F12983">
              <w:rPr>
                <w:vertAlign w:val="superscript"/>
              </w:rPr>
              <w:t>2</w:t>
            </w:r>
            <w:r w:rsidR="008564E8" w:rsidRPr="00F12983">
              <w:t>P</w:t>
            </w:r>
            <w:r w:rsidR="008564E8" w:rsidRPr="00F12983">
              <w:rPr>
                <w:vertAlign w:val="superscript"/>
              </w:rPr>
              <w:t>0</w:t>
            </w:r>
            <w:r w:rsidR="008564E8" w:rsidRPr="00F12983">
              <w:t xml:space="preserve"> </w:t>
            </w:r>
            <w:r w:rsidR="008564E8" w:rsidRPr="008564E8">
              <w:rPr>
                <w:lang w:val="fr-FR"/>
              </w:rPr>
              <w:sym w:font="Wingdings" w:char="F0E0"/>
            </w:r>
            <w:r w:rsidRPr="00F12983">
              <w:t xml:space="preserve">1s </w:t>
            </w:r>
            <w:r w:rsidRPr="00F12983">
              <w:rPr>
                <w:vertAlign w:val="superscript"/>
              </w:rPr>
              <w:t>2</w:t>
            </w:r>
            <w:r w:rsidRPr="00F12983">
              <w:t>S)</w:t>
            </w:r>
          </w:p>
        </w:tc>
        <w:tc>
          <w:tcPr>
            <w:tcW w:w="5810" w:type="dxa"/>
          </w:tcPr>
          <w:p w14:paraId="0B853AA2" w14:textId="77777777" w:rsidR="0065725A" w:rsidRDefault="0065725A" w:rsidP="0065725A">
            <w:r w:rsidRPr="0065725A">
              <w:rPr>
                <w:color w:val="000000" w:themeColor="text1"/>
              </w:rPr>
              <w:t xml:space="preserve">Interplanetary </w:t>
            </w:r>
            <w:r>
              <w:t>background 300 times brighter in H Ly alpha than in H Ly beta [Feldman+ 2015]</w:t>
            </w:r>
          </w:p>
          <w:p w14:paraId="378BE3C1" w14:textId="3BD4999F" w:rsidR="00A13D1B" w:rsidRPr="00F12983" w:rsidRDefault="0003659D" w:rsidP="00F2772A">
            <w:pPr>
              <w:pStyle w:val="ListParagraph"/>
              <w:ind w:left="0"/>
            </w:pPr>
            <w:r>
              <w:t>Blended</w:t>
            </w:r>
            <w:r w:rsidR="001A0FF2">
              <w:t xml:space="preserve"> with OI 102.576</w:t>
            </w:r>
            <w:r w:rsidR="004241BA">
              <w:t xml:space="preserve"> [</w:t>
            </w:r>
            <w:proofErr w:type="spellStart"/>
            <w:r w:rsidR="004241BA">
              <w:t>Ajello</w:t>
            </w:r>
            <w:proofErr w:type="spellEnd"/>
            <w:r w:rsidR="004241BA">
              <w:t xml:space="preserve"> and Franklin, 1985]</w:t>
            </w:r>
            <w:r w:rsidR="00123086">
              <w:t xml:space="preserve"> (</w:t>
            </w:r>
            <w:r w:rsidR="00F2772A">
              <w:t xml:space="preserve">not resolved in cross section </w:t>
            </w:r>
            <w:proofErr w:type="spellStart"/>
            <w:r w:rsidR="00F2772A">
              <w:t>sepctra</w:t>
            </w:r>
            <w:proofErr w:type="spellEnd"/>
            <w:r w:rsidR="00F2772A">
              <w:t xml:space="preserve"> or in Alice spectra </w:t>
            </w:r>
            <w:r w:rsidR="00F2772A">
              <w:sym w:font="Wingdings" w:char="F0E0"/>
            </w:r>
            <w:r w:rsidR="00F2772A">
              <w:t xml:space="preserve"> contribution from OI ignored</w:t>
            </w:r>
            <w:r w:rsidR="00123086">
              <w:t>)</w:t>
            </w:r>
          </w:p>
        </w:tc>
      </w:tr>
      <w:tr w:rsidR="00CF5B67" w14:paraId="28E6F5BC" w14:textId="77777777" w:rsidTr="00073374">
        <w:tc>
          <w:tcPr>
            <w:tcW w:w="1428" w:type="dxa"/>
          </w:tcPr>
          <w:p w14:paraId="30F04EA6" w14:textId="369F98CE" w:rsidR="00A13D1B" w:rsidRDefault="002B49F9" w:rsidP="0052334F">
            <w:pPr>
              <w:pStyle w:val="ListParagraph"/>
              <w:ind w:left="0"/>
            </w:pPr>
            <w:r>
              <w:t>OI 102</w:t>
            </w:r>
            <w:r w:rsidR="001A0FF2">
              <w:t>5</w:t>
            </w:r>
            <w:r>
              <w:t>.</w:t>
            </w:r>
            <w:r w:rsidR="001A0FF2">
              <w:t>76</w:t>
            </w:r>
            <w:r w:rsidR="00047A85">
              <w:t>2</w:t>
            </w:r>
          </w:p>
          <w:p w14:paraId="0E060536" w14:textId="77CAD5DE" w:rsidR="002E1E31" w:rsidRDefault="002B49F9" w:rsidP="0052334F">
            <w:pPr>
              <w:pStyle w:val="ListParagraph"/>
              <w:ind w:left="0"/>
            </w:pPr>
            <w:r>
              <w:t>OI 102</w:t>
            </w:r>
            <w:r w:rsidR="002E1E31">
              <w:t>7</w:t>
            </w:r>
            <w:r>
              <w:t>.</w:t>
            </w:r>
            <w:r w:rsidR="002E1E31">
              <w:t>431</w:t>
            </w:r>
          </w:p>
          <w:p w14:paraId="620FCAAE" w14:textId="4372FEF3" w:rsidR="002E1E31" w:rsidRPr="00F12983" w:rsidRDefault="002B49F9" w:rsidP="0052334F">
            <w:pPr>
              <w:pStyle w:val="ListParagraph"/>
              <w:ind w:left="0"/>
            </w:pPr>
            <w:r>
              <w:t>OI 102</w:t>
            </w:r>
            <w:r w:rsidR="002E1E31">
              <w:t>8</w:t>
            </w:r>
            <w:r>
              <w:t>.</w:t>
            </w:r>
            <w:r w:rsidR="002E1E31">
              <w:t>157</w:t>
            </w:r>
          </w:p>
        </w:tc>
        <w:tc>
          <w:tcPr>
            <w:tcW w:w="2117" w:type="dxa"/>
          </w:tcPr>
          <w:p w14:paraId="6BC63CCB" w14:textId="4C064CE9" w:rsidR="00A13D1B" w:rsidRPr="002E1E31" w:rsidRDefault="002E1E31" w:rsidP="00CF5B67">
            <w:pPr>
              <w:pStyle w:val="ListParagraph"/>
              <w:ind w:left="0"/>
            </w:pPr>
            <w:r>
              <w:rPr>
                <w:vertAlign w:val="superscript"/>
              </w:rPr>
              <w:t>3</w:t>
            </w:r>
            <w:r>
              <w:t>D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>
              <w:rPr>
                <w:vertAlign w:val="superscript"/>
              </w:rPr>
              <w:t>3</w:t>
            </w:r>
            <w:r>
              <w:t>P</w:t>
            </w:r>
          </w:p>
        </w:tc>
        <w:tc>
          <w:tcPr>
            <w:tcW w:w="5810" w:type="dxa"/>
          </w:tcPr>
          <w:p w14:paraId="36B121BA" w14:textId="0E0A5B6B" w:rsidR="002E1E31" w:rsidRDefault="002E1E31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 w:rsidR="00047A85">
              <w:t xml:space="preserve"> (ref as 102.6 or 102.7)</w:t>
            </w:r>
          </w:p>
          <w:p w14:paraId="2F1738B3" w14:textId="6FCB3652" w:rsidR="00A13D1B" w:rsidRPr="00F12983" w:rsidRDefault="00123086" w:rsidP="0052334F">
            <w:pPr>
              <w:pStyle w:val="ListParagraph"/>
              <w:ind w:left="0"/>
            </w:pPr>
            <w:r>
              <w:t xml:space="preserve">e- + O2: </w:t>
            </w:r>
            <w:proofErr w:type="spellStart"/>
            <w:r>
              <w:t>Ajello</w:t>
            </w:r>
            <w:proofErr w:type="spellEnd"/>
            <w:r>
              <w:t xml:space="preserve"> and Franklin (1985) [Feldman+2016, p. 3]</w:t>
            </w:r>
          </w:p>
        </w:tc>
      </w:tr>
      <w:tr w:rsidR="000E511B" w14:paraId="62F66698" w14:textId="77777777" w:rsidTr="00073374">
        <w:tc>
          <w:tcPr>
            <w:tcW w:w="1428" w:type="dxa"/>
          </w:tcPr>
          <w:p w14:paraId="2FA3B85A" w14:textId="62E34A30" w:rsidR="000E511B" w:rsidRDefault="000E511B" w:rsidP="0052334F">
            <w:pPr>
              <w:pStyle w:val="ListParagraph"/>
              <w:ind w:left="0"/>
            </w:pPr>
            <w:r>
              <w:t>CO Hopfield-</w:t>
            </w:r>
            <w:proofErr w:type="spellStart"/>
            <w:r>
              <w:t>Birge</w:t>
            </w:r>
            <w:proofErr w:type="spellEnd"/>
            <w:r>
              <w:t xml:space="preserve"> 1087</w:t>
            </w:r>
          </w:p>
        </w:tc>
        <w:tc>
          <w:tcPr>
            <w:tcW w:w="2117" w:type="dxa"/>
          </w:tcPr>
          <w:p w14:paraId="36E40F97" w14:textId="48EC08CB" w:rsidR="000E511B" w:rsidRPr="000E511B" w:rsidRDefault="000E511B" w:rsidP="00CF5B67">
            <w:pPr>
              <w:pStyle w:val="ListParagraph"/>
              <w:ind w:left="0"/>
            </w:pPr>
            <w:r>
              <w:t xml:space="preserve">C  </w:t>
            </w:r>
            <w:r>
              <w:rPr>
                <w:vertAlign w:val="superscript"/>
              </w:rPr>
              <w:t>1</w:t>
            </w:r>
            <w:r>
              <w:t>Sigma</w:t>
            </w:r>
            <w:r>
              <w:rPr>
                <w:vertAlign w:val="superscript"/>
              </w:rPr>
              <w:t>+</w:t>
            </w:r>
            <w:r>
              <w:t xml:space="preserve"> - X</w:t>
            </w:r>
            <w:r>
              <w:rPr>
                <w:vertAlign w:val="superscript"/>
              </w:rPr>
              <w:t>1</w:t>
            </w:r>
            <w:r>
              <w:t>Sigma</w:t>
            </w:r>
            <w:r>
              <w:rPr>
                <w:vertAlign w:val="superscript"/>
              </w:rPr>
              <w:t>+</w:t>
            </w:r>
            <w:r>
              <w:t xml:space="preserve"> (0,0)</w:t>
            </w:r>
          </w:p>
        </w:tc>
        <w:tc>
          <w:tcPr>
            <w:tcW w:w="5810" w:type="dxa"/>
          </w:tcPr>
          <w:p w14:paraId="6636E4DA" w14:textId="41EC8E59" w:rsidR="000E511B" w:rsidRDefault="003374B7" w:rsidP="0052334F">
            <w:pPr>
              <w:pStyle w:val="ListParagraph"/>
              <w:ind w:left="0"/>
            </w:pPr>
            <w:r>
              <w:t>Also excited by solar fluorescence (Feldman 2002, as cited in Feldman+ 2018)</w:t>
            </w:r>
          </w:p>
        </w:tc>
      </w:tr>
      <w:tr w:rsidR="00CF5B67" w14:paraId="6F407AFA" w14:textId="77777777" w:rsidTr="00073374">
        <w:tc>
          <w:tcPr>
            <w:tcW w:w="1428" w:type="dxa"/>
          </w:tcPr>
          <w:p w14:paraId="1D9D63BD" w14:textId="01188962" w:rsidR="00A13D1B" w:rsidRPr="00F12983" w:rsidRDefault="00BE5B88" w:rsidP="0052334F">
            <w:pPr>
              <w:pStyle w:val="ListParagraph"/>
              <w:ind w:left="0"/>
            </w:pPr>
            <w:r w:rsidRPr="00F12983">
              <w:t>OI 1152</w:t>
            </w:r>
          </w:p>
        </w:tc>
        <w:tc>
          <w:tcPr>
            <w:tcW w:w="2117" w:type="dxa"/>
          </w:tcPr>
          <w:p w14:paraId="3F6DE472" w14:textId="12DF5A71" w:rsidR="00A13D1B" w:rsidRPr="00F12983" w:rsidRDefault="00A13D1B" w:rsidP="0052334F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75E1B743" w14:textId="2ACD12F2" w:rsidR="00A13D1B" w:rsidRPr="00F12983" w:rsidRDefault="001D2B8F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>
              <w:t xml:space="preserve"> (Feldman+ 2015)</w:t>
            </w:r>
            <w:r w:rsidR="00073374">
              <w:t>; not fitting well for 2014 Nov 29 (Feldman+ 2018)</w:t>
            </w:r>
            <w:r w:rsidR="00403DC3">
              <w:t>; may suffer from resonance scattering in the coma</w:t>
            </w:r>
          </w:p>
        </w:tc>
      </w:tr>
      <w:tr w:rsidR="00CF5B67" w14:paraId="0BDCF661" w14:textId="77777777" w:rsidTr="00073374">
        <w:tc>
          <w:tcPr>
            <w:tcW w:w="1428" w:type="dxa"/>
          </w:tcPr>
          <w:p w14:paraId="63528DAC" w14:textId="25D54082" w:rsidR="00A13D1B" w:rsidRPr="00F12983" w:rsidRDefault="002B49F9" w:rsidP="0052334F">
            <w:pPr>
              <w:pStyle w:val="ListParagraph"/>
              <w:ind w:left="0"/>
            </w:pPr>
            <w:r>
              <w:t>CI 119</w:t>
            </w:r>
            <w:r w:rsidR="00BE5B88" w:rsidRPr="00F12983">
              <w:t>4</w:t>
            </w:r>
          </w:p>
        </w:tc>
        <w:tc>
          <w:tcPr>
            <w:tcW w:w="2117" w:type="dxa"/>
          </w:tcPr>
          <w:p w14:paraId="17BAA98E" w14:textId="020D266F" w:rsidR="00A13D1B" w:rsidRPr="00F12983" w:rsidRDefault="00A13D1B" w:rsidP="00CF5B67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6F07733E" w14:textId="65667EA5" w:rsidR="00A13D1B" w:rsidRDefault="00BE5B88" w:rsidP="0052334F">
            <w:pPr>
              <w:pStyle w:val="ListParagraph"/>
              <w:ind w:left="0"/>
              <w:rPr>
                <w:lang w:val="fr-FR"/>
              </w:rPr>
            </w:pPr>
            <w:proofErr w:type="spellStart"/>
            <w:r w:rsidRPr="00F12983">
              <w:t>Multip</w:t>
            </w:r>
            <w:proofErr w:type="spellEnd"/>
            <w:r>
              <w:rPr>
                <w:lang w:val="fr-FR"/>
              </w:rPr>
              <w:t>let</w:t>
            </w:r>
          </w:p>
        </w:tc>
      </w:tr>
      <w:tr w:rsidR="00CF5B67" w14:paraId="44645E01" w14:textId="77777777" w:rsidTr="00073374">
        <w:tc>
          <w:tcPr>
            <w:tcW w:w="1428" w:type="dxa"/>
          </w:tcPr>
          <w:p w14:paraId="58B369D1" w14:textId="09FEB21C" w:rsidR="00A13D1B" w:rsidRDefault="002B49F9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OI 1152</w:t>
            </w:r>
          </w:p>
        </w:tc>
        <w:tc>
          <w:tcPr>
            <w:tcW w:w="2117" w:type="dxa"/>
          </w:tcPr>
          <w:p w14:paraId="36E4AD99" w14:textId="7111F365" w:rsidR="00A13D1B" w:rsidRDefault="00A13D1B" w:rsidP="0052334F">
            <w:pPr>
              <w:pStyle w:val="ListParagraph"/>
              <w:ind w:left="0"/>
              <w:rPr>
                <w:lang w:val="fr-FR"/>
              </w:rPr>
            </w:pPr>
          </w:p>
        </w:tc>
        <w:tc>
          <w:tcPr>
            <w:tcW w:w="5810" w:type="dxa"/>
          </w:tcPr>
          <w:p w14:paraId="7DE48F8F" w14:textId="0C8779A9" w:rsidR="00A13D1B" w:rsidRPr="00E062DB" w:rsidRDefault="00E062DB" w:rsidP="0052334F">
            <w:pPr>
              <w:pStyle w:val="ListParagraph"/>
              <w:ind w:left="0"/>
            </w:pPr>
            <w:r w:rsidRPr="00E062DB">
              <w:t xml:space="preserve">For H2O, Eth (Wu et al. </w:t>
            </w:r>
            <w:r>
              <w:t>1993)</w:t>
            </w:r>
          </w:p>
        </w:tc>
      </w:tr>
      <w:tr w:rsidR="00CF5B67" w14:paraId="62EFDABC" w14:textId="77777777" w:rsidTr="00073374">
        <w:tc>
          <w:tcPr>
            <w:tcW w:w="1428" w:type="dxa"/>
          </w:tcPr>
          <w:p w14:paraId="7C7B1886" w14:textId="5282F569" w:rsidR="00A13D1B" w:rsidRPr="00E062DB" w:rsidRDefault="003367FF" w:rsidP="0052334F">
            <w:pPr>
              <w:pStyle w:val="ListParagraph"/>
              <w:ind w:left="0"/>
            </w:pPr>
            <w:r w:rsidRPr="00E062DB">
              <w:t>H Ly alpha</w:t>
            </w:r>
            <w:r w:rsidR="001143B5" w:rsidRPr="00E062DB">
              <w:t>*</w:t>
            </w:r>
            <w:r w:rsidRPr="00E062DB">
              <w:t xml:space="preserve"> (HI 1215.67</w:t>
            </w:r>
            <w:r w:rsidR="00A13D1B" w:rsidRPr="00E062DB">
              <w:t>)</w:t>
            </w:r>
          </w:p>
        </w:tc>
        <w:tc>
          <w:tcPr>
            <w:tcW w:w="2117" w:type="dxa"/>
          </w:tcPr>
          <w:p w14:paraId="59772C58" w14:textId="3BD12A83" w:rsidR="00A13D1B" w:rsidRPr="00E062DB" w:rsidRDefault="00A13D1B" w:rsidP="009748A6">
            <w:pPr>
              <w:pStyle w:val="ListParagraph"/>
              <w:ind w:left="0"/>
            </w:pPr>
            <w:r w:rsidRPr="00E062DB">
              <w:t>HI (</w:t>
            </w:r>
            <w:r w:rsidR="009748A6" w:rsidRPr="00E062DB">
              <w:t xml:space="preserve">2p </w:t>
            </w:r>
            <w:r w:rsidR="009748A6" w:rsidRPr="00E062DB">
              <w:rPr>
                <w:vertAlign w:val="superscript"/>
              </w:rPr>
              <w:t>2</w:t>
            </w:r>
            <w:r w:rsidR="009748A6" w:rsidRPr="00E062DB">
              <w:t>P</w:t>
            </w:r>
            <w:r w:rsidR="009748A6" w:rsidRPr="00E062DB">
              <w:rPr>
                <w:vertAlign w:val="superscript"/>
              </w:rPr>
              <w:t xml:space="preserve">0 </w:t>
            </w:r>
            <w:r w:rsidR="009748A6" w:rsidRPr="00E062DB">
              <w:t xml:space="preserve"> </w:t>
            </w:r>
            <w:r w:rsidR="009748A6" w:rsidRPr="009748A6">
              <w:rPr>
                <w:lang w:val="fr-FR"/>
              </w:rPr>
              <w:sym w:font="Wingdings" w:char="F0E0"/>
            </w:r>
            <w:r w:rsidR="009748A6" w:rsidRPr="00E062DB">
              <w:t xml:space="preserve"> </w:t>
            </w:r>
            <w:r w:rsidRPr="00E062DB">
              <w:t xml:space="preserve">1s </w:t>
            </w:r>
            <w:r w:rsidRPr="00E062DB">
              <w:rPr>
                <w:vertAlign w:val="superscript"/>
              </w:rPr>
              <w:t>2</w:t>
            </w:r>
            <w:r w:rsidRPr="00E062DB">
              <w:t>S)</w:t>
            </w:r>
          </w:p>
        </w:tc>
        <w:tc>
          <w:tcPr>
            <w:tcW w:w="5810" w:type="dxa"/>
          </w:tcPr>
          <w:p w14:paraId="4BED1FF5" w14:textId="12FC3FDC" w:rsidR="00A13D1B" w:rsidRPr="00081DD3" w:rsidRDefault="00081DD3" w:rsidP="00081DD3">
            <w:r>
              <w:t>S</w:t>
            </w:r>
            <w:r w:rsidRPr="00081DD3">
              <w:t xml:space="preserve">trong </w:t>
            </w:r>
            <w:r>
              <w:t xml:space="preserve">interplanetary </w:t>
            </w:r>
            <w:r w:rsidRPr="00081DD3">
              <w:t>Lyman-</w:t>
            </w:r>
            <w:r w:rsidRPr="00081DD3">
              <w:rPr>
                <w:lang w:val="fr-FR"/>
              </w:rPr>
              <w:t>α</w:t>
            </w:r>
            <w:r w:rsidRPr="00081DD3">
              <w:t xml:space="preserve"> contributing to a background of grating scattered</w:t>
            </w:r>
            <w:r>
              <w:t xml:space="preserve"> </w:t>
            </w:r>
            <w:r w:rsidRPr="00081DD3">
              <w:t>light over the entire spectral range that can mask weak</w:t>
            </w:r>
            <w:r>
              <w:t xml:space="preserve"> </w:t>
            </w:r>
            <w:r w:rsidRPr="00081DD3">
              <w:t>emission features (Feldman+ 2015)</w:t>
            </w:r>
            <w:r w:rsidR="001B44D2">
              <w:t>; Strong resonance scattering.</w:t>
            </w:r>
          </w:p>
        </w:tc>
      </w:tr>
      <w:tr w:rsidR="00CF5B67" w14:paraId="0CD1F17A" w14:textId="77777777" w:rsidTr="00073374">
        <w:tc>
          <w:tcPr>
            <w:tcW w:w="1428" w:type="dxa"/>
          </w:tcPr>
          <w:p w14:paraId="61866E82" w14:textId="26264CC9" w:rsidR="00A13D1B" w:rsidRPr="00081DD3" w:rsidRDefault="00553EC4" w:rsidP="0052334F">
            <w:pPr>
              <w:pStyle w:val="ListParagraph"/>
              <w:ind w:left="0"/>
            </w:pPr>
            <w:r>
              <w:t xml:space="preserve">CI </w:t>
            </w:r>
            <w:r w:rsidRPr="009F1B9C">
              <w:rPr>
                <w:b/>
              </w:rPr>
              <w:t>1277</w:t>
            </w:r>
          </w:p>
        </w:tc>
        <w:tc>
          <w:tcPr>
            <w:tcW w:w="2117" w:type="dxa"/>
          </w:tcPr>
          <w:p w14:paraId="26A74B3F" w14:textId="1968B8CE" w:rsidR="00A13D1B" w:rsidRPr="00081DD3" w:rsidRDefault="00A13D1B" w:rsidP="0052334F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7AFE6768" w14:textId="4AD0CF3C" w:rsidR="00A13D1B" w:rsidRPr="00081DD3" w:rsidRDefault="00553EC4" w:rsidP="0052334F">
            <w:pPr>
              <w:pStyle w:val="ListParagraph"/>
              <w:ind w:left="0"/>
            </w:pPr>
            <w:r>
              <w:t>Feldman+ 2018</w:t>
            </w:r>
          </w:p>
        </w:tc>
      </w:tr>
      <w:tr w:rsidR="009F1B9C" w14:paraId="76EB248A" w14:textId="77777777" w:rsidTr="00073374">
        <w:tc>
          <w:tcPr>
            <w:tcW w:w="1428" w:type="dxa"/>
          </w:tcPr>
          <w:p w14:paraId="34CDD1E6" w14:textId="35E5AC88" w:rsidR="009F1B9C" w:rsidRDefault="009F1B9C" w:rsidP="0052334F">
            <w:pPr>
              <w:pStyle w:val="ListParagraph"/>
              <w:ind w:left="0"/>
            </w:pPr>
            <w:r>
              <w:t>CI 1260</w:t>
            </w:r>
          </w:p>
        </w:tc>
        <w:tc>
          <w:tcPr>
            <w:tcW w:w="2117" w:type="dxa"/>
          </w:tcPr>
          <w:p w14:paraId="56FA2D02" w14:textId="77777777" w:rsidR="009F1B9C" w:rsidRPr="00081DD3" w:rsidRDefault="009F1B9C" w:rsidP="0052334F">
            <w:pPr>
              <w:pStyle w:val="ListParagraph"/>
              <w:ind w:left="0"/>
            </w:pPr>
          </w:p>
        </w:tc>
        <w:tc>
          <w:tcPr>
            <w:tcW w:w="5810" w:type="dxa"/>
          </w:tcPr>
          <w:p w14:paraId="569D985E" w14:textId="4718B48C" w:rsidR="009F1B9C" w:rsidRDefault="009F1B9C" w:rsidP="0052334F">
            <w:pPr>
              <w:pStyle w:val="ListParagraph"/>
              <w:ind w:left="0"/>
            </w:pPr>
            <w:r>
              <w:t>Weak (Feldman+ 2018)</w:t>
            </w:r>
          </w:p>
        </w:tc>
      </w:tr>
      <w:tr w:rsidR="006821D3" w14:paraId="1C0B46B4" w14:textId="77777777" w:rsidTr="00073374">
        <w:tc>
          <w:tcPr>
            <w:tcW w:w="1428" w:type="dxa"/>
          </w:tcPr>
          <w:p w14:paraId="25F23F91" w14:textId="0BD527B4" w:rsidR="006821D3" w:rsidRDefault="006821D3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OI </w:t>
            </w:r>
            <w:r w:rsidRPr="009F1B9C">
              <w:rPr>
                <w:b/>
                <w:lang w:val="fr-FR"/>
              </w:rPr>
              <w:t>1304</w:t>
            </w:r>
          </w:p>
        </w:tc>
        <w:tc>
          <w:tcPr>
            <w:tcW w:w="2117" w:type="dxa"/>
          </w:tcPr>
          <w:p w14:paraId="6D298FFD" w14:textId="0B60E8CE" w:rsidR="006821D3" w:rsidRDefault="006821D3" w:rsidP="0052334F">
            <w:pPr>
              <w:pStyle w:val="ListParagraph"/>
              <w:ind w:left="0"/>
              <w:rPr>
                <w:lang w:val="fr-FR"/>
              </w:rPr>
            </w:pPr>
            <w:r>
              <w:t xml:space="preserve">OI (3s </w:t>
            </w:r>
            <w:r>
              <w:rPr>
                <w:vertAlign w:val="superscript"/>
              </w:rPr>
              <w:t>3</w:t>
            </w:r>
            <w:r>
              <w:t>S</w:t>
            </w:r>
            <w:r>
              <w:rPr>
                <w:vertAlign w:val="superscript"/>
              </w:rPr>
              <w:t>0</w:t>
            </w:r>
            <w:r>
              <w:sym w:font="Wingdings" w:char="F0E0"/>
            </w:r>
            <w:r>
              <w:t xml:space="preserve">2p </w:t>
            </w:r>
            <w:r>
              <w:rPr>
                <w:vertAlign w:val="superscript"/>
              </w:rPr>
              <w:t>3</w:t>
            </w:r>
            <w:r>
              <w:t>P)</w:t>
            </w:r>
          </w:p>
        </w:tc>
        <w:tc>
          <w:tcPr>
            <w:tcW w:w="5810" w:type="dxa"/>
          </w:tcPr>
          <w:p w14:paraId="5A4FF1F0" w14:textId="4CD7DF96" w:rsidR="006821D3" w:rsidRDefault="006821D3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>
              <w:t>, resonance scattering</w:t>
            </w:r>
            <w:r w:rsidR="007D4575">
              <w:t xml:space="preserve"> </w:t>
            </w:r>
          </w:p>
          <w:p w14:paraId="6E85BF5D" w14:textId="480170D5" w:rsidR="00AB32F7" w:rsidRPr="00F7361E" w:rsidRDefault="00AB32F7" w:rsidP="0052334F">
            <w:pPr>
              <w:pStyle w:val="ListParagraph"/>
              <w:ind w:left="0"/>
            </w:pPr>
            <w:r>
              <w:t>Resonance triplet of OI</w:t>
            </w:r>
          </w:p>
        </w:tc>
      </w:tr>
      <w:tr w:rsidR="00664111" w:rsidRPr="00EF1ED4" w14:paraId="13AA5642" w14:textId="77777777" w:rsidTr="00073374">
        <w:tc>
          <w:tcPr>
            <w:tcW w:w="1428" w:type="dxa"/>
          </w:tcPr>
          <w:p w14:paraId="513E7E8F" w14:textId="430B0775" w:rsidR="00664111" w:rsidRDefault="002A0B1B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CI 1311</w:t>
            </w:r>
          </w:p>
        </w:tc>
        <w:tc>
          <w:tcPr>
            <w:tcW w:w="2117" w:type="dxa"/>
          </w:tcPr>
          <w:p w14:paraId="658A0DF0" w14:textId="77777777" w:rsidR="00664111" w:rsidRDefault="00664111" w:rsidP="0052334F">
            <w:pPr>
              <w:pStyle w:val="ListParagraph"/>
              <w:ind w:left="0"/>
              <w:rPr>
                <w:lang w:val="fr-FR"/>
              </w:rPr>
            </w:pPr>
          </w:p>
        </w:tc>
        <w:tc>
          <w:tcPr>
            <w:tcW w:w="5810" w:type="dxa"/>
          </w:tcPr>
          <w:p w14:paraId="7C458FCB" w14:textId="77777777" w:rsidR="00664111" w:rsidRDefault="00664111" w:rsidP="0052334F">
            <w:pPr>
              <w:pStyle w:val="ListParagraph"/>
              <w:ind w:left="0"/>
            </w:pPr>
          </w:p>
        </w:tc>
      </w:tr>
      <w:tr w:rsidR="00CA0351" w:rsidRPr="00EF1ED4" w14:paraId="7B2AA40E" w14:textId="77777777" w:rsidTr="00073374">
        <w:tc>
          <w:tcPr>
            <w:tcW w:w="1428" w:type="dxa"/>
          </w:tcPr>
          <w:p w14:paraId="180EB759" w14:textId="2DE4B768" w:rsidR="00CA0351" w:rsidRDefault="00CA0351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CII 1324</w:t>
            </w:r>
          </w:p>
        </w:tc>
        <w:tc>
          <w:tcPr>
            <w:tcW w:w="2117" w:type="dxa"/>
          </w:tcPr>
          <w:p w14:paraId="079C8928" w14:textId="77777777" w:rsidR="00CA0351" w:rsidRDefault="00CA0351" w:rsidP="0052334F">
            <w:pPr>
              <w:pStyle w:val="ListParagraph"/>
              <w:ind w:left="0"/>
              <w:rPr>
                <w:lang w:val="fr-FR"/>
              </w:rPr>
            </w:pPr>
          </w:p>
        </w:tc>
        <w:tc>
          <w:tcPr>
            <w:tcW w:w="5810" w:type="dxa"/>
          </w:tcPr>
          <w:p w14:paraId="1B46835F" w14:textId="77777777" w:rsidR="00CA0351" w:rsidRDefault="00CA0351" w:rsidP="0052334F">
            <w:pPr>
              <w:pStyle w:val="ListParagraph"/>
              <w:ind w:left="0"/>
            </w:pPr>
          </w:p>
        </w:tc>
      </w:tr>
      <w:tr w:rsidR="00664111" w:rsidRPr="00EF1ED4" w14:paraId="236A7B44" w14:textId="77777777" w:rsidTr="00073374">
        <w:tc>
          <w:tcPr>
            <w:tcW w:w="1428" w:type="dxa"/>
          </w:tcPr>
          <w:p w14:paraId="5F1476D7" w14:textId="08BBF108" w:rsidR="00664111" w:rsidRDefault="00664111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CI 1329</w:t>
            </w:r>
          </w:p>
        </w:tc>
        <w:tc>
          <w:tcPr>
            <w:tcW w:w="2117" w:type="dxa"/>
          </w:tcPr>
          <w:p w14:paraId="2F1FFB56" w14:textId="58EBF48D" w:rsidR="00664111" w:rsidRPr="00447FD8" w:rsidRDefault="001B2498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CI (</w:t>
            </w:r>
            <w:r w:rsidR="00447FD8">
              <w:rPr>
                <w:lang w:val="fr-FR"/>
              </w:rPr>
              <w:t>2s 2p</w:t>
            </w:r>
            <w:r w:rsidR="00447FD8">
              <w:rPr>
                <w:vertAlign w:val="superscript"/>
                <w:lang w:val="fr-FR"/>
              </w:rPr>
              <w:t>3</w:t>
            </w:r>
            <w:r w:rsidR="00447FD8">
              <w:rPr>
                <w:lang w:val="fr-FR"/>
              </w:rPr>
              <w:t xml:space="preserve"> </w:t>
            </w:r>
            <w:r w:rsidR="00447FD8">
              <w:rPr>
                <w:vertAlign w:val="superscript"/>
                <w:lang w:val="fr-FR"/>
              </w:rPr>
              <w:t>3</w:t>
            </w:r>
            <w:r w:rsidR="00447FD8">
              <w:rPr>
                <w:lang w:val="fr-FR"/>
              </w:rPr>
              <w:t>P</w:t>
            </w:r>
            <w:r w:rsidR="00447FD8">
              <w:rPr>
                <w:vertAlign w:val="superscript"/>
                <w:lang w:val="fr-FR"/>
              </w:rPr>
              <w:t>0</w:t>
            </w:r>
            <w:r w:rsidR="00447FD8">
              <w:rPr>
                <w:lang w:val="fr-FR"/>
              </w:rPr>
              <w:t xml:space="preserve"> </w:t>
            </w:r>
            <w:r w:rsidR="00447FD8" w:rsidRPr="00447FD8">
              <w:rPr>
                <w:lang w:val="fr-FR"/>
              </w:rPr>
              <w:sym w:font="Wingdings" w:char="F0E0"/>
            </w:r>
            <w:r w:rsidR="00447FD8">
              <w:rPr>
                <w:lang w:val="fr-FR"/>
              </w:rPr>
              <w:t xml:space="preserve"> 2s</w:t>
            </w:r>
            <w:r w:rsidR="00447FD8">
              <w:rPr>
                <w:vertAlign w:val="superscript"/>
                <w:lang w:val="fr-FR"/>
              </w:rPr>
              <w:t>2</w:t>
            </w:r>
            <w:r w:rsidR="00447FD8">
              <w:rPr>
                <w:lang w:val="fr-FR"/>
              </w:rPr>
              <w:t>2p</w:t>
            </w:r>
            <w:r w:rsidR="00447FD8">
              <w:rPr>
                <w:vertAlign w:val="superscript"/>
                <w:lang w:val="fr-FR"/>
              </w:rPr>
              <w:t>2</w:t>
            </w:r>
            <w:r w:rsidR="00447FD8">
              <w:rPr>
                <w:lang w:val="fr-FR"/>
              </w:rPr>
              <w:t xml:space="preserve"> </w:t>
            </w:r>
            <w:r w:rsidR="00447FD8">
              <w:rPr>
                <w:vertAlign w:val="superscript"/>
                <w:lang w:val="fr-FR"/>
              </w:rPr>
              <w:t>3</w:t>
            </w:r>
            <w:r w:rsidR="00447FD8">
              <w:rPr>
                <w:lang w:val="fr-FR"/>
              </w:rPr>
              <w:t>P</w:t>
            </w:r>
            <w:r>
              <w:rPr>
                <w:lang w:val="fr-FR"/>
              </w:rPr>
              <w:t>)</w:t>
            </w:r>
          </w:p>
        </w:tc>
        <w:tc>
          <w:tcPr>
            <w:tcW w:w="5810" w:type="dxa"/>
          </w:tcPr>
          <w:p w14:paraId="78F9D4ED" w14:textId="6C1CA1E9" w:rsidR="00664111" w:rsidRDefault="00664111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 w:rsidR="002A0B1B">
              <w:t xml:space="preserve"> (Eth=24eV for CO2 [Mumma+ 1972]</w:t>
            </w:r>
            <w:r w:rsidR="00F12983">
              <w:t>, Fig. p. 33</w:t>
            </w:r>
            <w:r w:rsidR="002A0B1B">
              <w:t>)</w:t>
            </w:r>
          </w:p>
        </w:tc>
      </w:tr>
      <w:tr w:rsidR="006821D3" w:rsidRPr="00EF1ED4" w14:paraId="4F258B54" w14:textId="77777777" w:rsidTr="00073374">
        <w:tc>
          <w:tcPr>
            <w:tcW w:w="1428" w:type="dxa"/>
          </w:tcPr>
          <w:p w14:paraId="1D3CE4F5" w14:textId="77777777" w:rsidR="006821D3" w:rsidRPr="00F12983" w:rsidRDefault="00EF1ED4" w:rsidP="0052334F">
            <w:pPr>
              <w:pStyle w:val="ListParagraph"/>
              <w:ind w:left="0"/>
            </w:pPr>
            <w:r w:rsidRPr="00F12983">
              <w:t xml:space="preserve">CII </w:t>
            </w:r>
            <w:r w:rsidRPr="009F1B9C">
              <w:rPr>
                <w:b/>
              </w:rPr>
              <w:t>1335</w:t>
            </w:r>
          </w:p>
          <w:p w14:paraId="3909468C" w14:textId="2186C584" w:rsidR="00EF1ED4" w:rsidRPr="00F12983" w:rsidRDefault="00EF1ED4" w:rsidP="0052334F">
            <w:pPr>
              <w:pStyle w:val="ListParagraph"/>
              <w:ind w:left="0"/>
            </w:pPr>
          </w:p>
        </w:tc>
        <w:tc>
          <w:tcPr>
            <w:tcW w:w="2117" w:type="dxa"/>
          </w:tcPr>
          <w:p w14:paraId="77A41ADD" w14:textId="2386358D" w:rsidR="006821D3" w:rsidRPr="00F12983" w:rsidRDefault="00AE2BEA" w:rsidP="0052334F">
            <w:pPr>
              <w:pStyle w:val="ListParagraph"/>
              <w:ind w:left="0"/>
            </w:pPr>
            <w:r w:rsidRPr="00F12983">
              <w:t>CII (2s 2p</w:t>
            </w:r>
            <w:r w:rsidRPr="00F12983">
              <w:rPr>
                <w:vertAlign w:val="superscript"/>
              </w:rPr>
              <w:t>2</w:t>
            </w:r>
            <w:r w:rsidRPr="00F12983">
              <w:t xml:space="preserve"> </w:t>
            </w:r>
            <w:r w:rsidRPr="00F12983">
              <w:rPr>
                <w:vertAlign w:val="superscript"/>
              </w:rPr>
              <w:t>2</w:t>
            </w:r>
            <w:r w:rsidRPr="00F12983">
              <w:t xml:space="preserve">D </w:t>
            </w:r>
            <w:r w:rsidRPr="00447FD8">
              <w:rPr>
                <w:lang w:val="fr-FR"/>
              </w:rPr>
              <w:sym w:font="Wingdings" w:char="F0E0"/>
            </w:r>
            <w:r w:rsidRPr="00F12983">
              <w:t xml:space="preserve"> 2s</w:t>
            </w:r>
            <w:r w:rsidRPr="00F12983">
              <w:rPr>
                <w:vertAlign w:val="superscript"/>
              </w:rPr>
              <w:t>2</w:t>
            </w:r>
            <w:r w:rsidRPr="00F12983">
              <w:t xml:space="preserve">2p </w:t>
            </w:r>
            <w:r w:rsidRPr="00F12983">
              <w:rPr>
                <w:vertAlign w:val="superscript"/>
              </w:rPr>
              <w:t>2</w:t>
            </w:r>
            <w:r w:rsidRPr="00F12983">
              <w:t>P</w:t>
            </w:r>
            <w:r w:rsidRPr="00F12983">
              <w:rPr>
                <w:vertAlign w:val="superscript"/>
              </w:rPr>
              <w:t>0</w:t>
            </w:r>
            <w:r w:rsidRPr="00F12983">
              <w:t>)</w:t>
            </w:r>
          </w:p>
        </w:tc>
        <w:tc>
          <w:tcPr>
            <w:tcW w:w="5810" w:type="dxa"/>
          </w:tcPr>
          <w:p w14:paraId="44285E40" w14:textId="4D556F18" w:rsidR="00EF1ED4" w:rsidRDefault="00EF1ED4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>
              <w:t xml:space="preserve"> (Eth=</w:t>
            </w:r>
            <w:r w:rsidR="00DD6912">
              <w:t>44+/-2</w:t>
            </w:r>
            <w:r>
              <w:t>eV for CO2 [Mumma+ 1972]</w:t>
            </w:r>
            <w:r w:rsidR="00F12983">
              <w:t>, see Fig. p. 36</w:t>
            </w:r>
            <w:r w:rsidR="00E91061">
              <w:t>; Eth=40 eV [Shirai+ 2001]</w:t>
            </w:r>
            <w:r>
              <w:t>)</w:t>
            </w:r>
            <w:r w:rsidR="006C0BC0">
              <w:t xml:space="preserve">. </w:t>
            </w:r>
            <w:r w:rsidR="006C0BC0">
              <w:rPr>
                <w:i/>
                <w:color w:val="000000" w:themeColor="text1"/>
              </w:rPr>
              <w:t>CII very weak compared with CI 1657 from CO2, while CII brighter than CI 1657 for CO.</w:t>
            </w:r>
            <w:r w:rsidR="005E0753">
              <w:rPr>
                <w:i/>
                <w:color w:val="000000" w:themeColor="text1"/>
              </w:rPr>
              <w:t xml:space="preserve"> [</w:t>
            </w:r>
            <w:proofErr w:type="gramStart"/>
            <w:r w:rsidR="005E0753">
              <w:rPr>
                <w:i/>
                <w:color w:val="000000" w:themeColor="text1"/>
              </w:rPr>
              <w:t>Also</w:t>
            </w:r>
            <w:proofErr w:type="gramEnd"/>
            <w:r w:rsidR="005E0753">
              <w:rPr>
                <w:i/>
                <w:color w:val="000000" w:themeColor="text1"/>
              </w:rPr>
              <w:t xml:space="preserve"> Feldman+ 2018 p. 4]</w:t>
            </w:r>
          </w:p>
          <w:p w14:paraId="702C578B" w14:textId="67DC386E" w:rsidR="006821D3" w:rsidRDefault="006C0BC0" w:rsidP="0052334F">
            <w:pPr>
              <w:pStyle w:val="ListParagraph"/>
              <w:ind w:left="0"/>
            </w:pPr>
            <w:r>
              <w:t>Solar</w:t>
            </w:r>
            <w:r w:rsidR="00EF1ED4" w:rsidRPr="00EF1ED4">
              <w:t xml:space="preserve"> radiation scattering on the icy surface</w:t>
            </w:r>
            <w:r>
              <w:t xml:space="preserve"> (Ganymede), but also at 67P</w:t>
            </w:r>
            <w:r w:rsidR="005012E2">
              <w:t xml:space="preserve"> [</w:t>
            </w:r>
            <w:r w:rsidR="005012E2">
              <w:rPr>
                <w:i/>
                <w:color w:val="000000" w:themeColor="text1"/>
              </w:rPr>
              <w:t>solar spectrum reflection on the nucleus’ surface</w:t>
            </w:r>
            <w:r>
              <w:t xml:space="preserve"> (Feldman+ 2015, Fig. </w:t>
            </w:r>
            <w:r w:rsidR="005012E2">
              <w:t>1 and Fig. 2)</w:t>
            </w:r>
            <w:r w:rsidR="00CD1CD6">
              <w:t>]</w:t>
            </w:r>
            <w:r w:rsidR="005012E2">
              <w:t>.</w:t>
            </w:r>
          </w:p>
          <w:p w14:paraId="56DF2048" w14:textId="77777777" w:rsidR="006C0BC0" w:rsidRDefault="009F1B9C" w:rsidP="0052334F">
            <w:pPr>
              <w:pStyle w:val="ListParagraph"/>
              <w:ind w:left="0"/>
            </w:pPr>
            <w:r>
              <w:t>Feldman+ 2018</w:t>
            </w:r>
          </w:p>
          <w:p w14:paraId="6DA78851" w14:textId="69F93516" w:rsidR="002A001C" w:rsidRPr="00EF1ED4" w:rsidRDefault="002A001C" w:rsidP="0052334F">
            <w:pPr>
              <w:pStyle w:val="ListParagraph"/>
              <w:ind w:left="0"/>
            </w:pPr>
            <w:r>
              <w:t xml:space="preserve">Eth </w:t>
            </w:r>
            <w:r>
              <w:sym w:font="Wingdings" w:char="F0E0"/>
            </w:r>
            <w:r>
              <w:t xml:space="preserve"> see Shirai (2001)</w:t>
            </w:r>
          </w:p>
        </w:tc>
      </w:tr>
      <w:tr w:rsidR="006821D3" w:rsidRPr="006821D3" w14:paraId="39C6E6FA" w14:textId="77777777" w:rsidTr="00073374">
        <w:tc>
          <w:tcPr>
            <w:tcW w:w="1428" w:type="dxa"/>
          </w:tcPr>
          <w:p w14:paraId="53BAC2E9" w14:textId="1FCFD418" w:rsidR="006821D3" w:rsidRDefault="006821D3" w:rsidP="0052334F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OI </w:t>
            </w:r>
            <w:r w:rsidRPr="009F1B9C">
              <w:rPr>
                <w:b/>
                <w:lang w:val="fr-FR"/>
              </w:rPr>
              <w:t>1356</w:t>
            </w:r>
          </w:p>
        </w:tc>
        <w:tc>
          <w:tcPr>
            <w:tcW w:w="2117" w:type="dxa"/>
          </w:tcPr>
          <w:p w14:paraId="6E5EF1C0" w14:textId="03086B79" w:rsidR="006821D3" w:rsidRDefault="006821D3" w:rsidP="0052334F">
            <w:pPr>
              <w:pStyle w:val="ListParagraph"/>
              <w:ind w:left="0"/>
              <w:rPr>
                <w:lang w:val="fr-FR"/>
              </w:rPr>
            </w:pPr>
            <w:r>
              <w:t xml:space="preserve">OI (3s </w:t>
            </w:r>
            <w:r>
              <w:rPr>
                <w:vertAlign w:val="superscript"/>
              </w:rPr>
              <w:t>5</w:t>
            </w:r>
            <w:r>
              <w:t>S</w:t>
            </w:r>
            <w:r>
              <w:rPr>
                <w:vertAlign w:val="superscript"/>
              </w:rPr>
              <w:t>0</w:t>
            </w:r>
            <w:r>
              <w:sym w:font="Wingdings" w:char="F0E0"/>
            </w:r>
            <w:r>
              <w:t xml:space="preserve">2p </w:t>
            </w:r>
            <w:r>
              <w:rPr>
                <w:vertAlign w:val="superscript"/>
              </w:rPr>
              <w:t>3</w:t>
            </w:r>
            <w:r>
              <w:t>P)</w:t>
            </w:r>
          </w:p>
        </w:tc>
        <w:tc>
          <w:tcPr>
            <w:tcW w:w="5810" w:type="dxa"/>
          </w:tcPr>
          <w:p w14:paraId="20BD67BD" w14:textId="7DC090CA" w:rsidR="000632E2" w:rsidRPr="000632E2" w:rsidRDefault="000632E2" w:rsidP="0052334F">
            <w:pPr>
              <w:pStyle w:val="ListParagraph"/>
              <w:ind w:left="0"/>
            </w:pPr>
            <w:r w:rsidRPr="000632E2">
              <w:t xml:space="preserve">Forbidden </w:t>
            </w:r>
            <w:proofErr w:type="spellStart"/>
            <w:r w:rsidRPr="000632E2">
              <w:t>intercombination</w:t>
            </w:r>
            <w:proofErr w:type="spellEnd"/>
            <w:r w:rsidRPr="000632E2">
              <w:t xml:space="preserve"> </w:t>
            </w:r>
            <w:proofErr w:type="spellStart"/>
            <w:r w:rsidRPr="000632E2">
              <w:t>multiplet</w:t>
            </w:r>
            <w:proofErr w:type="spellEnd"/>
            <w:r w:rsidRPr="000632E2">
              <w:t xml:space="preserve"> (rarely seen in coma spectra (Feldman+ 2015)</w:t>
            </w:r>
            <w:r>
              <w:t>; in C/1995 OI (Hale-Bopp), OI1356 42 times smaller than OI 1304 (</w:t>
            </w:r>
            <w:proofErr w:type="spellStart"/>
            <w:r>
              <w:t>McPhate</w:t>
            </w:r>
            <w:proofErr w:type="spellEnd"/>
            <w:r>
              <w:t>+ 1999).</w:t>
            </w:r>
          </w:p>
          <w:p w14:paraId="35B27CBF" w14:textId="77777777" w:rsidR="006821D3" w:rsidRDefault="006821D3" w:rsidP="0052334F">
            <w:pPr>
              <w:pStyle w:val="ListParagraph"/>
              <w:ind w:left="0"/>
            </w:pPr>
            <w:r>
              <w:lastRenderedPageBreak/>
              <w:t xml:space="preserve">Long lifetime (though still short: 185 </w:t>
            </w:r>
            <w:r w:rsidRPr="00A55581">
              <w:rPr>
                <w:rFonts w:ascii="Symbol" w:hAnsi="Symbol"/>
              </w:rPr>
              <w:t></w:t>
            </w:r>
            <w:r>
              <w:t>s), spin-</w:t>
            </w:r>
            <w:r w:rsidRPr="00AB32F7">
              <w:rPr>
                <w:b/>
                <w:color w:val="FF0000"/>
              </w:rPr>
              <w:t>forbidden</w:t>
            </w:r>
            <w:r w:rsidRPr="00AB32F7">
              <w:rPr>
                <w:color w:val="FF0000"/>
              </w:rPr>
              <w:t xml:space="preserve"> </w:t>
            </w:r>
            <w:r>
              <w:t>doublet features (cannot be produced through fluorescence)</w:t>
            </w:r>
          </w:p>
          <w:p w14:paraId="4B6D4397" w14:textId="2E0818F6" w:rsidR="00EA4777" w:rsidRPr="00EA4777" w:rsidRDefault="00EA4777" w:rsidP="0052334F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Contamination by CO 4</w:t>
            </w:r>
            <w:r w:rsidRPr="00EA4777">
              <w:rPr>
                <w:color w:val="FF0000"/>
                <w:vertAlign w:val="superscript"/>
              </w:rPr>
              <w:t>th</w:t>
            </w:r>
            <w:r>
              <w:rPr>
                <w:color w:val="FF0000"/>
              </w:rPr>
              <w:t xml:space="preserve"> PG at 1352?</w:t>
            </w:r>
            <w:r w:rsidR="00FA197A">
              <w:rPr>
                <w:color w:val="FF0000"/>
              </w:rPr>
              <w:t xml:space="preserve"> (yes w/ Alice with a spectral resolution between 8 and 12 A for extended sources that fill its </w:t>
            </w:r>
            <w:proofErr w:type="spellStart"/>
            <w:r w:rsidR="00FA197A">
              <w:rPr>
                <w:color w:val="FF0000"/>
              </w:rPr>
              <w:t>fov</w:t>
            </w:r>
            <w:proofErr w:type="spellEnd"/>
            <w:r w:rsidR="00FA197A">
              <w:rPr>
                <w:color w:val="FF0000"/>
              </w:rPr>
              <w:t xml:space="preserve">. </w:t>
            </w:r>
          </w:p>
        </w:tc>
      </w:tr>
      <w:tr w:rsidR="00CF5B67" w:rsidRPr="006821D3" w14:paraId="2F1D4E7F" w14:textId="77777777" w:rsidTr="00073374">
        <w:tc>
          <w:tcPr>
            <w:tcW w:w="1428" w:type="dxa"/>
          </w:tcPr>
          <w:p w14:paraId="2179FAFE" w14:textId="530608CE" w:rsidR="00A13D1B" w:rsidRPr="006821D3" w:rsidRDefault="002A0B1B" w:rsidP="0052334F">
            <w:pPr>
              <w:pStyle w:val="ListParagraph"/>
              <w:ind w:left="0"/>
            </w:pPr>
            <w:r>
              <w:lastRenderedPageBreak/>
              <w:t>CI 1561</w:t>
            </w:r>
          </w:p>
        </w:tc>
        <w:tc>
          <w:tcPr>
            <w:tcW w:w="2117" w:type="dxa"/>
          </w:tcPr>
          <w:p w14:paraId="63B30BD0" w14:textId="43B53F2E" w:rsidR="00A13D1B" w:rsidRPr="006821D3" w:rsidRDefault="001B2498" w:rsidP="0052334F">
            <w:pPr>
              <w:pStyle w:val="ListParagraph"/>
              <w:ind w:left="0"/>
            </w:pPr>
            <w:r>
              <w:rPr>
                <w:lang w:val="fr-FR"/>
              </w:rPr>
              <w:t>CI (</w:t>
            </w:r>
            <w:r w:rsidR="002A0B1B">
              <w:rPr>
                <w:lang w:val="fr-FR"/>
              </w:rPr>
              <w:t>2s 2p</w:t>
            </w:r>
            <w:r w:rsidR="002A0B1B">
              <w:rPr>
                <w:vertAlign w:val="superscript"/>
                <w:lang w:val="fr-FR"/>
              </w:rPr>
              <w:t>3</w:t>
            </w:r>
            <w:r w:rsidR="002A0B1B">
              <w:rPr>
                <w:lang w:val="fr-FR"/>
              </w:rPr>
              <w:t xml:space="preserve"> </w:t>
            </w:r>
            <w:r w:rsidR="002A0B1B">
              <w:rPr>
                <w:vertAlign w:val="superscript"/>
                <w:lang w:val="fr-FR"/>
              </w:rPr>
              <w:t>3</w:t>
            </w:r>
            <w:r w:rsidR="002A0B1B">
              <w:rPr>
                <w:lang w:val="fr-FR"/>
              </w:rPr>
              <w:t>D</w:t>
            </w:r>
            <w:r w:rsidR="002A0B1B">
              <w:rPr>
                <w:vertAlign w:val="superscript"/>
                <w:lang w:val="fr-FR"/>
              </w:rPr>
              <w:t>0</w:t>
            </w:r>
            <w:r w:rsidR="002A0B1B">
              <w:rPr>
                <w:lang w:val="fr-FR"/>
              </w:rPr>
              <w:t xml:space="preserve"> </w:t>
            </w:r>
            <w:r w:rsidR="002A0B1B" w:rsidRPr="00447FD8">
              <w:rPr>
                <w:lang w:val="fr-FR"/>
              </w:rPr>
              <w:sym w:font="Wingdings" w:char="F0E0"/>
            </w:r>
            <w:r w:rsidR="002A0B1B">
              <w:rPr>
                <w:lang w:val="fr-FR"/>
              </w:rPr>
              <w:t xml:space="preserve"> 2s</w:t>
            </w:r>
            <w:r w:rsidR="002A0B1B">
              <w:rPr>
                <w:vertAlign w:val="superscript"/>
                <w:lang w:val="fr-FR"/>
              </w:rPr>
              <w:t>2</w:t>
            </w:r>
            <w:r w:rsidR="002A0B1B">
              <w:rPr>
                <w:lang w:val="fr-FR"/>
              </w:rPr>
              <w:t>2p</w:t>
            </w:r>
            <w:r w:rsidR="002A0B1B">
              <w:rPr>
                <w:vertAlign w:val="superscript"/>
                <w:lang w:val="fr-FR"/>
              </w:rPr>
              <w:t>2</w:t>
            </w:r>
            <w:r w:rsidR="002A0B1B">
              <w:rPr>
                <w:lang w:val="fr-FR"/>
              </w:rPr>
              <w:t xml:space="preserve"> </w:t>
            </w:r>
            <w:r w:rsidR="002A0B1B">
              <w:rPr>
                <w:vertAlign w:val="superscript"/>
                <w:lang w:val="fr-FR"/>
              </w:rPr>
              <w:t>3</w:t>
            </w:r>
            <w:r w:rsidR="002A0B1B">
              <w:rPr>
                <w:lang w:val="fr-FR"/>
              </w:rPr>
              <w:t>P</w:t>
            </w:r>
            <w:r>
              <w:rPr>
                <w:lang w:val="fr-FR"/>
              </w:rPr>
              <w:t>)</w:t>
            </w:r>
          </w:p>
        </w:tc>
        <w:tc>
          <w:tcPr>
            <w:tcW w:w="5810" w:type="dxa"/>
          </w:tcPr>
          <w:p w14:paraId="66D90839" w14:textId="4B681A37" w:rsidR="00A13D1B" w:rsidRPr="006821D3" w:rsidRDefault="002A0B1B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 w:rsidR="00D76042">
              <w:t xml:space="preserve"> (Eth=26+/-2eV for CO2 [Mumma+ 1972]</w:t>
            </w:r>
            <w:r w:rsidR="00F12983">
              <w:t>, Fig. p. 34</w:t>
            </w:r>
            <w:r w:rsidR="00D76042">
              <w:t>)</w:t>
            </w:r>
            <w:r>
              <w:t>; Overlap by the (1,1) and (4,3) bands for CO 4</w:t>
            </w:r>
            <w:r w:rsidRPr="002A0B1B">
              <w:rPr>
                <w:vertAlign w:val="superscript"/>
              </w:rPr>
              <w:t>th</w:t>
            </w:r>
            <w:r>
              <w:t xml:space="preserve"> positive system </w:t>
            </w:r>
          </w:p>
        </w:tc>
      </w:tr>
      <w:tr w:rsidR="00CF5B67" w:rsidRPr="006821D3" w14:paraId="22B13F9C" w14:textId="77777777" w:rsidTr="00073374">
        <w:tc>
          <w:tcPr>
            <w:tcW w:w="1428" w:type="dxa"/>
          </w:tcPr>
          <w:p w14:paraId="65E02A82" w14:textId="376DBA05" w:rsidR="00A13D1B" w:rsidRPr="006821D3" w:rsidRDefault="002A0B1B" w:rsidP="0052334F">
            <w:pPr>
              <w:pStyle w:val="ListParagraph"/>
              <w:ind w:left="0"/>
            </w:pPr>
            <w:r>
              <w:t>CO 4</w:t>
            </w:r>
            <w:r w:rsidRPr="002A0B1B">
              <w:rPr>
                <w:vertAlign w:val="superscript"/>
              </w:rPr>
              <w:t>th</w:t>
            </w:r>
            <w:r>
              <w:t xml:space="preserve"> positive system</w:t>
            </w:r>
          </w:p>
        </w:tc>
        <w:tc>
          <w:tcPr>
            <w:tcW w:w="2117" w:type="dxa"/>
          </w:tcPr>
          <w:p w14:paraId="1259252C" w14:textId="37899DF1" w:rsidR="00A13D1B" w:rsidRPr="00B62D80" w:rsidRDefault="00B62D80" w:rsidP="0052334F">
            <w:pPr>
              <w:pStyle w:val="ListParagraph"/>
              <w:ind w:left="0"/>
              <w:rPr>
                <w:vertAlign w:val="superscript"/>
              </w:rPr>
            </w:pPr>
            <w:r>
              <w:t xml:space="preserve">A </w:t>
            </w:r>
            <w:r>
              <w:rPr>
                <w:vertAlign w:val="superscript"/>
              </w:rPr>
              <w:t>1</w:t>
            </w:r>
            <w:r>
              <w:t xml:space="preserve">Pi </w:t>
            </w:r>
            <w:r>
              <w:sym w:font="Wingdings" w:char="F0E0"/>
            </w:r>
            <w:r>
              <w:t xml:space="preserve"> X </w:t>
            </w:r>
            <w:r>
              <w:rPr>
                <w:vertAlign w:val="superscript"/>
              </w:rPr>
              <w:t>1</w:t>
            </w:r>
            <w:r>
              <w:t>Sigma</w:t>
            </w:r>
            <w:r>
              <w:rPr>
                <w:vertAlign w:val="superscript"/>
              </w:rPr>
              <w:t>+</w:t>
            </w:r>
          </w:p>
        </w:tc>
        <w:tc>
          <w:tcPr>
            <w:tcW w:w="5810" w:type="dxa"/>
          </w:tcPr>
          <w:p w14:paraId="227E52CD" w14:textId="5D83160F" w:rsidR="00A5604B" w:rsidRDefault="002A0B1B" w:rsidP="0052334F">
            <w:pPr>
              <w:pStyle w:val="ListParagraph"/>
              <w:ind w:left="0"/>
            </w:pPr>
            <w:r>
              <w:t>From CO2</w:t>
            </w:r>
            <w:r w:rsidR="007169B7">
              <w:t>, CO</w:t>
            </w:r>
            <w:r w:rsidR="00C86C1D">
              <w:t>,</w:t>
            </w:r>
            <w:r w:rsidR="00A5604B">
              <w:t xml:space="preserve"> or solar resonance fluorescence</w:t>
            </w:r>
            <w:r>
              <w:t xml:space="preserve"> </w:t>
            </w:r>
          </w:p>
          <w:p w14:paraId="1CD47AB7" w14:textId="633B4EAC" w:rsidR="00A13D1B" w:rsidRDefault="002A0B1B" w:rsidP="0052334F">
            <w:pPr>
              <w:pStyle w:val="ListParagraph"/>
              <w:ind w:left="0"/>
            </w:pPr>
            <w:r>
              <w:t xml:space="preserve">Wavelength </w:t>
            </w:r>
            <w:proofErr w:type="spellStart"/>
            <w:r>
              <w:t>bandheads</w:t>
            </w:r>
            <w:proofErr w:type="spellEnd"/>
            <w:r>
              <w:t xml:space="preserve"> lie at </w:t>
            </w:r>
            <w:r w:rsidRPr="00F2391C">
              <w:rPr>
                <w:b/>
              </w:rPr>
              <w:t xml:space="preserve">1560 </w:t>
            </w:r>
            <w:r>
              <w:t xml:space="preserve">and bands degraded to longer wavelengths so that they overlap the entire </w:t>
            </w:r>
            <w:proofErr w:type="spellStart"/>
            <w:r>
              <w:t>multiplet</w:t>
            </w:r>
            <w:proofErr w:type="spellEnd"/>
          </w:p>
          <w:p w14:paraId="66A9F3D9" w14:textId="053A0B0E" w:rsidR="00F2391C" w:rsidRPr="00E84C15" w:rsidRDefault="00962AAE" w:rsidP="00962AAE">
            <w:pPr>
              <w:rPr>
                <w:color w:val="FF0000"/>
              </w:rPr>
            </w:pPr>
            <w:r>
              <w:t xml:space="preserve">- </w:t>
            </w:r>
            <w:r w:rsidR="00F2391C">
              <w:t>Only observed occasionally</w:t>
            </w:r>
            <w:r>
              <w:t xml:space="preserve"> (except near perihelion</w:t>
            </w:r>
            <w:r w:rsidR="007169B7">
              <w:t xml:space="preserve"> and 2016 May 14</w:t>
            </w:r>
            <w:r w:rsidR="00CA2BA2">
              <w:t xml:space="preserve"> [Feldman+ 2018]</w:t>
            </w:r>
            <w:r>
              <w:t>)</w:t>
            </w:r>
            <w:r w:rsidR="00F2391C">
              <w:t>, CO 4</w:t>
            </w:r>
            <w:r w:rsidR="00F2391C" w:rsidRPr="00962AAE">
              <w:rPr>
                <w:vertAlign w:val="superscript"/>
              </w:rPr>
              <w:t>th</w:t>
            </w:r>
            <w:r w:rsidR="00F2391C">
              <w:t xml:space="preserve"> PG e- impact </w:t>
            </w:r>
            <w:proofErr w:type="spellStart"/>
            <w:r w:rsidR="00F2391C">
              <w:t>disso</w:t>
            </w:r>
            <w:proofErr w:type="spellEnd"/>
            <w:r w:rsidR="00F2391C">
              <w:t xml:space="preserve"> of CO2 &lt;&lt; CI 1657 (Mumma+ 1971), so </w:t>
            </w:r>
            <w:r w:rsidR="00916E0A">
              <w:t>weak CI lines means CO 4</w:t>
            </w:r>
            <w:r w:rsidR="00916E0A" w:rsidRPr="00916E0A">
              <w:rPr>
                <w:vertAlign w:val="superscript"/>
              </w:rPr>
              <w:t>th</w:t>
            </w:r>
            <w:r w:rsidR="00916E0A">
              <w:t xml:space="preserve"> PG </w:t>
            </w:r>
            <w:r w:rsidR="00F2391C">
              <w:t xml:space="preserve">due </w:t>
            </w:r>
            <w:r w:rsidR="00E84C15">
              <w:t xml:space="preserve">to solar resonance fluorescence </w:t>
            </w:r>
            <w:r w:rsidR="00916E0A">
              <w:t>(</w:t>
            </w:r>
            <w:r w:rsidR="00C270DD">
              <w:t>synthetic spectrum</w:t>
            </w:r>
            <w:r w:rsidR="00D36C3D">
              <w:t xml:space="preserve"> with rotational temp of</w:t>
            </w:r>
            <w:r w:rsidR="00661198">
              <w:t xml:space="preserve"> 75K an</w:t>
            </w:r>
            <w:r w:rsidR="00D36C3D">
              <w:t>d outflow velocity of 0.7 km/s</w:t>
            </w:r>
            <w:r w:rsidR="00C270DD">
              <w:t xml:space="preserve">; </w:t>
            </w:r>
            <w:r w:rsidR="00916E0A">
              <w:t xml:space="preserve">see </w:t>
            </w:r>
            <w:proofErr w:type="spellStart"/>
            <w:r w:rsidR="00916E0A">
              <w:t>Lupu</w:t>
            </w:r>
            <w:proofErr w:type="spellEnd"/>
            <w:r w:rsidR="00916E0A">
              <w:t>+ 2007)</w:t>
            </w:r>
            <w:r w:rsidR="00267282">
              <w:t xml:space="preserve"> [</w:t>
            </w:r>
            <w:proofErr w:type="spellStart"/>
            <w:r w:rsidR="00267282">
              <w:t>Feldma</w:t>
            </w:r>
            <w:r w:rsidR="002D0302">
              <w:t>f</w:t>
            </w:r>
            <w:r w:rsidR="00267282">
              <w:t>n</w:t>
            </w:r>
            <w:proofErr w:type="spellEnd"/>
            <w:r w:rsidR="00267282">
              <w:t>+ 2015, p. 8]</w:t>
            </w:r>
          </w:p>
          <w:p w14:paraId="440DDA3C" w14:textId="77777777" w:rsidR="009E1B78" w:rsidRDefault="00AA3A56" w:rsidP="009E1B78">
            <w:r>
              <w:t xml:space="preserve">- See p. 45, </w:t>
            </w:r>
            <w:proofErr w:type="spellStart"/>
            <w:r>
              <w:t>McConkey</w:t>
            </w:r>
            <w:proofErr w:type="spellEnd"/>
            <w:r>
              <w:t xml:space="preserve"> et al. (2008)</w:t>
            </w:r>
          </w:p>
          <w:p w14:paraId="00F3C3F5" w14:textId="1429F7EC" w:rsidR="00CA2BA2" w:rsidRPr="00CA2BA2" w:rsidRDefault="00CB6426" w:rsidP="00CA2BA2">
            <w:pPr>
              <w:rPr>
                <w:color w:val="FF0000"/>
              </w:rPr>
            </w:pPr>
            <w:r>
              <w:t xml:space="preserve">- </w:t>
            </w:r>
            <w:r w:rsidRPr="00BD0D26">
              <w:rPr>
                <w:color w:val="FF0000"/>
              </w:rPr>
              <w:t xml:space="preserve">Contribution from </w:t>
            </w:r>
            <w:r w:rsidR="00761E1F" w:rsidRPr="00BD0D26">
              <w:rPr>
                <w:color w:val="FF0000"/>
              </w:rPr>
              <w:t xml:space="preserve">e- impact dissociation of </w:t>
            </w:r>
            <w:r w:rsidRPr="00BD0D26">
              <w:rPr>
                <w:color w:val="FF0000"/>
              </w:rPr>
              <w:t xml:space="preserve">CO? </w:t>
            </w:r>
          </w:p>
        </w:tc>
      </w:tr>
      <w:tr w:rsidR="00CF5B67" w:rsidRPr="006821D3" w14:paraId="6A720214" w14:textId="77777777" w:rsidTr="00073374">
        <w:tc>
          <w:tcPr>
            <w:tcW w:w="1428" w:type="dxa"/>
          </w:tcPr>
          <w:p w14:paraId="19576056" w14:textId="026A494D" w:rsidR="00A13D1B" w:rsidRPr="006821D3" w:rsidRDefault="001B2498" w:rsidP="0052334F">
            <w:pPr>
              <w:pStyle w:val="ListParagraph"/>
              <w:ind w:left="0"/>
            </w:pPr>
            <w:r>
              <w:t>CI 1657</w:t>
            </w:r>
          </w:p>
        </w:tc>
        <w:tc>
          <w:tcPr>
            <w:tcW w:w="2117" w:type="dxa"/>
          </w:tcPr>
          <w:p w14:paraId="04E20098" w14:textId="3E23DE62" w:rsidR="00A13D1B" w:rsidRPr="00BE5B88" w:rsidRDefault="001B2498" w:rsidP="0052334F">
            <w:pPr>
              <w:pStyle w:val="ListParagraph"/>
              <w:ind w:left="0"/>
            </w:pPr>
            <w:r w:rsidRPr="00BE5B88">
              <w:t>CI (2p 3s</w:t>
            </w:r>
            <w:r w:rsidRPr="00BE5B88">
              <w:rPr>
                <w:vertAlign w:val="superscript"/>
              </w:rPr>
              <w:t>3</w:t>
            </w:r>
            <w:r w:rsidRPr="00BE5B88">
              <w:t xml:space="preserve"> </w:t>
            </w:r>
            <w:r w:rsidRPr="00BE5B88">
              <w:rPr>
                <w:vertAlign w:val="superscript"/>
              </w:rPr>
              <w:t>3</w:t>
            </w:r>
            <w:r w:rsidRPr="00BE5B88">
              <w:t>P</w:t>
            </w:r>
            <w:r w:rsidRPr="00BE5B88">
              <w:rPr>
                <w:vertAlign w:val="superscript"/>
              </w:rPr>
              <w:t>0</w:t>
            </w:r>
            <w:r w:rsidRPr="00BE5B88">
              <w:t xml:space="preserve"> </w:t>
            </w:r>
            <w:r w:rsidRPr="00447FD8">
              <w:rPr>
                <w:lang w:val="fr-FR"/>
              </w:rPr>
              <w:sym w:font="Wingdings" w:char="F0E0"/>
            </w:r>
            <w:r w:rsidRPr="00BE5B88">
              <w:t xml:space="preserve"> 2p</w:t>
            </w:r>
            <w:r w:rsidRPr="00BE5B88">
              <w:rPr>
                <w:vertAlign w:val="superscript"/>
              </w:rPr>
              <w:t>2</w:t>
            </w:r>
            <w:r w:rsidRPr="00BE5B88">
              <w:t xml:space="preserve"> </w:t>
            </w:r>
            <w:r w:rsidRPr="00BE5B88">
              <w:rPr>
                <w:vertAlign w:val="superscript"/>
              </w:rPr>
              <w:t>3</w:t>
            </w:r>
            <w:r w:rsidRPr="00BE5B88">
              <w:t>P)</w:t>
            </w:r>
            <w:r w:rsidR="00BE5B88">
              <w:t>;</w:t>
            </w:r>
            <w:r w:rsidR="00BE5B88" w:rsidRPr="00BE5B88">
              <w:t xml:space="preserve">(3s </w:t>
            </w:r>
            <w:r w:rsidR="00BE5B88" w:rsidRPr="00BE5B88">
              <w:rPr>
                <w:vertAlign w:val="superscript"/>
              </w:rPr>
              <w:t>3</w:t>
            </w:r>
            <w:r w:rsidR="00BE5B88" w:rsidRPr="00BE5B88">
              <w:t>P</w:t>
            </w:r>
            <w:r w:rsidR="00BE5B88" w:rsidRPr="00BE5B88">
              <w:rPr>
                <w:vertAlign w:val="superscript"/>
              </w:rPr>
              <w:t>0</w:t>
            </w:r>
            <w:r w:rsidR="00BE5B88" w:rsidRPr="00BE5B88">
              <w:rPr>
                <w:lang w:val="fr-FR"/>
              </w:rPr>
              <w:sym w:font="Wingdings" w:char="F0E0"/>
            </w:r>
            <w:r w:rsidR="00BE5B88" w:rsidRPr="00BE5B88">
              <w:rPr>
                <w:vertAlign w:val="superscript"/>
              </w:rPr>
              <w:t>3</w:t>
            </w:r>
            <w:r w:rsidR="00BE5B88" w:rsidRPr="00BE5B88">
              <w:t>P</w:t>
            </w:r>
            <w:r w:rsidR="00BE5B88">
              <w:t>)</w:t>
            </w:r>
          </w:p>
        </w:tc>
        <w:tc>
          <w:tcPr>
            <w:tcW w:w="5810" w:type="dxa"/>
          </w:tcPr>
          <w:p w14:paraId="643AE8FC" w14:textId="77777777" w:rsidR="00A13D1B" w:rsidRDefault="001B2498" w:rsidP="0052334F">
            <w:pPr>
              <w:pStyle w:val="ListParagraph"/>
              <w:ind w:left="0"/>
            </w:pPr>
            <w:proofErr w:type="spellStart"/>
            <w:r>
              <w:t>Multiplet</w:t>
            </w:r>
            <w:proofErr w:type="spellEnd"/>
            <w:r w:rsidR="00D76042">
              <w:t xml:space="preserve"> (Eth=25+/-2eV for CO2 [Mumma+ 1972]</w:t>
            </w:r>
            <w:r w:rsidR="00F12983">
              <w:t>, see Fig. p. 35</w:t>
            </w:r>
            <w:r w:rsidR="00D76042">
              <w:t>)</w:t>
            </w:r>
          </w:p>
          <w:p w14:paraId="3F1A1AFF" w14:textId="77777777" w:rsidR="00856D61" w:rsidRDefault="00856D61" w:rsidP="00856D61">
            <w:r>
              <w:t xml:space="preserve">CI </w:t>
            </w:r>
            <w:r w:rsidR="00644F6C">
              <w:t>1657:1561:1331 ~ 2:1:</w:t>
            </w:r>
            <w:r>
              <w:t>1 [Feldman+ 2015, p. 4] for CO2</w:t>
            </w:r>
          </w:p>
          <w:p w14:paraId="678A91AF" w14:textId="47EB3074" w:rsidR="00420934" w:rsidRPr="00AE3470" w:rsidRDefault="00420934" w:rsidP="00420934">
            <w:r>
              <w:t>- CI 1657 includes the unresolved (0,2) 4</w:t>
            </w:r>
            <w:r w:rsidRPr="00420934">
              <w:rPr>
                <w:vertAlign w:val="superscript"/>
              </w:rPr>
              <w:t>th</w:t>
            </w:r>
            <w:r>
              <w:t xml:space="preserve"> PG band at 1653 which can be subtracted using the nearby unblended (0,1) band at 1597 and tabulated branching ratio of Morton &amp; </w:t>
            </w:r>
            <w:proofErr w:type="spellStart"/>
            <w:r>
              <w:t>Noreau</w:t>
            </w:r>
            <w:proofErr w:type="spellEnd"/>
            <w:r>
              <w:t xml:space="preserve"> (1994). </w:t>
            </w:r>
            <w:r>
              <w:sym w:font="Wingdings" w:char="F0E0"/>
            </w:r>
            <w:r>
              <w:t xml:space="preserve"> CI 1657/H Ly beta = 4.1 +/- 1.6 </w:t>
            </w:r>
            <w:r>
              <w:sym w:font="Wingdings" w:char="F0E0"/>
            </w:r>
            <w:r>
              <w:t xml:space="preserve"> CO2/H2O = 2.6 +/- 1.0</w:t>
            </w:r>
            <w:r w:rsidR="002A6952">
              <w:t xml:space="preserve"> [Feldman+ 2018</w:t>
            </w:r>
            <w:r w:rsidR="00B06C6C">
              <w:t>,p.4</w:t>
            </w:r>
            <w:r w:rsidR="002A6952">
              <w:t>]</w:t>
            </w:r>
          </w:p>
          <w:p w14:paraId="6D3D79AE" w14:textId="30D9D51C" w:rsidR="00420934" w:rsidRPr="006821D3" w:rsidRDefault="00420934" w:rsidP="00856D61"/>
        </w:tc>
      </w:tr>
      <w:tr w:rsidR="00CD3F1F" w:rsidRPr="006821D3" w14:paraId="6BE3EA4B" w14:textId="77777777" w:rsidTr="00C73797">
        <w:trPr>
          <w:trHeight w:val="869"/>
        </w:trPr>
        <w:tc>
          <w:tcPr>
            <w:tcW w:w="1428" w:type="dxa"/>
          </w:tcPr>
          <w:p w14:paraId="1975AE62" w14:textId="700FA7F3" w:rsidR="00CD3F1F" w:rsidRDefault="00CD3F1F" w:rsidP="0052334F">
            <w:pPr>
              <w:pStyle w:val="ListParagraph"/>
              <w:ind w:left="0"/>
            </w:pPr>
            <w:r>
              <w:t>CO Cameron bands</w:t>
            </w:r>
          </w:p>
        </w:tc>
        <w:tc>
          <w:tcPr>
            <w:tcW w:w="2117" w:type="dxa"/>
          </w:tcPr>
          <w:p w14:paraId="52AF9B53" w14:textId="3256AAAB" w:rsidR="00CD3F1F" w:rsidRPr="00BE5B88" w:rsidRDefault="00CD3F1F" w:rsidP="0052334F">
            <w:pPr>
              <w:pStyle w:val="ListParagraph"/>
              <w:ind w:left="0"/>
            </w:pPr>
            <w:r>
              <w:t xml:space="preserve">(a </w:t>
            </w:r>
            <w:r>
              <w:rPr>
                <w:vertAlign w:val="superscript"/>
              </w:rPr>
              <w:t>3</w:t>
            </w:r>
            <w:r>
              <w:t xml:space="preserve">Pi </w:t>
            </w:r>
            <w:r>
              <w:sym w:font="Wingdings" w:char="F0E0"/>
            </w:r>
            <w:r>
              <w:t xml:space="preserve"> X </w:t>
            </w:r>
            <w:r>
              <w:rPr>
                <w:vertAlign w:val="superscript"/>
              </w:rPr>
              <w:t>1</w:t>
            </w:r>
            <w:r>
              <w:t>Sigma</w:t>
            </w:r>
            <w:r>
              <w:rPr>
                <w:vertAlign w:val="superscript"/>
              </w:rPr>
              <w:t>+</w:t>
            </w:r>
            <w:r>
              <w:t>)</w:t>
            </w:r>
          </w:p>
        </w:tc>
        <w:tc>
          <w:tcPr>
            <w:tcW w:w="5810" w:type="dxa"/>
          </w:tcPr>
          <w:p w14:paraId="63EDBBC6" w14:textId="77777777" w:rsidR="00CD3F1F" w:rsidRDefault="00CD3F1F" w:rsidP="0052334F">
            <w:pPr>
              <w:pStyle w:val="ListParagraph"/>
              <w:ind w:left="0"/>
            </w:pPr>
            <w:r>
              <w:t xml:space="preserve">section 4.5.5, </w:t>
            </w:r>
            <w:proofErr w:type="spellStart"/>
            <w:r>
              <w:t>McConkey</w:t>
            </w:r>
            <w:proofErr w:type="spellEnd"/>
            <w:r>
              <w:t xml:space="preserve"> et al. (2008)</w:t>
            </w:r>
          </w:p>
          <w:p w14:paraId="24408E6A" w14:textId="5BA448FB" w:rsidR="00251CF2" w:rsidRDefault="00CD3F1F" w:rsidP="0052334F">
            <w:pPr>
              <w:pStyle w:val="ListParagraph"/>
              <w:ind w:left="0"/>
            </w:pPr>
            <w:r>
              <w:t>Feldman+ 2018, Section 2.2.2.</w:t>
            </w:r>
          </w:p>
          <w:p w14:paraId="4890A22B" w14:textId="77777777" w:rsidR="00CD3F1F" w:rsidRDefault="00CD3F1F" w:rsidP="0052334F">
            <w:pPr>
              <w:pStyle w:val="ListParagraph"/>
              <w:ind w:left="0"/>
            </w:pPr>
            <w:r>
              <w:t xml:space="preserve">(3,0): 1868; (2,0): 1928; (1,0): </w:t>
            </w:r>
            <w:r w:rsidR="00C73797">
              <w:t>1993.</w:t>
            </w:r>
          </w:p>
          <w:p w14:paraId="44C6119C" w14:textId="77777777" w:rsidR="00251CF2" w:rsidRDefault="00251CF2" w:rsidP="0052334F">
            <w:pPr>
              <w:pStyle w:val="ListParagraph"/>
              <w:ind w:left="0"/>
            </w:pPr>
            <w:r>
              <w:t>From CO2, see Weaver+ 1994</w:t>
            </w:r>
          </w:p>
          <w:p w14:paraId="35E6A20F" w14:textId="58785FF2" w:rsidR="00AA3645" w:rsidRDefault="00AA3645" w:rsidP="0052334F">
            <w:pPr>
              <w:pStyle w:val="ListParagraph"/>
              <w:ind w:left="0"/>
            </w:pPr>
            <w:r>
              <w:t>From CO2 photodissociation (see Feldman+ 2018, p. 6)</w:t>
            </w:r>
          </w:p>
        </w:tc>
      </w:tr>
    </w:tbl>
    <w:p w14:paraId="0CE3E92F" w14:textId="48142F99" w:rsidR="00A13D1B" w:rsidRDefault="00A13D1B" w:rsidP="0052334F">
      <w:pPr>
        <w:pStyle w:val="ListParagraph"/>
      </w:pPr>
    </w:p>
    <w:p w14:paraId="23BE668C" w14:textId="77777777" w:rsidR="00CD3F1F" w:rsidRDefault="00CD3F1F" w:rsidP="0052334F">
      <w:pPr>
        <w:pStyle w:val="ListParagraph"/>
      </w:pPr>
    </w:p>
    <w:p w14:paraId="5A70D968" w14:textId="77777777" w:rsidR="00CD3F1F" w:rsidRDefault="00CD3F1F" w:rsidP="0052334F">
      <w:pPr>
        <w:pStyle w:val="ListParagraph"/>
      </w:pPr>
    </w:p>
    <w:p w14:paraId="46D3AB4C" w14:textId="7F3F89CF" w:rsidR="00C2332A" w:rsidRDefault="0080444D" w:rsidP="0080444D">
      <w:pPr>
        <w:pStyle w:val="ListParagraph"/>
      </w:pPr>
      <w:proofErr w:type="spellStart"/>
      <w:r>
        <w:t>McConkey</w:t>
      </w:r>
      <w:proofErr w:type="spellEnd"/>
      <w:r>
        <w:t xml:space="preserve"> et al. (2008): </w:t>
      </w:r>
      <w:r w:rsidR="00C2332A">
        <w:t>Cameron band system</w:t>
      </w:r>
      <w:r>
        <w:t xml:space="preserve"> </w:t>
      </w:r>
      <w:r w:rsidR="00C2332A">
        <w:t>and the fourth positive (A 15−X 16+) systems of CO, which occur in the 135–250 nm region, and the CO+ first negative</w:t>
      </w:r>
    </w:p>
    <w:p w14:paraId="1EE1CFCD" w14:textId="415F661D" w:rsidR="00C2332A" w:rsidRDefault="00C2332A" w:rsidP="00C2332A">
      <w:pPr>
        <w:pStyle w:val="ListParagraph"/>
      </w:pPr>
      <w:r>
        <w:t>(B 26+ −X 26+) system in the 190–250 nm region with its (0, 0) band at 218.9 nm.</w:t>
      </w:r>
    </w:p>
    <w:p w14:paraId="3315F886" w14:textId="77777777" w:rsidR="00BE5B88" w:rsidRDefault="00BE5B88" w:rsidP="00C2332A">
      <w:pPr>
        <w:pStyle w:val="ListParagraph"/>
      </w:pPr>
    </w:p>
    <w:p w14:paraId="540EF2DD" w14:textId="4BCD2898" w:rsidR="00ED21C6" w:rsidRDefault="00ED21C6" w:rsidP="00C2332A">
      <w:pPr>
        <w:pStyle w:val="ListParagraph"/>
      </w:pPr>
      <w:r>
        <w:t xml:space="preserve">O2+e </w:t>
      </w:r>
      <w:r>
        <w:sym w:font="Wingdings" w:char="F0E0"/>
      </w:r>
      <w:r>
        <w:t xml:space="preserve"> OI lines wavelengths given by </w:t>
      </w:r>
      <w:proofErr w:type="spellStart"/>
      <w:r>
        <w:t>Ajello</w:t>
      </w:r>
      <w:proofErr w:type="spellEnd"/>
      <w:r>
        <w:t xml:space="preserve"> and Franklin (1985)</w:t>
      </w:r>
    </w:p>
    <w:p w14:paraId="5C87E139" w14:textId="77777777" w:rsidR="00ED21C6" w:rsidRDefault="00ED21C6" w:rsidP="00C2332A">
      <w:pPr>
        <w:pStyle w:val="ListParagraph"/>
      </w:pPr>
    </w:p>
    <w:p w14:paraId="0FCD5123" w14:textId="5C7AF322" w:rsidR="001143B5" w:rsidRPr="00B164E6" w:rsidRDefault="001143B5" w:rsidP="00C2332A">
      <w:pPr>
        <w:pStyle w:val="ListParagraph"/>
        <w:rPr>
          <w:b/>
          <w:u w:val="single"/>
        </w:rPr>
      </w:pPr>
      <w:r w:rsidRPr="00B164E6">
        <w:rPr>
          <w:b/>
          <w:u w:val="single"/>
        </w:rPr>
        <w:t>* Interplanetary H Lyman series</w:t>
      </w:r>
      <w:r w:rsidR="0020621A">
        <w:rPr>
          <w:b/>
          <w:u w:val="single"/>
        </w:rPr>
        <w:t xml:space="preserve"> (e.g., </w:t>
      </w:r>
      <w:proofErr w:type="spellStart"/>
      <w:r w:rsidR="0020621A">
        <w:rPr>
          <w:b/>
          <w:u w:val="single"/>
        </w:rPr>
        <w:t>Quémerais</w:t>
      </w:r>
      <w:proofErr w:type="spellEnd"/>
      <w:r w:rsidR="0020621A">
        <w:rPr>
          <w:b/>
          <w:u w:val="single"/>
        </w:rPr>
        <w:t xml:space="preserve">+ 2006, </w:t>
      </w:r>
      <w:proofErr w:type="spellStart"/>
      <w:r w:rsidR="0020621A">
        <w:rPr>
          <w:b/>
          <w:u w:val="single"/>
        </w:rPr>
        <w:t>Quémerais</w:t>
      </w:r>
      <w:proofErr w:type="spellEnd"/>
      <w:r w:rsidR="0020621A">
        <w:rPr>
          <w:b/>
          <w:u w:val="single"/>
        </w:rPr>
        <w:t>+ 2009)</w:t>
      </w:r>
      <w:r w:rsidRPr="00B164E6">
        <w:rPr>
          <w:b/>
          <w:u w:val="single"/>
        </w:rPr>
        <w:t xml:space="preserve">: </w:t>
      </w:r>
    </w:p>
    <w:p w14:paraId="787D1130" w14:textId="1848072C" w:rsidR="00196521" w:rsidRDefault="001A2B56" w:rsidP="001143B5">
      <w:pPr>
        <w:pStyle w:val="ListParagraph"/>
        <w:numPr>
          <w:ilvl w:val="0"/>
          <w:numId w:val="1"/>
        </w:numPr>
      </w:pPr>
      <w:r>
        <w:rPr>
          <w:b/>
        </w:rPr>
        <w:t>Primary</w:t>
      </w:r>
      <w:r w:rsidR="001D16FC" w:rsidRPr="001A2B56">
        <w:rPr>
          <w:b/>
        </w:rPr>
        <w:t xml:space="preserve"> </w:t>
      </w:r>
      <w:r w:rsidRPr="001A2B56">
        <w:rPr>
          <w:b/>
        </w:rPr>
        <w:t>resonance scattering</w:t>
      </w:r>
      <w:r w:rsidR="001D16FC" w:rsidRPr="001A2B56">
        <w:rPr>
          <w:b/>
        </w:rPr>
        <w:t xml:space="preserve"> of solar </w:t>
      </w:r>
      <w:r w:rsidRPr="001A2B56">
        <w:rPr>
          <w:b/>
        </w:rPr>
        <w:t xml:space="preserve">H Ly alpha </w:t>
      </w:r>
      <w:r w:rsidR="001D16FC" w:rsidRPr="001A2B56">
        <w:rPr>
          <w:b/>
        </w:rPr>
        <w:t>photons</w:t>
      </w:r>
      <w:r w:rsidR="00196521" w:rsidRPr="001A2B56">
        <w:rPr>
          <w:b/>
        </w:rPr>
        <w:t xml:space="preserve"> on hydrogen atoms </w:t>
      </w:r>
      <w:r w:rsidR="00196521" w:rsidRPr="00B164E6">
        <w:rPr>
          <w:b/>
        </w:rPr>
        <w:t>present in the interplanetary medium and originating from the local interstellar medium</w:t>
      </w:r>
      <w:r>
        <w:t xml:space="preserve"> (“interstellar wind” of neutral hydrogen atoms)</w:t>
      </w:r>
    </w:p>
    <w:p w14:paraId="3EEA8C2C" w14:textId="68267743" w:rsidR="00B164E6" w:rsidRDefault="00B164E6" w:rsidP="00B164E6">
      <w:pPr>
        <w:pStyle w:val="ListParagraph"/>
        <w:numPr>
          <w:ilvl w:val="0"/>
          <w:numId w:val="1"/>
        </w:numPr>
      </w:pPr>
      <w:r>
        <w:lastRenderedPageBreak/>
        <w:t xml:space="preserve">Used to study the interplanetary hydrogen distribution since its discovery in the last 1960’s, especially at the </w:t>
      </w:r>
      <w:proofErr w:type="spellStart"/>
      <w:r>
        <w:t>heliospheric</w:t>
      </w:r>
      <w:proofErr w:type="spellEnd"/>
      <w:r>
        <w:t xml:space="preserve"> interface (boundary region where the expanding solar wind plasma decelerates and stops by/interacts with the interstellar plasma) </w:t>
      </w:r>
      <w:r>
        <w:sym w:font="Wingdings" w:char="F0E0"/>
      </w:r>
      <w:r>
        <w:t xml:space="preserve"> Up to 2 out 3 H undergo CX when crossing the </w:t>
      </w:r>
      <w:proofErr w:type="spellStart"/>
      <w:r>
        <w:t>heliospheric</w:t>
      </w:r>
      <w:proofErr w:type="spellEnd"/>
      <w:r>
        <w:t xml:space="preserve"> interface. </w:t>
      </w:r>
    </w:p>
    <w:p w14:paraId="18278373" w14:textId="6B53FA61" w:rsidR="00B164E6" w:rsidRDefault="00B164E6" w:rsidP="00B164E6">
      <w:pPr>
        <w:pStyle w:val="ListParagraph"/>
        <w:numPr>
          <w:ilvl w:val="0"/>
          <w:numId w:val="1"/>
        </w:numPr>
      </w:pPr>
      <w:r>
        <w:t>Analysis requires radiative transfer model</w:t>
      </w:r>
    </w:p>
    <w:p w14:paraId="4782ED8E" w14:textId="29A13419" w:rsidR="00B164E6" w:rsidRDefault="00B164E6" w:rsidP="00B164E6">
      <w:pPr>
        <w:pStyle w:val="ListParagraph"/>
        <w:numPr>
          <w:ilvl w:val="0"/>
          <w:numId w:val="1"/>
        </w:numPr>
      </w:pPr>
      <w:r>
        <w:t xml:space="preserve">Variation with the solar activity (e.g., </w:t>
      </w:r>
      <w:proofErr w:type="spellStart"/>
      <w:r>
        <w:t>Quémerais</w:t>
      </w:r>
      <w:proofErr w:type="spellEnd"/>
      <w:r>
        <w:t>+ 2006)</w:t>
      </w:r>
    </w:p>
    <w:p w14:paraId="1C46143B" w14:textId="7DB7539E" w:rsidR="00B164E6" w:rsidRDefault="00B164E6" w:rsidP="00B164E6">
      <w:pPr>
        <w:pStyle w:val="ListParagraph"/>
        <w:numPr>
          <w:ilvl w:val="1"/>
          <w:numId w:val="1"/>
        </w:numPr>
      </w:pPr>
      <w:r>
        <w:t xml:space="preserve">Hydrogen atom flux affected by crossing of the </w:t>
      </w:r>
      <w:proofErr w:type="spellStart"/>
      <w:r>
        <w:t>heliospheric</w:t>
      </w:r>
      <w:proofErr w:type="spellEnd"/>
      <w:r>
        <w:t xml:space="preserve"> interface,</w:t>
      </w:r>
    </w:p>
    <w:p w14:paraId="0C6C36B3" w14:textId="21444DFC" w:rsidR="001D16FC" w:rsidRDefault="00196521" w:rsidP="001143B5">
      <w:pPr>
        <w:pStyle w:val="ListParagraph"/>
        <w:numPr>
          <w:ilvl w:val="0"/>
          <w:numId w:val="1"/>
        </w:numPr>
      </w:pPr>
      <w:proofErr w:type="gramStart"/>
      <w:r>
        <w:t>A</w:t>
      </w:r>
      <w:r w:rsidR="001D16FC">
        <w:t>lso</w:t>
      </w:r>
      <w:proofErr w:type="gramEnd"/>
      <w:r w:rsidR="001D16FC">
        <w:t xml:space="preserve"> </w:t>
      </w:r>
      <w:r w:rsidR="001D16FC" w:rsidRPr="001D16FC">
        <w:t xml:space="preserve">collisional excitation of hydrogen in the </w:t>
      </w:r>
      <w:proofErr w:type="spellStart"/>
      <w:r w:rsidR="001D16FC" w:rsidRPr="001D16FC">
        <w:t>heliosheath</w:t>
      </w:r>
      <w:proofErr w:type="spellEnd"/>
      <w:r w:rsidR="001D16FC" w:rsidRPr="001D16FC">
        <w:t xml:space="preserve"> and emission after charge transfer or recombination of proton and electron in HII regions</w:t>
      </w:r>
      <w:r w:rsidR="00AD5871">
        <w:t>.</w:t>
      </w:r>
    </w:p>
    <w:sectPr w:rsidR="001D16FC" w:rsidSect="000E511B">
      <w:footerReference w:type="even" r:id="rId7"/>
      <w:footerReference w:type="default" r:id="rId8"/>
      <w:pgSz w:w="11900" w:h="16840"/>
      <w:pgMar w:top="1021" w:right="1077" w:bottom="102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E1CD5" w14:textId="77777777" w:rsidR="004C3951" w:rsidRDefault="004C3951" w:rsidP="0065725A">
      <w:r>
        <w:separator/>
      </w:r>
    </w:p>
  </w:endnote>
  <w:endnote w:type="continuationSeparator" w:id="0">
    <w:p w14:paraId="4CD526C5" w14:textId="77777777" w:rsidR="004C3951" w:rsidRDefault="004C3951" w:rsidP="0065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1478B" w14:textId="77777777" w:rsidR="00E87455" w:rsidRDefault="00E87455" w:rsidP="0079680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E87F87" w14:textId="77777777" w:rsidR="00E87455" w:rsidRDefault="00E874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F5D65" w14:textId="77777777" w:rsidR="00E87455" w:rsidRDefault="00E87455" w:rsidP="0079680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48B6">
      <w:rPr>
        <w:rStyle w:val="PageNumber"/>
        <w:noProof/>
      </w:rPr>
      <w:t>7</w:t>
    </w:r>
    <w:r>
      <w:rPr>
        <w:rStyle w:val="PageNumber"/>
      </w:rPr>
      <w:fldChar w:fldCharType="end"/>
    </w:r>
  </w:p>
  <w:p w14:paraId="7015BA77" w14:textId="77777777" w:rsidR="00E87455" w:rsidRDefault="00E87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B96FE7" w14:textId="77777777" w:rsidR="004C3951" w:rsidRDefault="004C3951" w:rsidP="0065725A">
      <w:r>
        <w:separator/>
      </w:r>
    </w:p>
  </w:footnote>
  <w:footnote w:type="continuationSeparator" w:id="0">
    <w:p w14:paraId="13EE9C15" w14:textId="77777777" w:rsidR="004C3951" w:rsidRDefault="004C3951" w:rsidP="00657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65A"/>
    <w:multiLevelType w:val="hybridMultilevel"/>
    <w:tmpl w:val="75A22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82D33"/>
    <w:multiLevelType w:val="hybridMultilevel"/>
    <w:tmpl w:val="2506AD0A"/>
    <w:lvl w:ilvl="0" w:tplc="A210C83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62E42"/>
    <w:multiLevelType w:val="hybridMultilevel"/>
    <w:tmpl w:val="07CEB222"/>
    <w:lvl w:ilvl="0" w:tplc="64E0425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F1A30"/>
    <w:multiLevelType w:val="hybridMultilevel"/>
    <w:tmpl w:val="B5F60C64"/>
    <w:lvl w:ilvl="0" w:tplc="64E0425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E4C"/>
    <w:rsid w:val="00003AC8"/>
    <w:rsid w:val="000046BC"/>
    <w:rsid w:val="000164E0"/>
    <w:rsid w:val="00016E0F"/>
    <w:rsid w:val="00021261"/>
    <w:rsid w:val="000240A7"/>
    <w:rsid w:val="0002787C"/>
    <w:rsid w:val="000312EA"/>
    <w:rsid w:val="0003659D"/>
    <w:rsid w:val="000373D0"/>
    <w:rsid w:val="00044939"/>
    <w:rsid w:val="000477EB"/>
    <w:rsid w:val="00047A85"/>
    <w:rsid w:val="000524F1"/>
    <w:rsid w:val="000543D5"/>
    <w:rsid w:val="000632E2"/>
    <w:rsid w:val="00073374"/>
    <w:rsid w:val="00074AD1"/>
    <w:rsid w:val="00075388"/>
    <w:rsid w:val="0007702D"/>
    <w:rsid w:val="00081DD3"/>
    <w:rsid w:val="00083462"/>
    <w:rsid w:val="00084B4D"/>
    <w:rsid w:val="000936F6"/>
    <w:rsid w:val="00094EB9"/>
    <w:rsid w:val="000B47A9"/>
    <w:rsid w:val="000B734C"/>
    <w:rsid w:val="000C3C59"/>
    <w:rsid w:val="000D1F9D"/>
    <w:rsid w:val="000D48B6"/>
    <w:rsid w:val="000D5076"/>
    <w:rsid w:val="000E49F1"/>
    <w:rsid w:val="000E511B"/>
    <w:rsid w:val="000E59FA"/>
    <w:rsid w:val="000F57FD"/>
    <w:rsid w:val="00100C68"/>
    <w:rsid w:val="00102F9E"/>
    <w:rsid w:val="00103103"/>
    <w:rsid w:val="00111998"/>
    <w:rsid w:val="001143B5"/>
    <w:rsid w:val="001206A0"/>
    <w:rsid w:val="0012297D"/>
    <w:rsid w:val="00123086"/>
    <w:rsid w:val="001262FA"/>
    <w:rsid w:val="001279AC"/>
    <w:rsid w:val="0013102E"/>
    <w:rsid w:val="00131F1D"/>
    <w:rsid w:val="001332EB"/>
    <w:rsid w:val="00140D3A"/>
    <w:rsid w:val="0014620F"/>
    <w:rsid w:val="00155E64"/>
    <w:rsid w:val="00161657"/>
    <w:rsid w:val="00163340"/>
    <w:rsid w:val="001769EB"/>
    <w:rsid w:val="00177DB9"/>
    <w:rsid w:val="001827B0"/>
    <w:rsid w:val="00192123"/>
    <w:rsid w:val="001927B0"/>
    <w:rsid w:val="00196521"/>
    <w:rsid w:val="00197A63"/>
    <w:rsid w:val="001A0FF2"/>
    <w:rsid w:val="001A2B56"/>
    <w:rsid w:val="001A3495"/>
    <w:rsid w:val="001A551B"/>
    <w:rsid w:val="001B2498"/>
    <w:rsid w:val="001B2C5A"/>
    <w:rsid w:val="001B3288"/>
    <w:rsid w:val="001B40B1"/>
    <w:rsid w:val="001B42DF"/>
    <w:rsid w:val="001B44D2"/>
    <w:rsid w:val="001B7762"/>
    <w:rsid w:val="001B782A"/>
    <w:rsid w:val="001C28F2"/>
    <w:rsid w:val="001C537D"/>
    <w:rsid w:val="001C560B"/>
    <w:rsid w:val="001C667C"/>
    <w:rsid w:val="001D16FC"/>
    <w:rsid w:val="001D2B8F"/>
    <w:rsid w:val="001D3B45"/>
    <w:rsid w:val="001D4DEC"/>
    <w:rsid w:val="001D76C6"/>
    <w:rsid w:val="001E06C1"/>
    <w:rsid w:val="001F11FA"/>
    <w:rsid w:val="001F4D4C"/>
    <w:rsid w:val="00200FE6"/>
    <w:rsid w:val="0020379E"/>
    <w:rsid w:val="0020621A"/>
    <w:rsid w:val="00221685"/>
    <w:rsid w:val="002358E7"/>
    <w:rsid w:val="002363D4"/>
    <w:rsid w:val="00240600"/>
    <w:rsid w:val="002479B2"/>
    <w:rsid w:val="00251CF2"/>
    <w:rsid w:val="0025487B"/>
    <w:rsid w:val="0025607A"/>
    <w:rsid w:val="00261F0B"/>
    <w:rsid w:val="00264034"/>
    <w:rsid w:val="00264E4C"/>
    <w:rsid w:val="00267282"/>
    <w:rsid w:val="002823C0"/>
    <w:rsid w:val="00297DD5"/>
    <w:rsid w:val="002A001C"/>
    <w:rsid w:val="002A0B1B"/>
    <w:rsid w:val="002A2024"/>
    <w:rsid w:val="002A6952"/>
    <w:rsid w:val="002B21C7"/>
    <w:rsid w:val="002B2889"/>
    <w:rsid w:val="002B44EB"/>
    <w:rsid w:val="002B49F9"/>
    <w:rsid w:val="002B5B6C"/>
    <w:rsid w:val="002D0302"/>
    <w:rsid w:val="002D26BB"/>
    <w:rsid w:val="002D3083"/>
    <w:rsid w:val="002E1E31"/>
    <w:rsid w:val="002E4DA3"/>
    <w:rsid w:val="002E609F"/>
    <w:rsid w:val="002F01D0"/>
    <w:rsid w:val="00301E2B"/>
    <w:rsid w:val="0031342A"/>
    <w:rsid w:val="00317D15"/>
    <w:rsid w:val="0032756A"/>
    <w:rsid w:val="00327AEC"/>
    <w:rsid w:val="003347FC"/>
    <w:rsid w:val="003353CE"/>
    <w:rsid w:val="003363F5"/>
    <w:rsid w:val="003367FF"/>
    <w:rsid w:val="003374B7"/>
    <w:rsid w:val="003448D7"/>
    <w:rsid w:val="003454CE"/>
    <w:rsid w:val="00346427"/>
    <w:rsid w:val="00355868"/>
    <w:rsid w:val="0035632B"/>
    <w:rsid w:val="00371CB5"/>
    <w:rsid w:val="00374981"/>
    <w:rsid w:val="003817FC"/>
    <w:rsid w:val="00382A23"/>
    <w:rsid w:val="00390250"/>
    <w:rsid w:val="0039114C"/>
    <w:rsid w:val="0039168B"/>
    <w:rsid w:val="003A0339"/>
    <w:rsid w:val="003A3CED"/>
    <w:rsid w:val="003B0BCE"/>
    <w:rsid w:val="003B6A29"/>
    <w:rsid w:val="003D5CB8"/>
    <w:rsid w:val="003E210A"/>
    <w:rsid w:val="003E5954"/>
    <w:rsid w:val="003F15F4"/>
    <w:rsid w:val="003F22A2"/>
    <w:rsid w:val="003F4269"/>
    <w:rsid w:val="003F7CE8"/>
    <w:rsid w:val="004029E0"/>
    <w:rsid w:val="00403DC3"/>
    <w:rsid w:val="0040466B"/>
    <w:rsid w:val="00411FD5"/>
    <w:rsid w:val="00420934"/>
    <w:rsid w:val="004216EC"/>
    <w:rsid w:val="0042250C"/>
    <w:rsid w:val="004241BA"/>
    <w:rsid w:val="00437E64"/>
    <w:rsid w:val="00446DCB"/>
    <w:rsid w:val="00447FD8"/>
    <w:rsid w:val="00460F5D"/>
    <w:rsid w:val="00466107"/>
    <w:rsid w:val="004835D6"/>
    <w:rsid w:val="00483A87"/>
    <w:rsid w:val="0048711E"/>
    <w:rsid w:val="00490218"/>
    <w:rsid w:val="0049136F"/>
    <w:rsid w:val="00495E85"/>
    <w:rsid w:val="004970B6"/>
    <w:rsid w:val="004A2694"/>
    <w:rsid w:val="004A734F"/>
    <w:rsid w:val="004B334C"/>
    <w:rsid w:val="004B5C4A"/>
    <w:rsid w:val="004C1E05"/>
    <w:rsid w:val="004C25D3"/>
    <w:rsid w:val="004C3951"/>
    <w:rsid w:val="004E4C78"/>
    <w:rsid w:val="004E5C07"/>
    <w:rsid w:val="004E5D0A"/>
    <w:rsid w:val="004F1B9D"/>
    <w:rsid w:val="004F2F76"/>
    <w:rsid w:val="004F4E83"/>
    <w:rsid w:val="004F6737"/>
    <w:rsid w:val="005012E2"/>
    <w:rsid w:val="00501E2F"/>
    <w:rsid w:val="005057D4"/>
    <w:rsid w:val="00515EFB"/>
    <w:rsid w:val="00516D8F"/>
    <w:rsid w:val="0052334F"/>
    <w:rsid w:val="0052635D"/>
    <w:rsid w:val="005270F6"/>
    <w:rsid w:val="0053578E"/>
    <w:rsid w:val="005359E4"/>
    <w:rsid w:val="005365E7"/>
    <w:rsid w:val="00537538"/>
    <w:rsid w:val="00537AE3"/>
    <w:rsid w:val="00542BD2"/>
    <w:rsid w:val="00553EC4"/>
    <w:rsid w:val="00570073"/>
    <w:rsid w:val="005707E5"/>
    <w:rsid w:val="005845F7"/>
    <w:rsid w:val="005846A7"/>
    <w:rsid w:val="00587AF7"/>
    <w:rsid w:val="0059221B"/>
    <w:rsid w:val="00593A9A"/>
    <w:rsid w:val="005B519F"/>
    <w:rsid w:val="005C422B"/>
    <w:rsid w:val="005C6E06"/>
    <w:rsid w:val="005D0905"/>
    <w:rsid w:val="005E0181"/>
    <w:rsid w:val="005E0753"/>
    <w:rsid w:val="005E2FEA"/>
    <w:rsid w:val="005F76FD"/>
    <w:rsid w:val="005F7C15"/>
    <w:rsid w:val="00604367"/>
    <w:rsid w:val="00607D42"/>
    <w:rsid w:val="00613DA5"/>
    <w:rsid w:val="00620190"/>
    <w:rsid w:val="00620E3C"/>
    <w:rsid w:val="006272C4"/>
    <w:rsid w:val="00636052"/>
    <w:rsid w:val="00644F6C"/>
    <w:rsid w:val="006455A1"/>
    <w:rsid w:val="006506A0"/>
    <w:rsid w:val="00650B66"/>
    <w:rsid w:val="00650D7D"/>
    <w:rsid w:val="00656180"/>
    <w:rsid w:val="0065725A"/>
    <w:rsid w:val="00661198"/>
    <w:rsid w:val="00664111"/>
    <w:rsid w:val="00664D90"/>
    <w:rsid w:val="00667FE7"/>
    <w:rsid w:val="00672436"/>
    <w:rsid w:val="00680ACD"/>
    <w:rsid w:val="006821D3"/>
    <w:rsid w:val="006906C8"/>
    <w:rsid w:val="006A3F1B"/>
    <w:rsid w:val="006A4779"/>
    <w:rsid w:val="006A7395"/>
    <w:rsid w:val="006A766D"/>
    <w:rsid w:val="006C094F"/>
    <w:rsid w:val="006C0BC0"/>
    <w:rsid w:val="006C128E"/>
    <w:rsid w:val="006C30EB"/>
    <w:rsid w:val="006C7EBE"/>
    <w:rsid w:val="006D09F0"/>
    <w:rsid w:val="006D4E44"/>
    <w:rsid w:val="006D5136"/>
    <w:rsid w:val="006F24F2"/>
    <w:rsid w:val="006F3BD6"/>
    <w:rsid w:val="006F51FA"/>
    <w:rsid w:val="00702CDA"/>
    <w:rsid w:val="00706676"/>
    <w:rsid w:val="007169B7"/>
    <w:rsid w:val="00731800"/>
    <w:rsid w:val="00733B2D"/>
    <w:rsid w:val="007468FB"/>
    <w:rsid w:val="00753FF8"/>
    <w:rsid w:val="007544D0"/>
    <w:rsid w:val="00757E6E"/>
    <w:rsid w:val="007606D4"/>
    <w:rsid w:val="0076185B"/>
    <w:rsid w:val="00761E1F"/>
    <w:rsid w:val="007800F4"/>
    <w:rsid w:val="0079106D"/>
    <w:rsid w:val="00795A9D"/>
    <w:rsid w:val="0079680E"/>
    <w:rsid w:val="007A1E8B"/>
    <w:rsid w:val="007A426C"/>
    <w:rsid w:val="007A42BC"/>
    <w:rsid w:val="007A4CF9"/>
    <w:rsid w:val="007A4E27"/>
    <w:rsid w:val="007A5CDA"/>
    <w:rsid w:val="007C708B"/>
    <w:rsid w:val="007D4575"/>
    <w:rsid w:val="007D7BE7"/>
    <w:rsid w:val="007F4DD8"/>
    <w:rsid w:val="008014ED"/>
    <w:rsid w:val="0080444D"/>
    <w:rsid w:val="00810C36"/>
    <w:rsid w:val="008139BC"/>
    <w:rsid w:val="00815D48"/>
    <w:rsid w:val="00822E95"/>
    <w:rsid w:val="00835D1F"/>
    <w:rsid w:val="00841167"/>
    <w:rsid w:val="00841A4E"/>
    <w:rsid w:val="008549CE"/>
    <w:rsid w:val="008564E8"/>
    <w:rsid w:val="00856D61"/>
    <w:rsid w:val="00867CB3"/>
    <w:rsid w:val="00867EDD"/>
    <w:rsid w:val="00880196"/>
    <w:rsid w:val="0088173D"/>
    <w:rsid w:val="008819EC"/>
    <w:rsid w:val="00881D1B"/>
    <w:rsid w:val="00883ECC"/>
    <w:rsid w:val="00885B01"/>
    <w:rsid w:val="00892682"/>
    <w:rsid w:val="00892A97"/>
    <w:rsid w:val="008937B5"/>
    <w:rsid w:val="0089748C"/>
    <w:rsid w:val="008B23B7"/>
    <w:rsid w:val="008B344F"/>
    <w:rsid w:val="008B7BA4"/>
    <w:rsid w:val="008C1816"/>
    <w:rsid w:val="008C23BA"/>
    <w:rsid w:val="008D1E4A"/>
    <w:rsid w:val="008F0764"/>
    <w:rsid w:val="008F3ABC"/>
    <w:rsid w:val="008F482B"/>
    <w:rsid w:val="008F7407"/>
    <w:rsid w:val="00906C85"/>
    <w:rsid w:val="00911876"/>
    <w:rsid w:val="00912527"/>
    <w:rsid w:val="00916E0A"/>
    <w:rsid w:val="009170D0"/>
    <w:rsid w:val="00920146"/>
    <w:rsid w:val="00926EDC"/>
    <w:rsid w:val="009355EB"/>
    <w:rsid w:val="009501F7"/>
    <w:rsid w:val="009520B2"/>
    <w:rsid w:val="00956701"/>
    <w:rsid w:val="00956AE4"/>
    <w:rsid w:val="00956DFB"/>
    <w:rsid w:val="00961666"/>
    <w:rsid w:val="00962AAE"/>
    <w:rsid w:val="0096597A"/>
    <w:rsid w:val="00965EEB"/>
    <w:rsid w:val="009666D6"/>
    <w:rsid w:val="00973EE6"/>
    <w:rsid w:val="009748A6"/>
    <w:rsid w:val="00976A21"/>
    <w:rsid w:val="009A0C90"/>
    <w:rsid w:val="009A7EEF"/>
    <w:rsid w:val="009B0C8E"/>
    <w:rsid w:val="009B77C4"/>
    <w:rsid w:val="009C1CA4"/>
    <w:rsid w:val="009C2407"/>
    <w:rsid w:val="009C4FD7"/>
    <w:rsid w:val="009C6E9E"/>
    <w:rsid w:val="009D2E6F"/>
    <w:rsid w:val="009D3502"/>
    <w:rsid w:val="009E1B78"/>
    <w:rsid w:val="009E2946"/>
    <w:rsid w:val="009E33EF"/>
    <w:rsid w:val="009F1B9C"/>
    <w:rsid w:val="009F2DCE"/>
    <w:rsid w:val="00A0084A"/>
    <w:rsid w:val="00A04E10"/>
    <w:rsid w:val="00A07510"/>
    <w:rsid w:val="00A11F6F"/>
    <w:rsid w:val="00A13D1B"/>
    <w:rsid w:val="00A165CC"/>
    <w:rsid w:val="00A31391"/>
    <w:rsid w:val="00A31AB9"/>
    <w:rsid w:val="00A55581"/>
    <w:rsid w:val="00A5604B"/>
    <w:rsid w:val="00A57BB6"/>
    <w:rsid w:val="00A6017D"/>
    <w:rsid w:val="00A61812"/>
    <w:rsid w:val="00A66A6E"/>
    <w:rsid w:val="00A77F70"/>
    <w:rsid w:val="00A80AD9"/>
    <w:rsid w:val="00A86455"/>
    <w:rsid w:val="00AA0B5A"/>
    <w:rsid w:val="00AA3645"/>
    <w:rsid w:val="00AA3A56"/>
    <w:rsid w:val="00AB116E"/>
    <w:rsid w:val="00AB32F7"/>
    <w:rsid w:val="00AC48E0"/>
    <w:rsid w:val="00AC6325"/>
    <w:rsid w:val="00AD5871"/>
    <w:rsid w:val="00AD6F87"/>
    <w:rsid w:val="00AE0841"/>
    <w:rsid w:val="00AE1110"/>
    <w:rsid w:val="00AE2BEA"/>
    <w:rsid w:val="00AE3470"/>
    <w:rsid w:val="00AE5804"/>
    <w:rsid w:val="00AE7A51"/>
    <w:rsid w:val="00AE7C1E"/>
    <w:rsid w:val="00AF49D3"/>
    <w:rsid w:val="00AF5877"/>
    <w:rsid w:val="00B01069"/>
    <w:rsid w:val="00B027A1"/>
    <w:rsid w:val="00B0604F"/>
    <w:rsid w:val="00B06C6C"/>
    <w:rsid w:val="00B112A5"/>
    <w:rsid w:val="00B13F39"/>
    <w:rsid w:val="00B164E6"/>
    <w:rsid w:val="00B217E7"/>
    <w:rsid w:val="00B225A5"/>
    <w:rsid w:val="00B26B55"/>
    <w:rsid w:val="00B364FE"/>
    <w:rsid w:val="00B36D87"/>
    <w:rsid w:val="00B37B8D"/>
    <w:rsid w:val="00B41A85"/>
    <w:rsid w:val="00B5321D"/>
    <w:rsid w:val="00B606EA"/>
    <w:rsid w:val="00B62D80"/>
    <w:rsid w:val="00B640F2"/>
    <w:rsid w:val="00B66EE3"/>
    <w:rsid w:val="00B72A09"/>
    <w:rsid w:val="00B825BD"/>
    <w:rsid w:val="00B8417B"/>
    <w:rsid w:val="00B84974"/>
    <w:rsid w:val="00B8611D"/>
    <w:rsid w:val="00BA7F3E"/>
    <w:rsid w:val="00BB036C"/>
    <w:rsid w:val="00BB69CC"/>
    <w:rsid w:val="00BC3452"/>
    <w:rsid w:val="00BD0324"/>
    <w:rsid w:val="00BD0D26"/>
    <w:rsid w:val="00BD4BA0"/>
    <w:rsid w:val="00BE0962"/>
    <w:rsid w:val="00BE51FB"/>
    <w:rsid w:val="00BE56FF"/>
    <w:rsid w:val="00BE5B88"/>
    <w:rsid w:val="00BE5DD0"/>
    <w:rsid w:val="00BF2F12"/>
    <w:rsid w:val="00C028E4"/>
    <w:rsid w:val="00C03433"/>
    <w:rsid w:val="00C06CFF"/>
    <w:rsid w:val="00C109F1"/>
    <w:rsid w:val="00C11A05"/>
    <w:rsid w:val="00C12C3F"/>
    <w:rsid w:val="00C15ABD"/>
    <w:rsid w:val="00C20EAA"/>
    <w:rsid w:val="00C214B7"/>
    <w:rsid w:val="00C2332A"/>
    <w:rsid w:val="00C25958"/>
    <w:rsid w:val="00C262AB"/>
    <w:rsid w:val="00C26AB2"/>
    <w:rsid w:val="00C270DD"/>
    <w:rsid w:val="00C30312"/>
    <w:rsid w:val="00C3330A"/>
    <w:rsid w:val="00C370D9"/>
    <w:rsid w:val="00C41F0E"/>
    <w:rsid w:val="00C50211"/>
    <w:rsid w:val="00C51E4B"/>
    <w:rsid w:val="00C73797"/>
    <w:rsid w:val="00C750FC"/>
    <w:rsid w:val="00C85FF6"/>
    <w:rsid w:val="00C86C1D"/>
    <w:rsid w:val="00C91BEA"/>
    <w:rsid w:val="00C9521D"/>
    <w:rsid w:val="00C96B7C"/>
    <w:rsid w:val="00CA0351"/>
    <w:rsid w:val="00CA2BA2"/>
    <w:rsid w:val="00CA4974"/>
    <w:rsid w:val="00CB5C1A"/>
    <w:rsid w:val="00CB6426"/>
    <w:rsid w:val="00CC5285"/>
    <w:rsid w:val="00CD0DA8"/>
    <w:rsid w:val="00CD1CD6"/>
    <w:rsid w:val="00CD3F1F"/>
    <w:rsid w:val="00CE2C4B"/>
    <w:rsid w:val="00CE3010"/>
    <w:rsid w:val="00CE5D68"/>
    <w:rsid w:val="00CE6C7F"/>
    <w:rsid w:val="00CF28C9"/>
    <w:rsid w:val="00CF3E48"/>
    <w:rsid w:val="00CF55C7"/>
    <w:rsid w:val="00CF5B67"/>
    <w:rsid w:val="00CF7694"/>
    <w:rsid w:val="00D01CBB"/>
    <w:rsid w:val="00D02761"/>
    <w:rsid w:val="00D116F7"/>
    <w:rsid w:val="00D27B1D"/>
    <w:rsid w:val="00D36C3D"/>
    <w:rsid w:val="00D501ED"/>
    <w:rsid w:val="00D51A56"/>
    <w:rsid w:val="00D7051B"/>
    <w:rsid w:val="00D732F4"/>
    <w:rsid w:val="00D73BFA"/>
    <w:rsid w:val="00D76042"/>
    <w:rsid w:val="00D76674"/>
    <w:rsid w:val="00D83436"/>
    <w:rsid w:val="00D867DF"/>
    <w:rsid w:val="00D94FD6"/>
    <w:rsid w:val="00D961DB"/>
    <w:rsid w:val="00DA1E69"/>
    <w:rsid w:val="00DB0255"/>
    <w:rsid w:val="00DB0B7B"/>
    <w:rsid w:val="00DB28FE"/>
    <w:rsid w:val="00DB3919"/>
    <w:rsid w:val="00DB4221"/>
    <w:rsid w:val="00DB60C6"/>
    <w:rsid w:val="00DC2C0D"/>
    <w:rsid w:val="00DC38DC"/>
    <w:rsid w:val="00DC64FB"/>
    <w:rsid w:val="00DD1E58"/>
    <w:rsid w:val="00DD394C"/>
    <w:rsid w:val="00DD4BAE"/>
    <w:rsid w:val="00DD6912"/>
    <w:rsid w:val="00DD7330"/>
    <w:rsid w:val="00DE1759"/>
    <w:rsid w:val="00DF0CE7"/>
    <w:rsid w:val="00DF37B3"/>
    <w:rsid w:val="00DF435A"/>
    <w:rsid w:val="00E00DF7"/>
    <w:rsid w:val="00E01DA6"/>
    <w:rsid w:val="00E055D7"/>
    <w:rsid w:val="00E062DB"/>
    <w:rsid w:val="00E06ACA"/>
    <w:rsid w:val="00E15F6D"/>
    <w:rsid w:val="00E25F1A"/>
    <w:rsid w:val="00E41179"/>
    <w:rsid w:val="00E416FD"/>
    <w:rsid w:val="00E43654"/>
    <w:rsid w:val="00E46D05"/>
    <w:rsid w:val="00E46D2B"/>
    <w:rsid w:val="00E518FE"/>
    <w:rsid w:val="00E55485"/>
    <w:rsid w:val="00E64135"/>
    <w:rsid w:val="00E64B79"/>
    <w:rsid w:val="00E74420"/>
    <w:rsid w:val="00E746AB"/>
    <w:rsid w:val="00E7627A"/>
    <w:rsid w:val="00E8417A"/>
    <w:rsid w:val="00E84C15"/>
    <w:rsid w:val="00E86644"/>
    <w:rsid w:val="00E87455"/>
    <w:rsid w:val="00E878B1"/>
    <w:rsid w:val="00E91061"/>
    <w:rsid w:val="00E92B53"/>
    <w:rsid w:val="00E9359C"/>
    <w:rsid w:val="00E97676"/>
    <w:rsid w:val="00EA4777"/>
    <w:rsid w:val="00EA4FAB"/>
    <w:rsid w:val="00EB74AC"/>
    <w:rsid w:val="00EC0E55"/>
    <w:rsid w:val="00EC209B"/>
    <w:rsid w:val="00EC6A56"/>
    <w:rsid w:val="00ED0FBF"/>
    <w:rsid w:val="00ED21C6"/>
    <w:rsid w:val="00ED6E8C"/>
    <w:rsid w:val="00EF0158"/>
    <w:rsid w:val="00EF1ED4"/>
    <w:rsid w:val="00EF2A43"/>
    <w:rsid w:val="00F008EF"/>
    <w:rsid w:val="00F00C4B"/>
    <w:rsid w:val="00F04215"/>
    <w:rsid w:val="00F12983"/>
    <w:rsid w:val="00F13449"/>
    <w:rsid w:val="00F2391C"/>
    <w:rsid w:val="00F26534"/>
    <w:rsid w:val="00F273DE"/>
    <w:rsid w:val="00F2772A"/>
    <w:rsid w:val="00F30582"/>
    <w:rsid w:val="00F357A0"/>
    <w:rsid w:val="00F379C9"/>
    <w:rsid w:val="00F4476B"/>
    <w:rsid w:val="00F54912"/>
    <w:rsid w:val="00F54A8D"/>
    <w:rsid w:val="00F60A89"/>
    <w:rsid w:val="00F61EC9"/>
    <w:rsid w:val="00F67F22"/>
    <w:rsid w:val="00F70AB4"/>
    <w:rsid w:val="00F7361E"/>
    <w:rsid w:val="00F81281"/>
    <w:rsid w:val="00F859EA"/>
    <w:rsid w:val="00FA155F"/>
    <w:rsid w:val="00FA197A"/>
    <w:rsid w:val="00FA233E"/>
    <w:rsid w:val="00FB184B"/>
    <w:rsid w:val="00FC0284"/>
    <w:rsid w:val="00FC4668"/>
    <w:rsid w:val="00FD2F68"/>
    <w:rsid w:val="00FE609D"/>
    <w:rsid w:val="00FE6C32"/>
    <w:rsid w:val="00FF160C"/>
    <w:rsid w:val="00FF36DA"/>
    <w:rsid w:val="00FF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57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E4C"/>
    <w:pPr>
      <w:ind w:left="720"/>
      <w:contextualSpacing/>
    </w:pPr>
  </w:style>
  <w:style w:type="table" w:styleId="TableGrid">
    <w:name w:val="Table Grid"/>
    <w:basedOn w:val="TableNormal"/>
    <w:uiPriority w:val="39"/>
    <w:rsid w:val="004F4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572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25A"/>
  </w:style>
  <w:style w:type="character" w:styleId="PageNumber">
    <w:name w:val="page number"/>
    <w:basedOn w:val="DefaultParagraphFont"/>
    <w:uiPriority w:val="99"/>
    <w:semiHidden/>
    <w:unhideWhenUsed/>
    <w:rsid w:val="0065725A"/>
  </w:style>
  <w:style w:type="character" w:styleId="PlaceholderText">
    <w:name w:val="Placeholder Text"/>
    <w:basedOn w:val="DefaultParagraphFont"/>
    <w:uiPriority w:val="99"/>
    <w:semiHidden/>
    <w:rsid w:val="001206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Stephenson, Peter</cp:lastModifiedBy>
  <cp:revision>10</cp:revision>
  <cp:lastPrinted>2018-11-26T10:18:00Z</cp:lastPrinted>
  <dcterms:created xsi:type="dcterms:W3CDTF">2018-12-19T12:33:00Z</dcterms:created>
  <dcterms:modified xsi:type="dcterms:W3CDTF">2019-11-27T14:27:00Z</dcterms:modified>
</cp:coreProperties>
</file>