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27F9F" w14:textId="77777777" w:rsidR="00945F76" w:rsidRDefault="00945F76" w:rsidP="00945F76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5DF142DF" wp14:editId="0B9F46CC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6B494" w14:textId="77777777"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Aupperle, Gage Cottrell, Peter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14:paraId="4DDA65FC" w14:textId="77777777"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14:paraId="4E8754AE" w14:textId="77777777" w:rsidR="00945F76" w:rsidRPr="00CC26CB" w:rsidRDefault="00630148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7">
        <w:r w:rsidR="00945F76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8"/>
    </w:p>
    <w:p w14:paraId="38C872C6" w14:textId="77777777" w:rsidR="00945F76" w:rsidRPr="00CC26CB" w:rsidRDefault="005C78DD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D2.2</w:t>
      </w:r>
      <w:r w:rsidR="00945F76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Use Case</w:t>
      </w:r>
      <w:r w:rsidR="00251C6A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7CE7EE6B" w14:textId="77777777"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14:paraId="68B26C90" w14:textId="77777777"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14:paraId="1FFBCD85" w14:textId="77777777"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14:paraId="1A082ECD" w14:textId="77777777" w:rsidR="00630148" w:rsidRPr="00E40B26" w:rsidRDefault="00630148">
      <w:pPr>
        <w:rPr>
          <w:rFonts w:ascii="Times New Roman" w:hAnsi="Times New Roman" w:cs="Times New Roman"/>
          <w:sz w:val="24"/>
        </w:rPr>
      </w:pPr>
    </w:p>
    <w:p w14:paraId="46F82CE3" w14:textId="77777777" w:rsidR="00945F76" w:rsidRPr="00E40B26" w:rsidRDefault="00945F76">
      <w:pPr>
        <w:rPr>
          <w:rFonts w:ascii="Times New Roman" w:hAnsi="Times New Roman" w:cs="Times New Roman"/>
          <w:sz w:val="24"/>
        </w:rPr>
      </w:pPr>
    </w:p>
    <w:p w14:paraId="39DEE611" w14:textId="77777777" w:rsidR="00E40B26" w:rsidRPr="00EF222A" w:rsidRDefault="00E40B26">
      <w:pPr>
        <w:rPr>
          <w:rFonts w:ascii="Times New Roman" w:hAnsi="Times New Roman" w:cs="Times New Roman"/>
          <w:sz w:val="24"/>
          <w:szCs w:val="24"/>
        </w:rPr>
      </w:pPr>
      <w:r w:rsidRPr="00EF222A">
        <w:rPr>
          <w:rFonts w:ascii="Times New Roman" w:hAnsi="Times New Roman" w:cs="Times New Roman"/>
          <w:sz w:val="24"/>
          <w:szCs w:val="24"/>
        </w:rPr>
        <w:t>[REFERENCE URLS]</w:t>
      </w:r>
    </w:p>
    <w:p w14:paraId="372CFFB4" w14:textId="77777777" w:rsidR="00E40B26" w:rsidRPr="00EF222A" w:rsidRDefault="00630148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40B26" w:rsidRPr="00EF222A">
          <w:rPr>
            <w:rStyle w:val="Hyperlink"/>
            <w:rFonts w:ascii="Times New Roman" w:hAnsi="Times New Roman" w:cs="Times New Roman"/>
            <w:sz w:val="24"/>
            <w:szCs w:val="24"/>
          </w:rPr>
          <w:t>http://epf.eclipse.org/wikis/openup/core.tech.common.extend_supp/guidances/checklists/use_case_C5362874.html</w:t>
        </w:r>
      </w:hyperlink>
    </w:p>
    <w:p w14:paraId="545A7AF3" w14:textId="77777777" w:rsidR="00E40B26" w:rsidRDefault="00630148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E40B26" w:rsidRPr="00EF222A">
          <w:rPr>
            <w:rStyle w:val="Hyperlink"/>
            <w:rFonts w:ascii="Times New Roman" w:hAnsi="Times New Roman" w:cs="Times New Roman"/>
            <w:sz w:val="24"/>
            <w:szCs w:val="24"/>
          </w:rPr>
          <w:t>http://epf.eclipse.org/wikis/openup/core.tech.common.extend_supp/guidances/concepts/use_case_BB199D1B.html</w:t>
        </w:r>
      </w:hyperlink>
    </w:p>
    <w:p w14:paraId="2E2B9EF6" w14:textId="77777777" w:rsidR="00E040D0" w:rsidRDefault="00630148" w:rsidP="00E040D0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hyperlink r:id="rId11" w:history="1">
        <w:r w:rsidR="00E040D0"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https://en.wikipedia.org/wiki/Actor_(UML)</w:t>
        </w:r>
      </w:hyperlink>
    </w:p>
    <w:p w14:paraId="5A7DFF4F" w14:textId="77777777" w:rsidR="00E040D0" w:rsidRDefault="00630148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2" w:history="1">
        <w:r w:rsidR="00E040D0"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https://en.wikipedia.org/wiki/Use_case</w:t>
        </w:r>
      </w:hyperlink>
    </w:p>
    <w:p w14:paraId="2EB85F87" w14:textId="77777777" w:rsidR="00EE2700" w:rsidRDefault="00630148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EE2700" w:rsidRPr="00932FF7">
          <w:rPr>
            <w:rStyle w:val="Hyperlink"/>
            <w:rFonts w:ascii="Times New Roman" w:hAnsi="Times New Roman" w:cs="Times New Roman"/>
            <w:sz w:val="24"/>
            <w:szCs w:val="24"/>
          </w:rPr>
          <w:t>https://www.batimes.com/articles/use-case-goals-scenarios-and-flows.html</w:t>
        </w:r>
      </w:hyperlink>
    </w:p>
    <w:p w14:paraId="7235921C" w14:textId="77777777" w:rsidR="00EE2700" w:rsidRPr="00EF222A" w:rsidRDefault="00EE2700">
      <w:pPr>
        <w:rPr>
          <w:rFonts w:ascii="Times New Roman" w:hAnsi="Times New Roman" w:cs="Times New Roman"/>
          <w:sz w:val="24"/>
          <w:szCs w:val="24"/>
        </w:rPr>
      </w:pPr>
    </w:p>
    <w:p w14:paraId="0C3334BC" w14:textId="77777777" w:rsidR="00E040D0" w:rsidRDefault="00E040D0">
      <w:pPr>
        <w:rPr>
          <w:rFonts w:ascii="Times New Roman" w:hAnsi="Times New Roman" w:cs="Times New Roman"/>
          <w:sz w:val="24"/>
          <w:szCs w:val="24"/>
        </w:rPr>
      </w:pPr>
    </w:p>
    <w:p w14:paraId="237ACDD1" w14:textId="77777777" w:rsidR="00EF222A" w:rsidRDefault="00EF222A">
      <w:pPr>
        <w:rPr>
          <w:rFonts w:ascii="Times New Roman" w:hAnsi="Times New Roman" w:cs="Times New Roman"/>
          <w:b/>
          <w:sz w:val="28"/>
          <w:szCs w:val="24"/>
        </w:rPr>
      </w:pPr>
      <w:r w:rsidRPr="003F52CD">
        <w:rPr>
          <w:rFonts w:ascii="Times New Roman" w:hAnsi="Times New Roman" w:cs="Times New Roman"/>
          <w:b/>
          <w:sz w:val="28"/>
          <w:szCs w:val="24"/>
        </w:rPr>
        <w:t>Use Case Diagram:</w:t>
      </w:r>
    </w:p>
    <w:p w14:paraId="39368346" w14:textId="77777777" w:rsidR="003F52CD" w:rsidRPr="003F52CD" w:rsidRDefault="003F5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[DESCRIBE THE WHOLE SYSTEM USE CASE AND THEN WE CAN TURN IT INTO AN IMAGE]</w:t>
      </w:r>
    </w:p>
    <w:p w14:paraId="7B56DEAE" w14:textId="77777777" w:rsidR="00EF222A" w:rsidRPr="00EF222A" w:rsidRDefault="00EF222A">
      <w:pPr>
        <w:rPr>
          <w:rFonts w:ascii="Times New Roman" w:hAnsi="Times New Roman" w:cs="Times New Roman"/>
          <w:sz w:val="24"/>
          <w:szCs w:val="24"/>
        </w:rPr>
      </w:pPr>
    </w:p>
    <w:p w14:paraId="4EA9B9A3" w14:textId="77777777" w:rsidR="00EF222A" w:rsidRDefault="00EF222A">
      <w:pPr>
        <w:rPr>
          <w:rFonts w:ascii="Times New Roman" w:hAnsi="Times New Roman" w:cs="Times New Roman"/>
          <w:b/>
          <w:sz w:val="28"/>
          <w:szCs w:val="24"/>
        </w:rPr>
      </w:pPr>
      <w:r w:rsidRPr="003F52CD">
        <w:rPr>
          <w:rFonts w:ascii="Times New Roman" w:hAnsi="Times New Roman" w:cs="Times New Roman"/>
          <w:b/>
          <w:sz w:val="28"/>
          <w:szCs w:val="24"/>
        </w:rPr>
        <w:t>Use Case Descriptions:</w:t>
      </w:r>
    </w:p>
    <w:p w14:paraId="604388F1" w14:textId="77777777"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Hayden’s Use Case</w:t>
      </w:r>
    </w:p>
    <w:p w14:paraId="19E96084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196731">
        <w:rPr>
          <w:rFonts w:ascii="Times New Roman" w:hAnsi="Times New Roman" w:cs="Times New Roman"/>
          <w:sz w:val="24"/>
          <w:szCs w:val="24"/>
        </w:rPr>
        <w:t>Selecting a Puzzle to Solve</w:t>
      </w:r>
    </w:p>
    <w:p w14:paraId="29286F10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630148">
        <w:rPr>
          <w:rFonts w:ascii="Times New Roman" w:hAnsi="Times New Roman" w:cs="Times New Roman"/>
          <w:sz w:val="24"/>
          <w:szCs w:val="24"/>
        </w:rPr>
        <w:t>Any User</w:t>
      </w:r>
    </w:p>
    <w:p w14:paraId="0F397AC1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="00A52E55">
        <w:rPr>
          <w:rFonts w:ascii="Times New Roman" w:hAnsi="Times New Roman" w:cs="Times New Roman"/>
          <w:sz w:val="24"/>
          <w:szCs w:val="24"/>
        </w:rPr>
        <w:t xml:space="preserve"> The us</w:t>
      </w:r>
      <w:r w:rsidR="00B721BE">
        <w:rPr>
          <w:rFonts w:ascii="Times New Roman" w:hAnsi="Times New Roman" w:cs="Times New Roman"/>
          <w:sz w:val="24"/>
          <w:szCs w:val="24"/>
        </w:rPr>
        <w:t>er will be able to choose from a list of</w:t>
      </w:r>
      <w:r w:rsidR="00A52E55">
        <w:rPr>
          <w:rFonts w:ascii="Times New Roman" w:hAnsi="Times New Roman" w:cs="Times New Roman"/>
          <w:sz w:val="24"/>
          <w:szCs w:val="24"/>
        </w:rPr>
        <w:t xml:space="preserve"> puzzles to solve</w:t>
      </w:r>
    </w:p>
    <w:p w14:paraId="2B26EB99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A52E55">
        <w:rPr>
          <w:rFonts w:ascii="Times New Roman" w:hAnsi="Times New Roman" w:cs="Times New Roman"/>
          <w:sz w:val="24"/>
          <w:szCs w:val="24"/>
        </w:rPr>
        <w:t xml:space="preserve">The user must have the app downloaded </w:t>
      </w:r>
      <w:r w:rsidR="007C7AC9">
        <w:rPr>
          <w:rFonts w:ascii="Times New Roman" w:hAnsi="Times New Roman" w:cs="Times New Roman"/>
          <w:sz w:val="24"/>
          <w:szCs w:val="24"/>
        </w:rPr>
        <w:t>and open.</w:t>
      </w:r>
    </w:p>
    <w:p w14:paraId="0F2909E0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lastRenderedPageBreak/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A52E55">
        <w:rPr>
          <w:rFonts w:ascii="Times New Roman" w:hAnsi="Times New Roman" w:cs="Times New Roman"/>
          <w:sz w:val="24"/>
          <w:szCs w:val="24"/>
        </w:rPr>
        <w:t xml:space="preserve">The </w:t>
      </w:r>
      <w:r w:rsidR="007C7AC9">
        <w:rPr>
          <w:rFonts w:ascii="Times New Roman" w:hAnsi="Times New Roman" w:cs="Times New Roman"/>
          <w:sz w:val="24"/>
          <w:szCs w:val="24"/>
        </w:rPr>
        <w:t xml:space="preserve">puzzle is complete and waits for the user to move onto the next puzzle or go back to the main screen. </w:t>
      </w:r>
    </w:p>
    <w:p w14:paraId="346CA02E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9DB54" w14:textId="77777777" w:rsidR="003F52CD" w:rsidRDefault="001B13C2" w:rsidP="00A52E55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</w:t>
      </w:r>
      <w:r w:rsidR="00A52E55">
        <w:rPr>
          <w:rFonts w:ascii="Times New Roman" w:hAnsi="Times New Roman" w:cs="Times New Roman"/>
          <w:sz w:val="24"/>
          <w:szCs w:val="24"/>
        </w:rPr>
        <w:t>elect</w:t>
      </w:r>
      <w:r>
        <w:rPr>
          <w:rFonts w:ascii="Times New Roman" w:hAnsi="Times New Roman" w:cs="Times New Roman"/>
          <w:sz w:val="24"/>
          <w:szCs w:val="24"/>
        </w:rPr>
        <w:t>s</w:t>
      </w:r>
      <w:r w:rsidR="00A52E55">
        <w:rPr>
          <w:rFonts w:ascii="Times New Roman" w:hAnsi="Times New Roman" w:cs="Times New Roman"/>
          <w:sz w:val="24"/>
          <w:szCs w:val="24"/>
        </w:rPr>
        <w:t xml:space="preserve"> the Puzzles tab</w:t>
      </w:r>
      <w:r w:rsidR="005251F1">
        <w:rPr>
          <w:rFonts w:ascii="Times New Roman" w:hAnsi="Times New Roman" w:cs="Times New Roman"/>
          <w:sz w:val="24"/>
          <w:szCs w:val="24"/>
        </w:rPr>
        <w:t xml:space="preserve"> on the home screen</w:t>
      </w:r>
    </w:p>
    <w:p w14:paraId="1A6FFE75" w14:textId="77777777" w:rsidR="001B13C2" w:rsidRDefault="001B13C2" w:rsidP="00A52E55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pulls up the list of puzzles the user can choose from</w:t>
      </w:r>
    </w:p>
    <w:p w14:paraId="55819948" w14:textId="77777777" w:rsidR="001B13C2" w:rsidRDefault="001B13C2" w:rsidP="00A52E55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scrolls through the list of puzzles and chooses the once they wish to work on</w:t>
      </w:r>
    </w:p>
    <w:p w14:paraId="67E243A2" w14:textId="77777777" w:rsidR="001B13C2" w:rsidRDefault="001B13C2" w:rsidP="00A52E55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fetches the selected puzzle and </w:t>
      </w:r>
      <w:r w:rsidR="005251F1">
        <w:rPr>
          <w:rFonts w:ascii="Times New Roman" w:hAnsi="Times New Roman" w:cs="Times New Roman"/>
          <w:sz w:val="24"/>
          <w:szCs w:val="24"/>
        </w:rPr>
        <w:t>displays it for the user</w:t>
      </w:r>
    </w:p>
    <w:p w14:paraId="6E498DF1" w14:textId="77777777" w:rsidR="00B721BE" w:rsidRDefault="00B721BE" w:rsidP="00A52E55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then works to solve the puzzle</w:t>
      </w:r>
    </w:p>
    <w:p w14:paraId="16D74C91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14:paraId="5CA10D72" w14:textId="77777777" w:rsidR="005251F1" w:rsidRPr="005251F1" w:rsidRDefault="005251F1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   At any time, the user may close the application</w:t>
      </w:r>
    </w:p>
    <w:p w14:paraId="298DC627" w14:textId="77777777" w:rsidR="003F52CD" w:rsidRDefault="005251F1" w:rsidP="003F52CD">
      <w:pPr>
        <w:pStyle w:val="ListParagraph"/>
        <w:numPr>
          <w:ilvl w:val="0"/>
          <w:numId w:val="4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push the Back button to </w:t>
      </w:r>
      <w:r w:rsidR="00B721BE">
        <w:rPr>
          <w:rFonts w:ascii="Times New Roman" w:hAnsi="Times New Roman" w:cs="Times New Roman"/>
          <w:sz w:val="24"/>
          <w:szCs w:val="24"/>
        </w:rPr>
        <w:t>return to the list of puzzles at any time</w:t>
      </w:r>
    </w:p>
    <w:p w14:paraId="3EF783AF" w14:textId="77777777" w:rsidR="003F52CD" w:rsidRDefault="007C7AC9" w:rsidP="007C7AC9">
      <w:pPr>
        <w:pStyle w:val="ListParagraph"/>
        <w:numPr>
          <w:ilvl w:val="0"/>
          <w:numId w:val="4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is able to </w:t>
      </w:r>
      <w:r w:rsidR="00B721BE">
        <w:rPr>
          <w:rFonts w:ascii="Times New Roman" w:hAnsi="Times New Roman" w:cs="Times New Roman"/>
          <w:sz w:val="24"/>
          <w:szCs w:val="24"/>
        </w:rPr>
        <w:t>push the Home Screen button to take them all the way back to the home screen.</w:t>
      </w:r>
    </w:p>
    <w:p w14:paraId="3883AF49" w14:textId="77777777" w:rsidR="00B721BE" w:rsidRPr="00B721BE" w:rsidRDefault="00B721BE" w:rsidP="00B721BE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The user can push the Next Puzzle or Previous Puzzle button to automatically move to the user to a different puzzle while they are currently in one.</w:t>
      </w:r>
      <w:bookmarkStart w:id="0" w:name="_GoBack"/>
      <w:bookmarkEnd w:id="0"/>
    </w:p>
    <w:p w14:paraId="2EE84DC6" w14:textId="77777777" w:rsidR="007C7AC9" w:rsidRPr="007C7AC9" w:rsidRDefault="007C7AC9" w:rsidP="007C7AC9">
      <w:pPr>
        <w:pStyle w:val="ListParagraph"/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0FC7EFF" w14:textId="77777777"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Gage’s Use Case</w:t>
      </w:r>
    </w:p>
    <w:p w14:paraId="11A0BCDA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9C438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98E0F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B96A2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EC61A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2C868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F2C60" w14:textId="77777777" w:rsidR="003F52CD" w:rsidRPr="00A47AE3" w:rsidRDefault="003F52CD" w:rsidP="00A47AE3">
      <w:pPr>
        <w:pStyle w:val="ListParagraph"/>
        <w:numPr>
          <w:ilvl w:val="0"/>
          <w:numId w:val="9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14:paraId="11763C9D" w14:textId="77777777" w:rsidR="003F52CD" w:rsidRPr="00A47AE3" w:rsidRDefault="003F52CD" w:rsidP="00A47AE3">
      <w:pPr>
        <w:pStyle w:val="ListParagraph"/>
        <w:numPr>
          <w:ilvl w:val="0"/>
          <w:numId w:val="9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14:paraId="00000F6E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1D5CB1E0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14:paraId="082099B9" w14:textId="77777777" w:rsidR="003F52CD" w:rsidRPr="00A47AE3" w:rsidRDefault="003F52CD" w:rsidP="00A47AE3">
      <w:pPr>
        <w:pStyle w:val="ListParagraph"/>
        <w:numPr>
          <w:ilvl w:val="0"/>
          <w:numId w:val="8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14:paraId="65B60A13" w14:textId="77777777" w:rsidR="003F52CD" w:rsidRPr="00A47AE3" w:rsidRDefault="003F52CD" w:rsidP="00A47AE3">
      <w:pPr>
        <w:pStyle w:val="ListParagraph"/>
        <w:numPr>
          <w:ilvl w:val="0"/>
          <w:numId w:val="8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14:paraId="13AD59C4" w14:textId="77777777" w:rsidR="003F52CD" w:rsidRDefault="003F52CD">
      <w:pPr>
        <w:rPr>
          <w:rFonts w:ascii="Times New Roman" w:hAnsi="Times New Roman" w:cs="Times New Roman"/>
          <w:b/>
          <w:sz w:val="28"/>
          <w:szCs w:val="24"/>
        </w:rPr>
      </w:pPr>
    </w:p>
    <w:p w14:paraId="7C596607" w14:textId="77777777"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Peter’s Use Case</w:t>
      </w:r>
    </w:p>
    <w:p w14:paraId="0CAC12BB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Challenge Friend to Code Battle</w:t>
      </w:r>
    </w:p>
    <w:p w14:paraId="405750E6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9177D">
        <w:rPr>
          <w:rFonts w:ascii="Times New Roman" w:hAnsi="Times New Roman" w:cs="Times New Roman"/>
          <w:sz w:val="24"/>
          <w:szCs w:val="24"/>
        </w:rPr>
        <w:t>Any User</w:t>
      </w:r>
    </w:p>
    <w:p w14:paraId="70C74D89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user wants to challenge a friend to a coding competition.</w:t>
      </w:r>
    </w:p>
    <w:p w14:paraId="28F673A3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user is logged into the application and has a friend </w:t>
      </w:r>
      <w:r w:rsidR="00A47AE3">
        <w:rPr>
          <w:rFonts w:ascii="Times New Roman" w:hAnsi="Times New Roman" w:cs="Times New Roman"/>
          <w:sz w:val="24"/>
          <w:szCs w:val="24"/>
        </w:rPr>
        <w:t>registered in the app</w:t>
      </w:r>
      <w:r w:rsidR="0079177D">
        <w:rPr>
          <w:rFonts w:ascii="Times New Roman" w:hAnsi="Times New Roman" w:cs="Times New Roman"/>
          <w:sz w:val="24"/>
          <w:szCs w:val="24"/>
        </w:rPr>
        <w:t>.</w:t>
      </w:r>
    </w:p>
    <w:p w14:paraId="11BEF93A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2A3953">
        <w:rPr>
          <w:rFonts w:ascii="Times New Roman" w:hAnsi="Times New Roman" w:cs="Times New Roman"/>
          <w:sz w:val="24"/>
          <w:szCs w:val="24"/>
        </w:rPr>
        <w:t>The challenge request is sent and the user is awaiting a response.</w:t>
      </w:r>
    </w:p>
    <w:p w14:paraId="666BE4B5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1EE43" w14:textId="77777777" w:rsidR="003F52CD" w:rsidRPr="00A47AE3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the friend list tab</w:t>
      </w:r>
    </w:p>
    <w:p w14:paraId="1A8E5982" w14:textId="77777777" w:rsidR="003F52C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fetches and displays the user’s online friends</w:t>
      </w:r>
    </w:p>
    <w:p w14:paraId="620C898C" w14:textId="77777777" w:rsidR="0079177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chooses a friend from the list</w:t>
      </w:r>
    </w:p>
    <w:p w14:paraId="160597FA" w14:textId="77777777" w:rsidR="0079177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retrieves the friend’s profile info and displays it</w:t>
      </w:r>
    </w:p>
    <w:p w14:paraId="6FA41CAC" w14:textId="77777777" w:rsidR="0079177D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informs the system that they would like to challenge the friend to a Code Battle</w:t>
      </w:r>
    </w:p>
    <w:p w14:paraId="05ECDDEF" w14:textId="77777777" w:rsidR="0079177D" w:rsidRPr="00A47AE3" w:rsidRDefault="0079177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 w:rsidR="002A3953">
        <w:rPr>
          <w:rFonts w:ascii="Times New Roman" w:hAnsi="Times New Roman" w:cs="Times New Roman"/>
          <w:sz w:val="24"/>
          <w:szCs w:val="24"/>
        </w:rPr>
        <w:t>stores and sends the challenge to the friend.</w:t>
      </w:r>
    </w:p>
    <w:p w14:paraId="6B0ADF95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1B303517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14:paraId="237184CE" w14:textId="77777777" w:rsidR="003F52CD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   At any time, the user may close the application</w:t>
      </w:r>
    </w:p>
    <w:p w14:paraId="55009752" w14:textId="77777777" w:rsid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 The system does not send the challenge</w:t>
      </w:r>
    </w:p>
    <w:p w14:paraId="12B9FF61" w14:textId="77777777" w:rsid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0486F6DF" w14:textId="77777777" w:rsid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 The user may cancel the challenge</w:t>
      </w:r>
    </w:p>
    <w:p w14:paraId="48B97931" w14:textId="77777777" w:rsidR="003F52CD" w:rsidRPr="002A3953" w:rsidRDefault="002A3953" w:rsidP="002A3953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  The system removes the challenge and removes any notification for the other player</w:t>
      </w:r>
    </w:p>
    <w:p w14:paraId="0E6B1EC7" w14:textId="77777777" w:rsidR="007C7AC9" w:rsidRDefault="007C7AC9" w:rsidP="003F52CD">
      <w:pPr>
        <w:spacing w:after="120"/>
        <w:rPr>
          <w:rFonts w:ascii="Times New Roman" w:hAnsi="Times New Roman" w:cs="Times New Roman"/>
          <w:i/>
          <w:sz w:val="24"/>
          <w:szCs w:val="24"/>
        </w:rPr>
      </w:pPr>
    </w:p>
    <w:p w14:paraId="3E8860D4" w14:textId="77777777"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Garrison’s Use Case</w:t>
      </w:r>
    </w:p>
    <w:p w14:paraId="10F7891F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644B9">
        <w:rPr>
          <w:rFonts w:ascii="Times New Roman" w:hAnsi="Times New Roman" w:cs="Times New Roman"/>
          <w:sz w:val="24"/>
          <w:szCs w:val="24"/>
        </w:rPr>
        <w:t>Changing the difficulty settings</w:t>
      </w:r>
    </w:p>
    <w:p w14:paraId="03543784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7644B9">
        <w:rPr>
          <w:rFonts w:ascii="Times New Roman" w:hAnsi="Times New Roman" w:cs="Times New Roman"/>
          <w:sz w:val="24"/>
          <w:szCs w:val="24"/>
        </w:rPr>
        <w:t>Any User</w:t>
      </w:r>
    </w:p>
    <w:p w14:paraId="50E280D8" w14:textId="77777777" w:rsidR="007644B9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="007644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44B9">
        <w:rPr>
          <w:rFonts w:ascii="Times New Roman" w:hAnsi="Times New Roman" w:cs="Times New Roman"/>
          <w:sz w:val="24"/>
          <w:szCs w:val="24"/>
        </w:rPr>
        <w:t>The User will have the ability to change the difficulty settings of the puzzles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5B9A9" w14:textId="77777777"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F86BCA">
        <w:rPr>
          <w:rFonts w:ascii="Times New Roman" w:hAnsi="Times New Roman" w:cs="Times New Roman"/>
          <w:sz w:val="24"/>
          <w:szCs w:val="24"/>
        </w:rPr>
        <w:t>The user needs to download the application and be registered to change settings</w:t>
      </w:r>
    </w:p>
    <w:p w14:paraId="6B60550B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F86BCA">
        <w:rPr>
          <w:rFonts w:ascii="Times New Roman" w:hAnsi="Times New Roman" w:cs="Times New Roman"/>
          <w:sz w:val="24"/>
          <w:szCs w:val="24"/>
        </w:rPr>
        <w:t>The user must be registered and in the settings tool bar to change difficulty</w:t>
      </w:r>
    </w:p>
    <w:p w14:paraId="69AB803A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32D60" w14:textId="77777777" w:rsidR="003F52CD" w:rsidRDefault="00F86BCA" w:rsidP="00F86BCA">
      <w:pPr>
        <w:pStyle w:val="ListParagraph"/>
        <w:numPr>
          <w:ilvl w:val="0"/>
          <w:numId w:val="1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register their application with an email</w:t>
      </w:r>
    </w:p>
    <w:p w14:paraId="3ED0A2D4" w14:textId="77777777" w:rsidR="00F86BCA" w:rsidRDefault="00F86BCA" w:rsidP="00F86BCA">
      <w:pPr>
        <w:pStyle w:val="ListParagraph"/>
        <w:numPr>
          <w:ilvl w:val="0"/>
          <w:numId w:val="1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will then select the settings app </w:t>
      </w:r>
    </w:p>
    <w:p w14:paraId="650368AB" w14:textId="77777777" w:rsidR="00F86BCA" w:rsidRDefault="00F86BCA" w:rsidP="00F86BCA">
      <w:pPr>
        <w:pStyle w:val="ListParagraph"/>
        <w:numPr>
          <w:ilvl w:val="0"/>
          <w:numId w:val="1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then choose the difficulty tab</w:t>
      </w:r>
    </w:p>
    <w:p w14:paraId="4ED3572A" w14:textId="77777777" w:rsidR="00F86BCA" w:rsidRPr="00F86BCA" w:rsidRDefault="00F86BCA" w:rsidP="00F86BCA">
      <w:pPr>
        <w:pStyle w:val="ListParagraph"/>
        <w:numPr>
          <w:ilvl w:val="0"/>
          <w:numId w:val="12"/>
        </w:num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will select the difficulty that they want</w:t>
      </w:r>
    </w:p>
    <w:p w14:paraId="1CC3C771" w14:textId="77777777" w:rsidR="003F52CD" w:rsidRDefault="003F52CD" w:rsidP="003F52CD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14:paraId="1DC70415" w14:textId="77777777" w:rsidR="005251F1" w:rsidRPr="005251F1" w:rsidRDefault="005251F1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   At any time, the user may close the application</w:t>
      </w:r>
    </w:p>
    <w:p w14:paraId="76F45EC9" w14:textId="77777777" w:rsidR="005F4566" w:rsidRDefault="00F86BCA" w:rsidP="00F86B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does not </w:t>
      </w:r>
      <w:r w:rsidR="003675FE">
        <w:rPr>
          <w:rFonts w:ascii="Times New Roman" w:hAnsi="Times New Roman" w:cs="Times New Roman"/>
          <w:sz w:val="24"/>
          <w:szCs w:val="24"/>
        </w:rPr>
        <w:t>register,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5FE">
        <w:rPr>
          <w:rFonts w:ascii="Times New Roman" w:hAnsi="Times New Roman" w:cs="Times New Roman"/>
          <w:sz w:val="24"/>
          <w:szCs w:val="24"/>
        </w:rPr>
        <w:t>then they can’t change the difficulty</w:t>
      </w:r>
    </w:p>
    <w:p w14:paraId="17E537F6" w14:textId="77777777" w:rsidR="003675FE" w:rsidRPr="00F86BCA" w:rsidRDefault="003675FE" w:rsidP="00F86B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have to stick with the default difficulty</w:t>
      </w:r>
    </w:p>
    <w:p w14:paraId="4FA0A46B" w14:textId="77777777" w:rsidR="005F4566" w:rsidRPr="003F52CD" w:rsidRDefault="005F4566" w:rsidP="005F4566">
      <w:pPr>
        <w:rPr>
          <w:rFonts w:ascii="Times New Roman" w:eastAsia="Times New Roman" w:hAnsi="Times New Roman" w:cs="Times New Roman"/>
          <w:b/>
          <w:sz w:val="28"/>
        </w:rPr>
      </w:pPr>
      <w:r w:rsidRPr="003F52CD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14:paraId="60D084B8" w14:textId="77777777"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Peter – Created the original document structure</w:t>
      </w:r>
      <w:r w:rsidR="003F52CD">
        <w:rPr>
          <w:rFonts w:ascii="Times New Roman" w:eastAsia="Times New Roman" w:hAnsi="Times New Roman" w:cs="Times New Roman"/>
          <w:sz w:val="24"/>
        </w:rPr>
        <w:t xml:space="preserve"> and templated the use case descriptions</w:t>
      </w:r>
      <w:r>
        <w:rPr>
          <w:rFonts w:ascii="Times New Roman" w:eastAsia="Times New Roman" w:hAnsi="Times New Roman" w:cs="Times New Roman"/>
          <w:sz w:val="24"/>
        </w:rPr>
        <w:t>.</w:t>
      </w:r>
      <w:r w:rsidR="008722C9">
        <w:rPr>
          <w:rFonts w:ascii="Times New Roman" w:eastAsia="Times New Roman" w:hAnsi="Times New Roman" w:cs="Times New Roman"/>
          <w:sz w:val="24"/>
        </w:rPr>
        <w:t xml:space="preserve"> Described a use case.</w:t>
      </w:r>
    </w:p>
    <w:p w14:paraId="3A807D9B" w14:textId="77777777"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14:paraId="6E5F7953" w14:textId="77777777"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EE2700">
        <w:rPr>
          <w:rFonts w:ascii="Times New Roman" w:eastAsia="Times New Roman" w:hAnsi="Times New Roman" w:cs="Times New Roman"/>
          <w:sz w:val="24"/>
        </w:rPr>
        <w:t xml:space="preserve">Added one more reference and did a use case scenario </w:t>
      </w:r>
    </w:p>
    <w:p w14:paraId="5FBE5312" w14:textId="77777777"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14:paraId="2385C55D" w14:textId="77777777" w:rsidR="005F4566" w:rsidRPr="00EF222A" w:rsidRDefault="005F4566">
      <w:pPr>
        <w:rPr>
          <w:rFonts w:ascii="Times New Roman" w:hAnsi="Times New Roman" w:cs="Times New Roman"/>
          <w:sz w:val="24"/>
          <w:szCs w:val="24"/>
        </w:rPr>
      </w:pPr>
    </w:p>
    <w:sectPr w:rsidR="005F4566" w:rsidRPr="00EF222A" w:rsidSect="00E5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3E39"/>
    <w:multiLevelType w:val="hybridMultilevel"/>
    <w:tmpl w:val="7DCC8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97D97"/>
    <w:multiLevelType w:val="hybridMultilevel"/>
    <w:tmpl w:val="B890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C6AF9"/>
    <w:multiLevelType w:val="hybridMultilevel"/>
    <w:tmpl w:val="5E6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A2F9C"/>
    <w:multiLevelType w:val="hybridMultilevel"/>
    <w:tmpl w:val="4754D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CC40A9"/>
    <w:multiLevelType w:val="hybridMultilevel"/>
    <w:tmpl w:val="95F67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E3CA5"/>
    <w:multiLevelType w:val="hybridMultilevel"/>
    <w:tmpl w:val="76924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23275"/>
    <w:multiLevelType w:val="hybridMultilevel"/>
    <w:tmpl w:val="D1D2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4B6BD3"/>
    <w:multiLevelType w:val="hybridMultilevel"/>
    <w:tmpl w:val="83A60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832E8F"/>
    <w:multiLevelType w:val="hybridMultilevel"/>
    <w:tmpl w:val="B60C81BA"/>
    <w:lvl w:ilvl="0" w:tplc="5ED210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BA6941"/>
    <w:multiLevelType w:val="hybridMultilevel"/>
    <w:tmpl w:val="6DA6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A81E2B"/>
    <w:multiLevelType w:val="hybridMultilevel"/>
    <w:tmpl w:val="364C6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0D4B49"/>
    <w:multiLevelType w:val="hybridMultilevel"/>
    <w:tmpl w:val="CF769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377EDE"/>
    <w:multiLevelType w:val="hybridMultilevel"/>
    <w:tmpl w:val="DC5A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DF0A16"/>
    <w:multiLevelType w:val="hybridMultilevel"/>
    <w:tmpl w:val="1A1C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2"/>
  </w:num>
  <w:num w:numId="5">
    <w:abstractNumId w:val="13"/>
  </w:num>
  <w:num w:numId="6">
    <w:abstractNumId w:val="7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6"/>
  </w:num>
  <w:num w:numId="12">
    <w:abstractNumId w:val="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2A38"/>
    <w:rsid w:val="00135491"/>
    <w:rsid w:val="00196731"/>
    <w:rsid w:val="001B13C2"/>
    <w:rsid w:val="00251C6A"/>
    <w:rsid w:val="002A3953"/>
    <w:rsid w:val="002B2A38"/>
    <w:rsid w:val="003675FE"/>
    <w:rsid w:val="003F52CD"/>
    <w:rsid w:val="003F727C"/>
    <w:rsid w:val="005251F1"/>
    <w:rsid w:val="005C78DD"/>
    <w:rsid w:val="005F4566"/>
    <w:rsid w:val="00630148"/>
    <w:rsid w:val="0070730A"/>
    <w:rsid w:val="00763202"/>
    <w:rsid w:val="007644B9"/>
    <w:rsid w:val="0079177D"/>
    <w:rsid w:val="007C7AC9"/>
    <w:rsid w:val="008722C9"/>
    <w:rsid w:val="00945F76"/>
    <w:rsid w:val="00A47AE3"/>
    <w:rsid w:val="00A52E55"/>
    <w:rsid w:val="00B721BE"/>
    <w:rsid w:val="00C633DD"/>
    <w:rsid w:val="00DB0D39"/>
    <w:rsid w:val="00E040D0"/>
    <w:rsid w:val="00E40B26"/>
    <w:rsid w:val="00E57318"/>
    <w:rsid w:val="00EE2700"/>
    <w:rsid w:val="00EF222A"/>
    <w:rsid w:val="00F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11B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45F76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40B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B2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5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77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A39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Actor_(UML)" TargetMode="External"/><Relationship Id="rId12" Type="http://schemas.openxmlformats.org/officeDocument/2006/relationships/hyperlink" Target="https://en.wikipedia.org/wiki/Use_case" TargetMode="External"/><Relationship Id="rId13" Type="http://schemas.openxmlformats.org/officeDocument/2006/relationships/hyperlink" Target="https://www.batimes.com/articles/use-case-goals-scenarios-and-flows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petetetete/cs386-project" TargetMode="External"/><Relationship Id="rId8" Type="http://schemas.openxmlformats.org/officeDocument/2006/relationships/hyperlink" Target="https://github.com/petetetete/cs386-project" TargetMode="External"/><Relationship Id="rId9" Type="http://schemas.openxmlformats.org/officeDocument/2006/relationships/hyperlink" Target="http://epf.eclipse.org/wikis/openup/core.tech.common.extend_supp/guidances/checklists/use_case_C5362874.html" TargetMode="External"/><Relationship Id="rId10" Type="http://schemas.openxmlformats.org/officeDocument/2006/relationships/hyperlink" Target="http://epf.eclipse.org/wikis/openup/core.tech.common.extend_supp/guidances/concepts/use_case_BB199D1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659</Words>
  <Characters>3759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Hayden Shane Aupperle</cp:lastModifiedBy>
  <cp:revision>6</cp:revision>
  <dcterms:created xsi:type="dcterms:W3CDTF">2017-02-20T22:26:00Z</dcterms:created>
  <dcterms:modified xsi:type="dcterms:W3CDTF">2017-02-23T22:12:00Z</dcterms:modified>
</cp:coreProperties>
</file>