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F76" w:rsidRDefault="00945F76" w:rsidP="00945F76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 wp14:anchorId="64F4B39D" wp14:editId="1A9B7178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Hayden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Aupperle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>, Gage Cottrell, Peter Huettl, Garrison Smith</w:t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6">
        <w:r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7"/>
    </w:p>
    <w:p w:rsidR="00945F76" w:rsidRPr="00CC26CB" w:rsidRDefault="005C78DD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D2.2</w:t>
      </w:r>
      <w:r w:rsidR="00945F76"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Use Case</w:t>
      </w:r>
      <w:r w:rsidR="00251C6A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945F76" w:rsidRPr="00CC26CB" w:rsidRDefault="00945F76" w:rsidP="00945F76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793B4B" w:rsidRPr="00E40B26" w:rsidRDefault="00A47AE3">
      <w:pPr>
        <w:rPr>
          <w:rFonts w:ascii="Times New Roman" w:hAnsi="Times New Roman" w:cs="Times New Roman"/>
          <w:sz w:val="24"/>
        </w:rPr>
      </w:pPr>
    </w:p>
    <w:p w:rsidR="00945F76" w:rsidRPr="00E40B26" w:rsidRDefault="00945F76">
      <w:pPr>
        <w:rPr>
          <w:rFonts w:ascii="Times New Roman" w:hAnsi="Times New Roman" w:cs="Times New Roman"/>
          <w:sz w:val="24"/>
        </w:rPr>
      </w:pPr>
    </w:p>
    <w:p w:rsidR="00E40B26" w:rsidRPr="00EF222A" w:rsidRDefault="00E40B26">
      <w:pPr>
        <w:rPr>
          <w:rFonts w:ascii="Times New Roman" w:hAnsi="Times New Roman" w:cs="Times New Roman"/>
          <w:sz w:val="24"/>
          <w:szCs w:val="24"/>
        </w:rPr>
      </w:pPr>
      <w:r w:rsidRPr="00EF222A">
        <w:rPr>
          <w:rFonts w:ascii="Times New Roman" w:hAnsi="Times New Roman" w:cs="Times New Roman"/>
          <w:sz w:val="24"/>
          <w:szCs w:val="24"/>
        </w:rPr>
        <w:t>[REFERENCE URLS]</w:t>
      </w:r>
    </w:p>
    <w:p w:rsidR="00E40B26" w:rsidRPr="00EF222A" w:rsidRDefault="00E40B26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F222A">
          <w:rPr>
            <w:rStyle w:val="Hyperlink"/>
            <w:rFonts w:ascii="Times New Roman" w:hAnsi="Times New Roman" w:cs="Times New Roman"/>
            <w:sz w:val="24"/>
            <w:szCs w:val="24"/>
          </w:rPr>
          <w:t>http://epf.eclipse.org/wikis/openup/core.tech.common.extend_supp/guidances/checklists/use_case_C5362874.html</w:t>
        </w:r>
      </w:hyperlink>
    </w:p>
    <w:p w:rsidR="00E40B26" w:rsidRDefault="00E40B26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F222A">
          <w:rPr>
            <w:rStyle w:val="Hyperlink"/>
            <w:rFonts w:ascii="Times New Roman" w:hAnsi="Times New Roman" w:cs="Times New Roman"/>
            <w:sz w:val="24"/>
            <w:szCs w:val="24"/>
          </w:rPr>
          <w:t>http://epf.eclipse.org/wikis/openup/core.tech.common.extend_supp/guidances/concepts/use_case_BB199D1B.html</w:t>
        </w:r>
      </w:hyperlink>
    </w:p>
    <w:p w:rsidR="00E040D0" w:rsidRDefault="00E040D0" w:rsidP="00E040D0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D92DD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https://en.wikipedia.org/wiki/Actor_(UML)</w:t>
        </w:r>
      </w:hyperlink>
    </w:p>
    <w:p w:rsidR="00E040D0" w:rsidRPr="00EF222A" w:rsidRDefault="00E040D0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D92DD8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https://en.wikipedia.org/wiki/Use_case</w:t>
        </w:r>
      </w:hyperlink>
    </w:p>
    <w:p w:rsidR="00E040D0" w:rsidRDefault="00E040D0">
      <w:pPr>
        <w:rPr>
          <w:rFonts w:ascii="Times New Roman" w:hAnsi="Times New Roman" w:cs="Times New Roman"/>
          <w:sz w:val="24"/>
          <w:szCs w:val="24"/>
        </w:rPr>
      </w:pPr>
    </w:p>
    <w:p w:rsidR="00EF222A" w:rsidRDefault="00EF222A">
      <w:pPr>
        <w:rPr>
          <w:rFonts w:ascii="Times New Roman" w:hAnsi="Times New Roman" w:cs="Times New Roman"/>
          <w:b/>
          <w:sz w:val="28"/>
          <w:szCs w:val="24"/>
        </w:rPr>
      </w:pPr>
      <w:r w:rsidRPr="003F52CD">
        <w:rPr>
          <w:rFonts w:ascii="Times New Roman" w:hAnsi="Times New Roman" w:cs="Times New Roman"/>
          <w:b/>
          <w:sz w:val="28"/>
          <w:szCs w:val="24"/>
        </w:rPr>
        <w:t>Use Case Diagram:</w:t>
      </w:r>
    </w:p>
    <w:p w:rsidR="003F52CD" w:rsidRPr="003F52CD" w:rsidRDefault="003F5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[DESCRIBE THE WHOLE SYSTEM USE CASE AND THEN WE CAN TURN IT INTO AN IMAGE]</w:t>
      </w:r>
    </w:p>
    <w:p w:rsidR="00EF222A" w:rsidRPr="00EF222A" w:rsidRDefault="00EF222A">
      <w:pPr>
        <w:rPr>
          <w:rFonts w:ascii="Times New Roman" w:hAnsi="Times New Roman" w:cs="Times New Roman"/>
          <w:sz w:val="24"/>
          <w:szCs w:val="24"/>
        </w:rPr>
      </w:pPr>
    </w:p>
    <w:p w:rsidR="00EF222A" w:rsidRDefault="00EF222A">
      <w:pPr>
        <w:rPr>
          <w:rFonts w:ascii="Times New Roman" w:hAnsi="Times New Roman" w:cs="Times New Roman"/>
          <w:b/>
          <w:sz w:val="28"/>
          <w:szCs w:val="24"/>
        </w:rPr>
      </w:pPr>
      <w:r w:rsidRPr="003F52CD">
        <w:rPr>
          <w:rFonts w:ascii="Times New Roman" w:hAnsi="Times New Roman" w:cs="Times New Roman"/>
          <w:b/>
          <w:sz w:val="28"/>
          <w:szCs w:val="24"/>
        </w:rPr>
        <w:t>Use Case Descriptions:</w:t>
      </w:r>
    </w:p>
    <w:p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Hayden’s</w:t>
      </w:r>
      <w:r w:rsidRPr="003F52CD">
        <w:rPr>
          <w:rFonts w:ascii="Times New Roman" w:hAnsi="Times New Roman" w:cs="Times New Roman"/>
          <w:i/>
          <w:sz w:val="24"/>
          <w:szCs w:val="24"/>
        </w:rPr>
        <w:t xml:space="preserve"> Use Case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3F52CD" w:rsidRDefault="003F52CD" w:rsidP="003F52CD">
      <w:pPr>
        <w:pStyle w:val="ListParagraph"/>
        <w:numPr>
          <w:ilvl w:val="0"/>
          <w:numId w:val="5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:rsidR="003F52CD" w:rsidRDefault="003F52CD" w:rsidP="003F52CD">
      <w:pPr>
        <w:pStyle w:val="ListParagraph"/>
        <w:numPr>
          <w:ilvl w:val="0"/>
          <w:numId w:val="4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3F52CD" w:rsidRDefault="003F52CD" w:rsidP="003F52CD">
      <w:pPr>
        <w:pStyle w:val="ListParagraph"/>
        <w:numPr>
          <w:ilvl w:val="0"/>
          <w:numId w:val="4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Default="003F52CD">
      <w:pPr>
        <w:rPr>
          <w:rFonts w:ascii="Times New Roman" w:hAnsi="Times New Roman" w:cs="Times New Roman"/>
          <w:b/>
          <w:sz w:val="28"/>
          <w:szCs w:val="24"/>
        </w:rPr>
      </w:pPr>
    </w:p>
    <w:p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Gage’s</w:t>
      </w:r>
      <w:r w:rsidRPr="003F52CD">
        <w:rPr>
          <w:rFonts w:ascii="Times New Roman" w:hAnsi="Times New Roman" w:cs="Times New Roman"/>
          <w:i/>
          <w:sz w:val="24"/>
          <w:szCs w:val="24"/>
        </w:rPr>
        <w:t xml:space="preserve"> Use Case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A47AE3" w:rsidRDefault="003F52CD" w:rsidP="00A47AE3">
      <w:pPr>
        <w:pStyle w:val="ListParagraph"/>
        <w:numPr>
          <w:ilvl w:val="0"/>
          <w:numId w:val="9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A47AE3" w:rsidRDefault="003F52CD" w:rsidP="00A47AE3">
      <w:pPr>
        <w:pStyle w:val="ListParagraph"/>
        <w:numPr>
          <w:ilvl w:val="0"/>
          <w:numId w:val="9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:rsidR="003F52CD" w:rsidRPr="00A47AE3" w:rsidRDefault="003F52CD" w:rsidP="00A47AE3">
      <w:pPr>
        <w:pStyle w:val="ListParagraph"/>
        <w:numPr>
          <w:ilvl w:val="0"/>
          <w:numId w:val="8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A47AE3" w:rsidRDefault="003F52CD" w:rsidP="00A47AE3">
      <w:pPr>
        <w:pStyle w:val="ListParagraph"/>
        <w:numPr>
          <w:ilvl w:val="0"/>
          <w:numId w:val="8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Default="003F52CD">
      <w:pPr>
        <w:rPr>
          <w:rFonts w:ascii="Times New Roman" w:hAnsi="Times New Roman" w:cs="Times New Roman"/>
          <w:b/>
          <w:sz w:val="28"/>
          <w:szCs w:val="24"/>
        </w:rPr>
      </w:pPr>
    </w:p>
    <w:p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Peter’s Use Case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Challenge Friend to Code Battle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application user wants to challenge a friend to a coding competition.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user is logged into the application and has a friend </w:t>
      </w:r>
      <w:r w:rsidR="00A47AE3">
        <w:rPr>
          <w:rFonts w:ascii="Times New Roman" w:hAnsi="Times New Roman" w:cs="Times New Roman"/>
          <w:sz w:val="24"/>
          <w:szCs w:val="24"/>
        </w:rPr>
        <w:t>registered in the app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  <w:r w:rsidR="00A47AE3">
        <w:rPr>
          <w:rFonts w:ascii="Times New Roman" w:hAnsi="Times New Roman" w:cs="Times New Roman"/>
          <w:sz w:val="24"/>
          <w:szCs w:val="24"/>
        </w:rPr>
        <w:t xml:space="preserve">The user has begun a code battle with their friend, or the challenge was denied. 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A47AE3" w:rsidRDefault="003F52C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A47AE3" w:rsidRDefault="003F52CD" w:rsidP="00A47AE3">
      <w:pPr>
        <w:pStyle w:val="ListParagraph"/>
        <w:numPr>
          <w:ilvl w:val="0"/>
          <w:numId w:val="6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  <w:bookmarkStart w:id="0" w:name="_GoBack"/>
      <w:bookmarkEnd w:id="0"/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:rsidR="003F52CD" w:rsidRPr="00A47AE3" w:rsidRDefault="003F52CD" w:rsidP="00A47AE3">
      <w:pPr>
        <w:pStyle w:val="ListParagraph"/>
        <w:numPr>
          <w:ilvl w:val="0"/>
          <w:numId w:val="7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A47AE3" w:rsidRDefault="003F52CD" w:rsidP="00A47AE3">
      <w:pPr>
        <w:pStyle w:val="ListParagraph"/>
        <w:numPr>
          <w:ilvl w:val="0"/>
          <w:numId w:val="7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Default="003F52CD">
      <w:pPr>
        <w:rPr>
          <w:rFonts w:ascii="Times New Roman" w:hAnsi="Times New Roman" w:cs="Times New Roman"/>
          <w:b/>
          <w:sz w:val="28"/>
          <w:szCs w:val="24"/>
        </w:rPr>
      </w:pPr>
    </w:p>
    <w:p w:rsidR="003F52CD" w:rsidRPr="003F52CD" w:rsidRDefault="003F52CD" w:rsidP="003F52CD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3F52CD">
        <w:rPr>
          <w:rFonts w:ascii="Times New Roman" w:hAnsi="Times New Roman" w:cs="Times New Roman"/>
          <w:i/>
          <w:sz w:val="24"/>
          <w:szCs w:val="24"/>
        </w:rPr>
        <w:t>Garrison’s Use Case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Use Case: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Actor: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Preconditions: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Post-conditions: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F52CD">
        <w:rPr>
          <w:rFonts w:ascii="Times New Roman" w:hAnsi="Times New Roman" w:cs="Times New Roman"/>
          <w:b/>
          <w:sz w:val="24"/>
          <w:szCs w:val="24"/>
        </w:rPr>
        <w:t>Main Flow:</w:t>
      </w:r>
      <w:r w:rsidRPr="003F5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2CD" w:rsidRPr="00A47AE3" w:rsidRDefault="003F52CD" w:rsidP="00A47AE3">
      <w:pPr>
        <w:pStyle w:val="ListParagraph"/>
        <w:numPr>
          <w:ilvl w:val="0"/>
          <w:numId w:val="10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lastRenderedPageBreak/>
        <w:t>Placeholder</w:t>
      </w:r>
    </w:p>
    <w:p w:rsidR="003F52CD" w:rsidRPr="00A47AE3" w:rsidRDefault="003F52CD" w:rsidP="00A47AE3">
      <w:pPr>
        <w:pStyle w:val="ListParagraph"/>
        <w:numPr>
          <w:ilvl w:val="0"/>
          <w:numId w:val="10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3F52CD" w:rsidRDefault="003F52CD" w:rsidP="003F52CD">
      <w:pPr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Alternative Flows:</w:t>
      </w:r>
    </w:p>
    <w:p w:rsidR="003F52CD" w:rsidRPr="00A47AE3" w:rsidRDefault="003F52CD" w:rsidP="00A47AE3">
      <w:pPr>
        <w:pStyle w:val="ListParagraph"/>
        <w:numPr>
          <w:ilvl w:val="0"/>
          <w:numId w:val="11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3F52CD" w:rsidRPr="00A47AE3" w:rsidRDefault="003F52CD" w:rsidP="00A47AE3">
      <w:pPr>
        <w:pStyle w:val="ListParagraph"/>
        <w:numPr>
          <w:ilvl w:val="0"/>
          <w:numId w:val="11"/>
        </w:numPr>
        <w:spacing w:after="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7AE3">
        <w:rPr>
          <w:rFonts w:ascii="Times New Roman" w:hAnsi="Times New Roman" w:cs="Times New Roman"/>
          <w:sz w:val="24"/>
          <w:szCs w:val="24"/>
        </w:rPr>
        <w:t>Placeholder</w:t>
      </w:r>
    </w:p>
    <w:p w:rsidR="005F4566" w:rsidRDefault="005F4566">
      <w:pPr>
        <w:rPr>
          <w:rFonts w:ascii="Times New Roman" w:hAnsi="Times New Roman" w:cs="Times New Roman"/>
          <w:sz w:val="24"/>
          <w:szCs w:val="24"/>
        </w:rPr>
      </w:pPr>
    </w:p>
    <w:p w:rsidR="005F4566" w:rsidRPr="003F52CD" w:rsidRDefault="005F4566" w:rsidP="005F4566">
      <w:pPr>
        <w:rPr>
          <w:rFonts w:ascii="Times New Roman" w:eastAsia="Times New Roman" w:hAnsi="Times New Roman" w:cs="Times New Roman"/>
          <w:b/>
          <w:sz w:val="28"/>
        </w:rPr>
      </w:pPr>
      <w:r w:rsidRPr="003F52CD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Peter – </w:t>
      </w:r>
      <w:r>
        <w:rPr>
          <w:rFonts w:ascii="Times New Roman" w:eastAsia="Times New Roman" w:hAnsi="Times New Roman" w:cs="Times New Roman"/>
          <w:sz w:val="24"/>
        </w:rPr>
        <w:t>Created the original document structure</w:t>
      </w:r>
      <w:r w:rsidR="003F52CD">
        <w:rPr>
          <w:rFonts w:ascii="Times New Roman" w:eastAsia="Times New Roman" w:hAnsi="Times New Roman" w:cs="Times New Roman"/>
          <w:sz w:val="24"/>
        </w:rPr>
        <w:t xml:space="preserve"> and templated the use case descriptions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</w:p>
    <w:p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</w:p>
    <w:p w:rsidR="005F4566" w:rsidRDefault="005F4566" w:rsidP="005F45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:rsidR="005F4566" w:rsidRPr="00EF222A" w:rsidRDefault="005F4566">
      <w:pPr>
        <w:rPr>
          <w:rFonts w:ascii="Times New Roman" w:hAnsi="Times New Roman" w:cs="Times New Roman"/>
          <w:sz w:val="24"/>
          <w:szCs w:val="24"/>
        </w:rPr>
      </w:pPr>
    </w:p>
    <w:sectPr w:rsidR="005F4566" w:rsidRPr="00EF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C6AF9"/>
    <w:multiLevelType w:val="hybridMultilevel"/>
    <w:tmpl w:val="5E68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2F9C"/>
    <w:multiLevelType w:val="hybridMultilevel"/>
    <w:tmpl w:val="4754DB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CC40A9"/>
    <w:multiLevelType w:val="hybridMultilevel"/>
    <w:tmpl w:val="95F67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E3CA5"/>
    <w:multiLevelType w:val="hybridMultilevel"/>
    <w:tmpl w:val="76924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23275"/>
    <w:multiLevelType w:val="hybridMultilevel"/>
    <w:tmpl w:val="D1D2F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B6BD3"/>
    <w:multiLevelType w:val="hybridMultilevel"/>
    <w:tmpl w:val="83A60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A6941"/>
    <w:multiLevelType w:val="hybridMultilevel"/>
    <w:tmpl w:val="6DA6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81E2B"/>
    <w:multiLevelType w:val="hybridMultilevel"/>
    <w:tmpl w:val="364C6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D4B49"/>
    <w:multiLevelType w:val="hybridMultilevel"/>
    <w:tmpl w:val="CF769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77EDE"/>
    <w:multiLevelType w:val="hybridMultilevel"/>
    <w:tmpl w:val="DC5AF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F0A16"/>
    <w:multiLevelType w:val="hybridMultilevel"/>
    <w:tmpl w:val="1A1C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38"/>
    <w:rsid w:val="00135491"/>
    <w:rsid w:val="00251C6A"/>
    <w:rsid w:val="002B2A38"/>
    <w:rsid w:val="003F52CD"/>
    <w:rsid w:val="005C78DD"/>
    <w:rsid w:val="005F4566"/>
    <w:rsid w:val="00945F76"/>
    <w:rsid w:val="00A47AE3"/>
    <w:rsid w:val="00C633DD"/>
    <w:rsid w:val="00DB0D39"/>
    <w:rsid w:val="00E040D0"/>
    <w:rsid w:val="00E40B26"/>
    <w:rsid w:val="00EF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F72F8-3E63-44B5-A188-6BDD6DD3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45F76"/>
    <w:pPr>
      <w:widowControl w:val="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40B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B2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5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/core.tech.common.extend_supp/guidances/checklists/use_case_C5362874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etetetete/cs386-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etetete/cs386-project" TargetMode="External"/><Relationship Id="rId11" Type="http://schemas.openxmlformats.org/officeDocument/2006/relationships/hyperlink" Target="https://en.wikipedia.org/wiki/Use_cas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Actor_(UML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pf.eclipse.org/wikis/openup/core.tech.common.extend_supp/guidances/concepts/use_case_BB199D1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- Peter Michael Huettl</dc:creator>
  <cp:keywords/>
  <dc:description/>
  <cp:lastModifiedBy>SW - Peter Michael Huettl</cp:lastModifiedBy>
  <cp:revision>10</cp:revision>
  <dcterms:created xsi:type="dcterms:W3CDTF">2017-02-20T17:16:00Z</dcterms:created>
  <dcterms:modified xsi:type="dcterms:W3CDTF">2017-02-20T18:15:00Z</dcterms:modified>
</cp:coreProperties>
</file>