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drawing>
          <wp:inline distB="0" distT="0" distL="114300" distR="114300">
            <wp:extent cx="5534025" cy="4667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34025" cy="466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Hayden Aupperle, Gage Cottrell, Peter Huettl, Garrison Smith</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Drop the Code</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https://github.com/petetetete/cs386-project</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D6.2 – User Evaluation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CS 386 – Software Engineering</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Spring 2017</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Marco Gerosa</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Script:</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080"/>
        <w:gridCol w:w="6588"/>
        <w:tblGridChange w:id="0">
          <w:tblGrid>
            <w:gridCol w:w="1908"/>
            <w:gridCol w:w="1080"/>
            <w:gridCol w:w="6588"/>
          </w:tblGrid>
        </w:tblGridChange>
      </w:tblGrid>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Opening statement</w:t>
            </w:r>
          </w:p>
        </w:tc>
        <w:tc>
          <w:tcPr>
            <w:gridSpan w:val="2"/>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(Greet the user appropriately)</w:t>
            </w:r>
            <w:r w:rsidDel="00000000" w:rsidR="00000000" w:rsidRPr="00000000">
              <w:rPr>
                <w:rtl w:val="0"/>
              </w:rPr>
            </w:r>
          </w:p>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agreeing to participate in our study. My name is </w:t>
            </w:r>
            <w:r w:rsidDel="00000000" w:rsidR="00000000" w:rsidRPr="00000000">
              <w:rPr>
                <w:rFonts w:ascii="Times New Roman" w:cs="Times New Roman" w:eastAsia="Times New Roman" w:hAnsi="Times New Roman"/>
                <w:color w:val="5b9bd5"/>
                <w:sz w:val="24"/>
                <w:szCs w:val="24"/>
                <w:rtl w:val="0"/>
              </w:rPr>
              <w:t xml:space="preserve">(Insert your name here)</w:t>
            </w:r>
            <w:r w:rsidDel="00000000" w:rsidR="00000000" w:rsidRPr="00000000">
              <w:rPr>
                <w:rFonts w:ascii="Times New Roman" w:cs="Times New Roman" w:eastAsia="Times New Roman" w:hAnsi="Times New Roman"/>
                <w:sz w:val="24"/>
                <w:szCs w:val="24"/>
                <w:rtl w:val="0"/>
              </w:rPr>
              <w:t xml:space="preserve"> and I will be here to facilitate the process.”</w:t>
            </w: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Instructions regarding the evaluation process</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r w:rsidDel="00000000" w:rsidR="00000000" w:rsidRPr="00000000">
              <w:rPr>
                <w:rtl w:val="0"/>
              </w:rPr>
            </w:r>
          </w:p>
        </w:tc>
      </w:tr>
      <w:tr>
        <w:trPr>
          <w:trHeight w:val="240" w:hRule="atLeast"/>
        </w:trPr>
        <w:tc>
          <w:tcPr>
            <w:vMerge w:val="restart"/>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Assign the task</w:t>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w:t>
            </w: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(Populate with task steps)</w:t>
            </w: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w:t>
            </w: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vMerge w:val="continue"/>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#x</w:t>
            </w:r>
            <w:r w:rsidDel="00000000" w:rsidR="00000000" w:rsidRPr="00000000">
              <w:rPr>
                <w:rtl w:val="0"/>
              </w:rPr>
            </w:r>
          </w:p>
        </w:tc>
        <w:tc>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(Where x equals the number of steps)</w:t>
            </w: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Questions regarding their task</w:t>
            </w:r>
          </w:p>
        </w:tc>
        <w:tc>
          <w:tcPr>
            <w:gridSpan w:val="2"/>
          </w:tcPr>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(After the task has been completed, ask the user the following questions)</w:t>
            </w:r>
            <w:r w:rsidDel="00000000" w:rsidR="00000000" w:rsidRPr="00000000">
              <w:rPr>
                <w:rtl w:val="0"/>
              </w:rPr>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did you find the experience overall?</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difficult did you find it to complete the task?</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would you compare this difficulty to other similar tasks in similar programs?</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was it to tell what level the student was currently at?</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was it to find a higher difficulty?</w:t>
            </w:r>
          </w:p>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was it to find a specific student?</w:t>
            </w:r>
          </w:p>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product affect you personally?</w:t>
            </w:r>
          </w:p>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(Ask any other questions that you feel are relevant)</w:t>
            </w:r>
            <w:r w:rsidDel="00000000" w:rsidR="00000000" w:rsidRPr="00000000">
              <w:rPr>
                <w:rtl w:val="0"/>
              </w:rPr>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Satisfaction Survey</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“If you could fill out this satisfaction survey, it would help us improve our system for future users. Feel free to answer “</w:t>
            </w:r>
          </w:p>
        </w:tc>
      </w:tr>
      <w:tr>
        <w:tc>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Closing statement</w:t>
            </w:r>
          </w:p>
        </w:tc>
        <w:tc>
          <w:tcPr>
            <w:gridSpan w:val="2"/>
          </w:tcPr>
          <w:p w:rsidR="00000000" w:rsidDel="00000000" w:rsidP="00000000" w:rsidRDefault="00000000" w:rsidRPr="00000000">
            <w:pPr>
              <w:keepNext w:val="0"/>
              <w:keepLines w:val="0"/>
              <w:widowControl w:val="0"/>
              <w:pBdr/>
              <w:spacing w:after="120" w:before="0" w:line="259"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“Your participation in this study is invaluable to us and we would like to thank you for your time.”</w:t>
            </w:r>
          </w:p>
          <w:p w:rsidR="00000000" w:rsidDel="00000000" w:rsidP="00000000" w:rsidRDefault="00000000" w:rsidRPr="00000000">
            <w:pPr>
              <w:pBdr/>
              <w:spacing w:after="12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b9bd5"/>
                <w:sz w:val="24"/>
                <w:szCs w:val="24"/>
                <w:rtl w:val="0"/>
              </w:rPr>
              <w:t xml:space="preserve">(If the evaluation is in person, escort out the user)</w:t>
            </w:r>
            <w:r w:rsidDel="00000000" w:rsidR="00000000" w:rsidRPr="00000000">
              <w:rPr>
                <w:rtl w:val="0"/>
              </w:rPr>
            </w:r>
          </w:p>
        </w:tc>
      </w:tr>
    </w:tbl>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Results:</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[INSERT 2-3 EXAMPLE OR ACTUAL RESULTS FROM USING THE USER EVALUATION TEMPLATE WITH A USER (JUST PICK A TASK SUCH AS “LOGIN”)]</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Participation: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 Fixed the template.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Hayden –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Garrison – Created the template for the document.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Gage – Filled in the script template.</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github.com/petetetete/cs386-project" TargetMode="External"/></Relationships>
</file>