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240" w:before="240" w:lineRule="auto"/>
        <w:ind w:left="-630.0000000000001" w:right="-623.3333333333348" w:firstLine="0"/>
        <w:rPr>
          <w:sz w:val="8"/>
          <w:szCs w:val="8"/>
        </w:rPr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Product designer who ships. 15+ years building 0→1 products and scaling design systems—from solo founder to employee #28 at hypergrowth startup to senior IC at $38B enterprise. Research-driven, prototype-obsessed, comfortable with ambiguity.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line="240" w:lineRule="auto"/>
        <w:ind w:left="-630" w:right="-720" w:firstLine="0"/>
        <w:jc w:val="both"/>
        <w:rPr>
          <w:color w:val="999999"/>
        </w:rPr>
      </w:pPr>
      <w:r w:rsidDel="00000000" w:rsidR="00000000" w:rsidRPr="00000000">
        <w:rPr>
          <w:color w:val="999999"/>
          <w:rtl w:val="0"/>
        </w:rPr>
        <w:t xml:space="preserve">PROFESSIONAL EXPERIENCE</w:t>
      </w:r>
    </w:p>
    <w:p w:rsidR="00000000" w:rsidDel="00000000" w:rsidP="00000000" w:rsidRDefault="00000000" w:rsidRPr="00000000" w14:paraId="00000003">
      <w:pPr>
        <w:spacing w:after="240" w:before="240" w:line="240" w:lineRule="auto"/>
        <w:ind w:left="-630.0000000000001" w:right="0" w:firstLine="0"/>
        <w:jc w:val="both"/>
        <w:rPr/>
      </w:pPr>
      <w:r w:rsidDel="00000000" w:rsidR="00000000" w:rsidRPr="00000000">
        <w:rPr>
          <w:b w:val="1"/>
          <w:bCs w:val="1"/>
          <w:rtl w:val="0"/>
        </w:rPr>
        <w:t xml:space="preserve">THIOS | Founder &amp; Lead Designer</w:t>
      </w:r>
      <w:r w:rsidDel="00000000" w:rsidR="00000000" w:rsidRPr="00000000">
        <w:rPr>
          <w:rtl w:val="0"/>
        </w:rPr>
        <w:t xml:space="preserve"> | Aug 2024 - Present </w:t>
        <w:br w:type="textWrapping"/>
        <w:t xml:space="preserve">Treating AI as my technical co-founder, learning how to compress timelines, work across disciplines, and ship products that traditionally require full teams. Building open-source modular shelter systems that transform parking spot sized spaces into productive environments.</w:t>
      </w:r>
    </w:p>
    <w:p w:rsidR="00000000" w:rsidDel="00000000" w:rsidP="00000000" w:rsidRDefault="00000000" w:rsidRPr="00000000" w14:paraId="00000004">
      <w:pPr>
        <w:numPr>
          <w:ilvl w:val="0"/>
          <w:numId w:val="3"/>
        </w:numPr>
        <w:spacing w:after="0" w:afterAutospacing="0" w:before="240" w:line="240" w:lineRule="auto"/>
        <w:ind w:left="720" w:hanging="360"/>
        <w:rPr>
          <w:color w:val="434343"/>
          <w:sz w:val="20"/>
          <w:szCs w:val="20"/>
        </w:rPr>
      </w:pPr>
      <w:r w:rsidDel="00000000" w:rsidR="00000000" w:rsidRPr="00000000">
        <w:rPr>
          <w:b w:val="1"/>
          <w:bCs w:val="1"/>
          <w:color w:val="434343"/>
          <w:sz w:val="20"/>
          <w:szCs w:val="20"/>
          <w:rtl w:val="0"/>
        </w:rPr>
        <w:t xml:space="preserve">Created complete product ecosystem solo in 18 months</w:t>
      </w:r>
      <w:r w:rsidDel="00000000" w:rsidR="00000000" w:rsidRPr="00000000">
        <w:rPr>
          <w:color w:val="434343"/>
          <w:sz w:val="20"/>
          <w:szCs w:val="20"/>
          <w:rtl w:val="0"/>
        </w:rPr>
        <w:t xml:space="preserve">: brand identity inspired by early 2000s open-source culture, 3 websites (thios.co, blog, store), 5 shelter variants with CAD models, physical prototype, and handbook generating first revenue</w:t>
      </w:r>
    </w:p>
    <w:p w:rsidR="00000000" w:rsidDel="00000000" w:rsidP="00000000" w:rsidRDefault="00000000" w:rsidRPr="00000000" w14:paraId="00000005">
      <w:pPr>
        <w:numPr>
          <w:ilvl w:val="0"/>
          <w:numId w:val="3"/>
        </w:numPr>
        <w:spacing w:after="0" w:afterAutospacing="0" w:before="0" w:beforeAutospacing="0" w:line="240" w:lineRule="auto"/>
        <w:ind w:left="720" w:hanging="360"/>
        <w:rPr>
          <w:color w:val="434343"/>
          <w:sz w:val="20"/>
          <w:szCs w:val="20"/>
        </w:rPr>
      </w:pPr>
      <w:r w:rsidDel="00000000" w:rsidR="00000000" w:rsidRPr="00000000">
        <w:rPr>
          <w:b w:val="1"/>
          <w:bCs w:val="1"/>
          <w:color w:val="434343"/>
          <w:sz w:val="20"/>
          <w:szCs w:val="20"/>
          <w:rtl w:val="0"/>
        </w:rPr>
        <w:t xml:space="preserve">Applied full career toolkit simultaneously</w:t>
      </w:r>
      <w:r w:rsidDel="00000000" w:rsidR="00000000" w:rsidRPr="00000000">
        <w:rPr>
          <w:rFonts w:ascii="Arial Unicode MS" w:cs="Arial Unicode MS" w:eastAsia="Arial Unicode MS" w:hAnsi="Arial Unicode MS"/>
          <w:color w:val="434343"/>
          <w:sz w:val="20"/>
          <w:szCs w:val="20"/>
          <w:rtl w:val="0"/>
        </w:rPr>
        <w:t xml:space="preserve">—product strategy, marketing, and design execution using GitHub Copilot → Cursor → Anti Gravity progression; proving experienced generalists can operate across traditional role boundaries with AI partnership</w:t>
      </w:r>
    </w:p>
    <w:p w:rsidR="00000000" w:rsidDel="00000000" w:rsidP="00000000" w:rsidRDefault="00000000" w:rsidRPr="00000000" w14:paraId="00000006">
      <w:pPr>
        <w:numPr>
          <w:ilvl w:val="0"/>
          <w:numId w:val="3"/>
        </w:numPr>
        <w:spacing w:after="0" w:afterAutospacing="0" w:before="0" w:beforeAutospacing="0" w:line="240" w:lineRule="auto"/>
        <w:ind w:left="720" w:hanging="360"/>
        <w:rPr>
          <w:color w:val="434343"/>
          <w:sz w:val="20"/>
          <w:szCs w:val="20"/>
        </w:rPr>
      </w:pPr>
      <w:r w:rsidDel="00000000" w:rsidR="00000000" w:rsidRPr="00000000">
        <w:rPr>
          <w:b w:val="1"/>
          <w:bCs w:val="1"/>
          <w:color w:val="434343"/>
          <w:sz w:val="20"/>
          <w:szCs w:val="20"/>
          <w:rtl w:val="0"/>
        </w:rPr>
        <w:t xml:space="preserve">Established AI-augmented workflows</w:t>
      </w:r>
      <w:r w:rsidDel="00000000" w:rsidR="00000000" w:rsidRPr="00000000">
        <w:rPr>
          <w:color w:val="434343"/>
          <w:sz w:val="20"/>
          <w:szCs w:val="20"/>
          <w:rtl w:val="0"/>
        </w:rPr>
        <w:t xml:space="preserve">: Obsidian MD + AI for project management and research synthesis; Figma Make for design-to-code; compressed prototyping cycles 70% through conversational development in Cursor and Anti-Gravity &amp; Claude Code</w:t>
      </w:r>
    </w:p>
    <w:p w:rsidR="00000000" w:rsidDel="00000000" w:rsidP="00000000" w:rsidRDefault="00000000" w:rsidRPr="00000000" w14:paraId="00000007">
      <w:pPr>
        <w:numPr>
          <w:ilvl w:val="0"/>
          <w:numId w:val="3"/>
        </w:numPr>
        <w:spacing w:after="240" w:before="0" w:beforeAutospacing="0" w:line="240" w:lineRule="auto"/>
        <w:ind w:left="720" w:hanging="360"/>
        <w:rPr>
          <w:color w:val="434343"/>
        </w:rPr>
      </w:pPr>
      <w:r w:rsidDel="00000000" w:rsidR="00000000" w:rsidRPr="00000000">
        <w:rPr>
          <w:b w:val="1"/>
          <w:bCs w:val="1"/>
          <w:color w:val="434343"/>
          <w:sz w:val="20"/>
          <w:szCs w:val="20"/>
          <w:rtl w:val="0"/>
        </w:rPr>
        <w:t xml:space="preserve">Outcomes</w:t>
      </w:r>
      <w:r w:rsidDel="00000000" w:rsidR="00000000" w:rsidRPr="00000000">
        <w:rPr>
          <w:color w:val="434343"/>
          <w:sz w:val="20"/>
          <w:szCs w:val="20"/>
          <w:rtl w:val="0"/>
        </w:rPr>
        <w:t xml:space="preserve">: Validated AI as practical force multiplier for startups; demonstrating how to maintain product quality while working at solo-founder velocity; any prototype is possible</w:t>
      </w:r>
      <w:r w:rsidDel="00000000" w:rsidR="00000000" w:rsidRPr="00000000">
        <w:rPr>
          <w:color w:val="434343"/>
          <w:rtl w:val="0"/>
        </w:rPr>
        <w:br w:type="textWrapping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after="240" w:before="240" w:line="240" w:lineRule="auto"/>
        <w:ind w:left="-630.0000000000001" w:right="-623.3333333333348" w:firstLine="0"/>
        <w:rPr/>
      </w:pPr>
      <w:r w:rsidDel="00000000" w:rsidR="00000000" w:rsidRPr="00000000">
        <w:rPr>
          <w:b w:val="1"/>
          <w:bCs w:val="1"/>
          <w:rtl w:val="0"/>
        </w:rPr>
        <w:t xml:space="preserve">FOURKITES | Lead UX / Manager</w:t>
      </w:r>
      <w:r w:rsidDel="00000000" w:rsidR="00000000" w:rsidRPr="00000000">
        <w:rPr>
          <w:rtl w:val="0"/>
        </w:rPr>
        <w:t xml:space="preserve"> | Jan 2017 - Jan 2020</w:t>
        <w:br w:type="textWrapping"/>
        <w:t xml:space="preserve">Employee #28 during hypergrowth ($3M to $100M ARR). Built design function from scratch—founding designer to 10-person global team.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spacing w:after="0" w:afterAutospacing="0" w:before="240" w:line="240" w:lineRule="auto"/>
        <w:ind w:left="720" w:hanging="360"/>
        <w:rPr>
          <w:color w:val="434343"/>
          <w:sz w:val="20"/>
          <w:szCs w:val="20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434343"/>
          <w:sz w:val="20"/>
          <w:szCs w:val="20"/>
          <w:rtl w:val="0"/>
        </w:rPr>
        <w:t xml:space="preserve">Designed flagship products from 0→1</w:t>
      </w:r>
      <w:r w:rsidDel="00000000" w:rsidR="00000000" w:rsidRPr="00000000">
        <w:rPr>
          <w:color w:val="434343"/>
          <w:sz w:val="20"/>
          <w:szCs w:val="20"/>
          <w:rtl w:val="0"/>
        </w:rPr>
        <w:t xml:space="preserve">: Real-time supply chain control tower and related mobile apps processing 10M+ daily tracking events for 30+ Fortune 2000 companies (Anheuser-Busch, Georgia-Pacific, Tyson); products became primary driver of 3x customer expansion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spacing w:after="0" w:afterAutospacing="0" w:before="0" w:beforeAutospacing="0" w:line="240" w:lineRule="auto"/>
        <w:ind w:left="720" w:hanging="360"/>
        <w:rPr>
          <w:color w:val="434343"/>
          <w:sz w:val="20"/>
          <w:szCs w:val="20"/>
        </w:rPr>
      </w:pPr>
      <w:r w:rsidDel="00000000" w:rsidR="00000000" w:rsidRPr="00000000">
        <w:rPr>
          <w:b w:val="1"/>
          <w:bCs w:val="1"/>
          <w:color w:val="434343"/>
          <w:sz w:val="20"/>
          <w:szCs w:val="20"/>
          <w:rtl w:val="0"/>
        </w:rPr>
        <w:t xml:space="preserve">Led bespoke predictive analytics dashboard products</w:t>
      </w:r>
      <w:r w:rsidDel="00000000" w:rsidR="00000000" w:rsidRPr="00000000">
        <w:rPr>
          <w:color w:val="434343"/>
          <w:sz w:val="20"/>
          <w:szCs w:val="20"/>
          <w:rtl w:val="0"/>
        </w:rPr>
        <w:t xml:space="preserve"> identifying shipment delays 6-12 hours earlier than competitors; increased customer retention 41% and expanded average contract value $120K annually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spacing w:after="240" w:before="0" w:beforeAutospacing="0" w:line="240" w:lineRule="auto"/>
        <w:ind w:left="720" w:hanging="360"/>
        <w:rPr>
          <w:color w:val="434343"/>
        </w:rPr>
      </w:pPr>
      <w:r w:rsidDel="00000000" w:rsidR="00000000" w:rsidRPr="00000000">
        <w:rPr>
          <w:b w:val="1"/>
          <w:bCs w:val="1"/>
          <w:color w:val="434343"/>
          <w:sz w:val="20"/>
          <w:szCs w:val="20"/>
          <w:rtl w:val="0"/>
        </w:rPr>
        <w:t xml:space="preserve">Scaled design org</w:t>
      </w:r>
      <w:r w:rsidDel="00000000" w:rsidR="00000000" w:rsidRPr="00000000">
        <w:rPr>
          <w:color w:val="434343"/>
          <w:sz w:val="20"/>
          <w:szCs w:val="20"/>
          <w:rtl w:val="0"/>
        </w:rPr>
        <w:t xml:space="preserve">: Hired and managed team across Chicago and Chennai; established component library, design operations, and hiring framework—reduced design inconsistencies 65% while maintaining startup velocity</w:t>
      </w:r>
      <w:r w:rsidDel="00000000" w:rsidR="00000000" w:rsidRPr="00000000">
        <w:rPr>
          <w:b w:val="1"/>
          <w:bCs w:val="1"/>
          <w:rtl w:val="0"/>
        </w:rPr>
        <w:br w:type="textWrapping"/>
      </w:r>
    </w:p>
    <w:p w:rsidR="00000000" w:rsidDel="00000000" w:rsidP="00000000" w:rsidRDefault="00000000" w:rsidRPr="00000000" w14:paraId="0000000C">
      <w:pPr>
        <w:spacing w:after="240" w:before="240" w:line="240" w:lineRule="auto"/>
        <w:ind w:left="-630.0000000000001" w:right="0" w:firstLine="0"/>
        <w:jc w:val="both"/>
        <w:rPr/>
      </w:pPr>
      <w:r w:rsidDel="00000000" w:rsidR="00000000" w:rsidRPr="00000000">
        <w:rPr>
          <w:b w:val="1"/>
          <w:bCs w:val="1"/>
          <w:rtl w:val="0"/>
        </w:rPr>
        <w:t xml:space="preserve">JOHN DEERE | Senior Lead UX; Digital Customer Experience</w:t>
      </w:r>
      <w:r w:rsidDel="00000000" w:rsidR="00000000" w:rsidRPr="00000000">
        <w:rPr>
          <w:rtl w:val="0"/>
        </w:rPr>
        <w:t xml:space="preserve"> | Aug 2020 - Jul 2024 </w:t>
        <w:br w:type="textWrapping"/>
        <w:t xml:space="preserve">Embedded with product teams to modernize 20-year-old systems and drive subscription revenue. Proving enterprise design can move fast when you have the right frameworks.</w:t>
      </w:r>
    </w:p>
    <w:p w:rsidR="00000000" w:rsidDel="00000000" w:rsidP="00000000" w:rsidRDefault="00000000" w:rsidRPr="00000000" w14:paraId="0000000D">
      <w:pPr>
        <w:numPr>
          <w:ilvl w:val="0"/>
          <w:numId w:val="3"/>
        </w:numPr>
        <w:spacing w:after="0" w:afterAutospacing="0" w:before="240" w:line="240" w:lineRule="auto"/>
        <w:ind w:left="720" w:hanging="360"/>
        <w:rPr>
          <w:color w:val="434343"/>
          <w:sz w:val="20"/>
          <w:szCs w:val="20"/>
        </w:rPr>
      </w:pPr>
      <w:r w:rsidDel="00000000" w:rsidR="00000000" w:rsidRPr="00000000">
        <w:rPr>
          <w:b w:val="1"/>
          <w:bCs w:val="1"/>
          <w:color w:val="434343"/>
          <w:sz w:val="20"/>
          <w:szCs w:val="20"/>
          <w:rtl w:val="0"/>
        </w:rPr>
        <w:t xml:space="preserve">Redesigned license management system</w:t>
      </w:r>
      <w:r w:rsidDel="00000000" w:rsidR="00000000" w:rsidRPr="00000000">
        <w:rPr>
          <w:color w:val="434343"/>
          <w:sz w:val="20"/>
          <w:szCs w:val="20"/>
          <w:rtl w:val="0"/>
        </w:rPr>
        <w:t xml:space="preserve"> serving 500K+ users across 12 languages—increased authenticated engagement 34%, reduced support tickets 16%, enabled $3.8B in subscription revenue from Automation and AI services</w:t>
        <w:br w:type="textWrapping"/>
      </w:r>
    </w:p>
    <w:p w:rsidR="00000000" w:rsidDel="00000000" w:rsidP="00000000" w:rsidRDefault="00000000" w:rsidRPr="00000000" w14:paraId="0000000E">
      <w:pPr>
        <w:numPr>
          <w:ilvl w:val="0"/>
          <w:numId w:val="3"/>
        </w:numPr>
        <w:spacing w:after="240" w:before="0" w:beforeAutospacing="0" w:line="240" w:lineRule="auto"/>
        <w:ind w:left="720" w:hanging="360"/>
        <w:rPr>
          <w:color w:val="434343"/>
          <w:sz w:val="20"/>
          <w:szCs w:val="20"/>
        </w:rPr>
      </w:pPr>
      <w:r w:rsidDel="00000000" w:rsidR="00000000" w:rsidRPr="00000000">
        <w:rPr>
          <w:b w:val="1"/>
          <w:bCs w:val="1"/>
          <w:color w:val="434343"/>
          <w:sz w:val="20"/>
          <w:szCs w:val="20"/>
          <w:rtl w:val="0"/>
        </w:rPr>
        <w:t xml:space="preserve">Built unified account and navigation framework</w:t>
      </w:r>
      <w:r w:rsidDel="00000000" w:rsidR="00000000" w:rsidRPr="00000000">
        <w:rPr>
          <w:color w:val="434343"/>
          <w:sz w:val="20"/>
          <w:szCs w:val="20"/>
          <w:rtl w:val="0"/>
        </w:rPr>
        <w:t xml:space="preserve"> deployed across 8 product lines (web, mobile, embedded)—consolidated fragmented experiences into single customer view, improved dealer support efficiency 28%</w:t>
      </w:r>
    </w:p>
    <w:p w:rsidR="00000000" w:rsidDel="00000000" w:rsidP="00000000" w:rsidRDefault="00000000" w:rsidRPr="00000000" w14:paraId="0000000F">
      <w:pPr>
        <w:spacing w:after="240" w:before="240" w:line="240" w:lineRule="auto"/>
        <w:rPr>
          <w:color w:val="434343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numPr>
          <w:ilvl w:val="0"/>
          <w:numId w:val="3"/>
        </w:numPr>
        <w:spacing w:after="240" w:before="240" w:line="240" w:lineRule="auto"/>
        <w:ind w:left="720" w:hanging="360"/>
        <w:rPr>
          <w:color w:val="434343"/>
          <w:sz w:val="20"/>
          <w:szCs w:val="20"/>
        </w:rPr>
      </w:pPr>
      <w:r w:rsidDel="00000000" w:rsidR="00000000" w:rsidRPr="00000000">
        <w:rPr>
          <w:b w:val="1"/>
          <w:bCs w:val="1"/>
          <w:color w:val="434343"/>
          <w:sz w:val="20"/>
          <w:szCs w:val="20"/>
          <w:rtl w:val="0"/>
        </w:rPr>
        <w:t xml:space="preserve">Established enterprise design system</w:t>
      </w:r>
      <w:r w:rsidDel="00000000" w:rsidR="00000000" w:rsidRPr="00000000">
        <w:rPr>
          <w:color w:val="434343"/>
          <w:sz w:val="20"/>
          <w:szCs w:val="20"/>
          <w:rtl w:val="0"/>
        </w:rPr>
        <w:t xml:space="preserve"> in Figma spanning 6 brands and 40+ product teams globally—reduced design-to-development handoff time 45% through standardized components that actually shipped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spacing w:after="240" w:before="240" w:line="240" w:lineRule="auto"/>
        <w:ind w:left="-540.0000000000001" w:right="-623.3333333333348" w:firstLine="0"/>
        <w:rPr/>
      </w:pPr>
      <w:r w:rsidDel="00000000" w:rsidR="00000000" w:rsidRPr="00000000">
        <w:rPr>
          <w:b w:val="1"/>
          <w:bCs w:val="1"/>
          <w:rtl w:val="0"/>
        </w:rPr>
        <w:br w:type="textWrapping"/>
      </w:r>
      <w:r w:rsidDel="00000000" w:rsidR="00000000" w:rsidRPr="00000000">
        <w:rPr>
          <w:b w:val="1"/>
          <w:bCs w:val="1"/>
          <w:rtl w:val="0"/>
        </w:rPr>
        <w:t xml:space="preserve">MAVENWAVE PARTNERS | Senior UX + Agile Lead (Consultant)</w:t>
      </w:r>
      <w:r w:rsidDel="00000000" w:rsidR="00000000" w:rsidRPr="00000000">
        <w:rPr>
          <w:rtl w:val="0"/>
        </w:rPr>
        <w:t xml:space="preserve"> | Jan 2014 - Jan 2017 </w:t>
        <w:br w:type="textWrapping"/>
        <w:t xml:space="preserve">Led digital product design for Fortune 500 healthcare and pharmaceutical clients. Fast iteration in slow-moving industries.</w:t>
      </w:r>
    </w:p>
    <w:p w:rsidR="00000000" w:rsidDel="00000000" w:rsidP="00000000" w:rsidRDefault="00000000" w:rsidRPr="00000000" w14:paraId="00000012">
      <w:pPr>
        <w:numPr>
          <w:ilvl w:val="0"/>
          <w:numId w:val="4"/>
        </w:numPr>
        <w:spacing w:after="0" w:afterAutospacing="0" w:before="240" w:line="240" w:lineRule="auto"/>
        <w:ind w:left="720" w:hanging="360"/>
        <w:rPr>
          <w:color w:val="434343"/>
          <w:sz w:val="20"/>
          <w:szCs w:val="20"/>
        </w:rPr>
      </w:pPr>
      <w:r w:rsidDel="00000000" w:rsidR="00000000" w:rsidRPr="00000000">
        <w:rPr>
          <w:b w:val="1"/>
          <w:bCs w:val="1"/>
          <w:color w:val="434343"/>
          <w:sz w:val="20"/>
          <w:szCs w:val="20"/>
          <w:rtl w:val="0"/>
        </w:rPr>
        <w:t xml:space="preserve">Designed 6 internal portals for AbbVie</w:t>
      </w:r>
      <w:r w:rsidDel="00000000" w:rsidR="00000000" w:rsidRPr="00000000">
        <w:rPr>
          <w:color w:val="434343"/>
          <w:sz w:val="20"/>
          <w:szCs w:val="20"/>
          <w:rtl w:val="0"/>
        </w:rPr>
        <w:t xml:space="preserve"> supporting 200K+ users across clinical trials and patient support programs—improved medication adherence tracking, reduced hospital readmissions 12%</w:t>
      </w:r>
    </w:p>
    <w:p w:rsidR="00000000" w:rsidDel="00000000" w:rsidP="00000000" w:rsidRDefault="00000000" w:rsidRPr="00000000" w14:paraId="00000013">
      <w:pPr>
        <w:numPr>
          <w:ilvl w:val="0"/>
          <w:numId w:val="4"/>
        </w:numPr>
        <w:spacing w:after="0" w:afterAutospacing="0" w:before="0" w:beforeAutospacing="0" w:line="240" w:lineRule="auto"/>
        <w:ind w:left="720" w:hanging="360"/>
        <w:rPr>
          <w:color w:val="434343"/>
          <w:sz w:val="20"/>
          <w:szCs w:val="20"/>
        </w:rPr>
      </w:pPr>
      <w:r w:rsidDel="00000000" w:rsidR="00000000" w:rsidRPr="00000000">
        <w:rPr>
          <w:b w:val="1"/>
          <w:bCs w:val="1"/>
          <w:color w:val="434343"/>
          <w:sz w:val="20"/>
          <w:szCs w:val="20"/>
          <w:rtl w:val="0"/>
        </w:rPr>
        <w:t xml:space="preserve">Rebuilt OptumRx pharmacy formulary platform</w:t>
      </w:r>
      <w:r w:rsidDel="00000000" w:rsidR="00000000" w:rsidRPr="00000000">
        <w:rPr>
          <w:color w:val="434343"/>
          <w:sz w:val="20"/>
          <w:szCs w:val="20"/>
          <w:rtl w:val="0"/>
        </w:rPr>
        <w:t xml:space="preserve"> processing 1.4B prescriptions annually—created company's first patient-facing product, reduced fulfillment errors 15% through improved drug interaction warnings</w:t>
      </w:r>
    </w:p>
    <w:p w:rsidR="00000000" w:rsidDel="00000000" w:rsidP="00000000" w:rsidRDefault="00000000" w:rsidRPr="00000000" w14:paraId="00000014">
      <w:pPr>
        <w:numPr>
          <w:ilvl w:val="0"/>
          <w:numId w:val="4"/>
        </w:numPr>
        <w:spacing w:after="240" w:before="0" w:beforeAutospacing="0" w:line="240" w:lineRule="auto"/>
        <w:ind w:left="720" w:hanging="360"/>
        <w:rPr>
          <w:color w:val="434343"/>
          <w:sz w:val="20"/>
          <w:szCs w:val="20"/>
        </w:rPr>
      </w:pPr>
      <w:r w:rsidDel="00000000" w:rsidR="00000000" w:rsidRPr="00000000">
        <w:rPr>
          <w:b w:val="1"/>
          <w:bCs w:val="1"/>
          <w:color w:val="434343"/>
          <w:sz w:val="20"/>
          <w:szCs w:val="20"/>
          <w:rtl w:val="0"/>
        </w:rPr>
        <w:t xml:space="preserve">Established Lean UX and Agile practices</w:t>
      </w:r>
      <w:r w:rsidDel="00000000" w:rsidR="00000000" w:rsidRPr="00000000">
        <w:rPr>
          <w:color w:val="434343"/>
          <w:sz w:val="20"/>
          <w:szCs w:val="20"/>
          <w:rtl w:val="0"/>
        </w:rPr>
        <w:t xml:space="preserve"> across client engagements while mentoring junior designers and leading cross-functional design sprints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ind w:left="-630" w:right="-720" w:firstLine="0"/>
        <w:jc w:val="both"/>
        <w:rPr>
          <w:color w:val="66666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ind w:left="-630" w:right="-720" w:firstLine="0"/>
        <w:jc w:val="both"/>
        <w:rPr>
          <w:color w:val="66666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ind w:left="-630" w:right="-720" w:firstLine="0"/>
        <w:jc w:val="both"/>
        <w:rPr>
          <w:b w:val="1"/>
          <w:bCs w:val="1"/>
          <w:color w:val="999999"/>
        </w:rPr>
      </w:pPr>
      <w:r w:rsidDel="00000000" w:rsidR="00000000" w:rsidRPr="00000000">
        <w:rPr>
          <w:color w:val="999999"/>
          <w:rtl w:val="0"/>
        </w:rPr>
        <w:t xml:space="preserve">EARLIER EXPERIENCE | 2001 - 2014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numPr>
          <w:ilvl w:val="0"/>
          <w:numId w:val="2"/>
        </w:numPr>
        <w:spacing w:after="0" w:afterAutospacing="0" w:before="240" w:lineRule="auto"/>
        <w:ind w:left="720" w:hanging="360"/>
        <w:rPr>
          <w:color w:val="434343"/>
          <w:sz w:val="20"/>
          <w:szCs w:val="20"/>
        </w:rPr>
      </w:pPr>
      <w:r w:rsidDel="00000000" w:rsidR="00000000" w:rsidRPr="00000000">
        <w:rPr>
          <w:b w:val="1"/>
          <w:bCs w:val="1"/>
          <w:color w:val="434343"/>
          <w:sz w:val="20"/>
          <w:szCs w:val="20"/>
          <w:rtl w:val="0"/>
        </w:rPr>
        <w:t xml:space="preserve">Nokia HERE Maps</w:t>
      </w:r>
      <w:r w:rsidDel="00000000" w:rsidR="00000000" w:rsidRPr="00000000">
        <w:rPr>
          <w:color w:val="434343"/>
          <w:sz w:val="20"/>
          <w:szCs w:val="20"/>
          <w:rtl w:val="0"/>
        </w:rPr>
        <w:t xml:space="preserve"> | Product Marketing Manager (2012-2014) - Led UX integration of acquired Trapster app, improving onboarding completion 33%</w:t>
        <w:br w:type="textWrapping"/>
      </w:r>
    </w:p>
    <w:p w:rsidR="00000000" w:rsidDel="00000000" w:rsidP="00000000" w:rsidRDefault="00000000" w:rsidRPr="00000000" w14:paraId="00000019">
      <w:pPr>
        <w:numPr>
          <w:ilvl w:val="0"/>
          <w:numId w:val="2"/>
        </w:numPr>
        <w:spacing w:after="0" w:afterAutospacing="0" w:before="0" w:beforeAutospacing="0" w:lineRule="auto"/>
        <w:ind w:left="720" w:hanging="360"/>
        <w:rPr>
          <w:color w:val="434343"/>
          <w:sz w:val="20"/>
          <w:szCs w:val="20"/>
        </w:rPr>
      </w:pPr>
      <w:r w:rsidDel="00000000" w:rsidR="00000000" w:rsidRPr="00000000">
        <w:rPr>
          <w:b w:val="1"/>
          <w:bCs w:val="1"/>
          <w:color w:val="434343"/>
          <w:sz w:val="20"/>
          <w:szCs w:val="20"/>
          <w:rtl w:val="0"/>
        </w:rPr>
        <w:t xml:space="preserve">Gogo Inflight WiFi</w:t>
      </w:r>
      <w:r w:rsidDel="00000000" w:rsidR="00000000" w:rsidRPr="00000000">
        <w:rPr>
          <w:color w:val="434343"/>
          <w:sz w:val="20"/>
          <w:szCs w:val="20"/>
          <w:rtl w:val="0"/>
        </w:rPr>
        <w:t xml:space="preserve"> | Product Manager (2008-2012) - Launched connectivity across 6 major airlines; developed sponsored flight tracker generating recurring revenue</w:t>
        <w:br w:type="textWrapping"/>
      </w:r>
    </w:p>
    <w:p w:rsidR="00000000" w:rsidDel="00000000" w:rsidP="00000000" w:rsidRDefault="00000000" w:rsidRPr="00000000" w14:paraId="0000001A">
      <w:pPr>
        <w:numPr>
          <w:ilvl w:val="0"/>
          <w:numId w:val="2"/>
        </w:numPr>
        <w:spacing w:after="240" w:before="0" w:beforeAutospacing="0" w:lineRule="auto"/>
        <w:ind w:left="720" w:hanging="360"/>
        <w:rPr>
          <w:color w:val="434343"/>
          <w:sz w:val="20"/>
          <w:szCs w:val="20"/>
        </w:rPr>
      </w:pPr>
      <w:r w:rsidDel="00000000" w:rsidR="00000000" w:rsidRPr="00000000">
        <w:rPr>
          <w:b w:val="1"/>
          <w:bCs w:val="1"/>
          <w:color w:val="434343"/>
          <w:sz w:val="20"/>
          <w:szCs w:val="20"/>
          <w:rtl w:val="0"/>
        </w:rPr>
        <w:t xml:space="preserve">Cognistar</w:t>
      </w:r>
      <w:r w:rsidDel="00000000" w:rsidR="00000000" w:rsidRPr="00000000">
        <w:rPr>
          <w:color w:val="434343"/>
          <w:sz w:val="20"/>
          <w:szCs w:val="20"/>
          <w:rtl w:val="0"/>
        </w:rPr>
        <w:t xml:space="preserve"> | Co-Founder (2001-2008) - Built digital production and UX for legal education startup; raised $3M, achieved $2M+ annual revenue before acquisition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ind w:left="-630" w:right="-720" w:firstLine="0"/>
        <w:jc w:val="both"/>
        <w:rPr>
          <w:color w:val="999999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ind w:left="-630" w:right="0" w:firstLine="0"/>
        <w:rPr>
          <w:color w:val="434343"/>
          <w:sz w:val="20"/>
          <w:szCs w:val="20"/>
        </w:rPr>
      </w:pPr>
      <w:r w:rsidDel="00000000" w:rsidR="00000000" w:rsidRPr="00000000">
        <w:rPr>
          <w:color w:val="999999"/>
          <w:rtl w:val="0"/>
        </w:rPr>
        <w:t xml:space="preserve">SKILLS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b w:val="1"/>
          <w:bCs w:val="1"/>
          <w:color w:val="434343"/>
        </w:rPr>
      </w:pPr>
      <w:r w:rsidDel="00000000" w:rsidR="00000000" w:rsidRPr="00000000">
        <w:rPr>
          <w:b w:val="1"/>
          <w:bCs w:val="1"/>
          <w:color w:val="434343"/>
          <w:rtl w:val="0"/>
        </w:rPr>
        <w:t xml:space="preserve">Design Leadership</w:t>
      </w:r>
    </w:p>
    <w:p w:rsidR="00000000" w:rsidDel="00000000" w:rsidP="00000000" w:rsidRDefault="00000000" w:rsidRPr="00000000" w14:paraId="0000001E">
      <w:pPr>
        <w:ind w:left="360" w:firstLine="0"/>
        <w:rPr>
          <w:color w:val="999999"/>
        </w:rPr>
      </w:pPr>
      <w:r w:rsidDel="00000000" w:rsidR="00000000" w:rsidRPr="00000000">
        <w:rPr>
          <w:color w:val="434343"/>
          <w:sz w:val="20"/>
          <w:szCs w:val="20"/>
          <w:rtl w:val="0"/>
        </w:rPr>
        <w:t xml:space="preserve">Enterprise Design Systems • Cross-functional Team Building • Design Operations • Information Architecture • Data Visualization • Accessibility (WCAG 2.1)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ind w:left="-630" w:right="0" w:firstLine="0"/>
        <w:rPr>
          <w:color w:val="434343"/>
          <w:sz w:val="8"/>
          <w:szCs w:val="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b w:val="1"/>
          <w:bCs w:val="1"/>
          <w:color w:val="434343"/>
        </w:rPr>
      </w:pPr>
      <w:r w:rsidDel="00000000" w:rsidR="00000000" w:rsidRPr="00000000">
        <w:rPr>
          <w:b w:val="1"/>
          <w:bCs w:val="1"/>
          <w:color w:val="434343"/>
          <w:rtl w:val="0"/>
        </w:rPr>
        <w:t xml:space="preserve">Research &amp; Strategy</w:t>
      </w:r>
    </w:p>
    <w:p w:rsidR="00000000" w:rsidDel="00000000" w:rsidP="00000000" w:rsidRDefault="00000000" w:rsidRPr="00000000" w14:paraId="00000021">
      <w:pPr>
        <w:ind w:left="360" w:firstLine="0"/>
        <w:rPr>
          <w:color w:val="999999"/>
        </w:rPr>
      </w:pPr>
      <w:r w:rsidDel="00000000" w:rsidR="00000000" w:rsidRPr="00000000">
        <w:rPr>
          <w:color w:val="434343"/>
          <w:sz w:val="20"/>
          <w:szCs w:val="20"/>
          <w:rtl w:val="0"/>
        </w:rPr>
        <w:t xml:space="preserve">User Research • Usability Testing • Journey Mapping • Design Sprints • Lean UX • Agile/Scrum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ind w:left="-630" w:right="0" w:firstLine="0"/>
        <w:rPr>
          <w:color w:val="434343"/>
          <w:sz w:val="8"/>
          <w:szCs w:val="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ind w:left="0" w:right="0" w:firstLine="0"/>
        <w:rPr>
          <w:b w:val="1"/>
          <w:bCs w:val="1"/>
          <w:color w:val="434343"/>
        </w:rPr>
      </w:pPr>
      <w:r w:rsidDel="00000000" w:rsidR="00000000" w:rsidRPr="00000000">
        <w:rPr>
          <w:b w:val="1"/>
          <w:bCs w:val="1"/>
          <w:color w:val="434343"/>
          <w:rtl w:val="0"/>
        </w:rPr>
        <w:t xml:space="preserve">Tools</w:t>
      </w:r>
    </w:p>
    <w:p w:rsidR="00000000" w:rsidDel="00000000" w:rsidP="00000000" w:rsidRDefault="00000000" w:rsidRPr="00000000" w14:paraId="00000024">
      <w:pPr>
        <w:ind w:left="360" w:right="0" w:firstLine="0"/>
        <w:rPr>
          <w:color w:val="434343"/>
        </w:rPr>
      </w:pPr>
      <w:r w:rsidDel="00000000" w:rsidR="00000000" w:rsidRPr="00000000">
        <w:rPr>
          <w:color w:val="434343"/>
          <w:sz w:val="20"/>
          <w:szCs w:val="20"/>
          <w:rtl w:val="0"/>
        </w:rPr>
        <w:t xml:space="preserve">Figma • Adobe Creative Suite • CAD/3D (OnShape) • HTML/CSS • AI Tools (Claude, Cursor) • Prototyping • AI-Augmented Workflows • AI-Integrated Design • Blender 3D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ind w:left="-630" w:right="-720" w:firstLine="0"/>
        <w:jc w:val="both"/>
        <w:rPr>
          <w:color w:val="999999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ind w:left="-630" w:right="-720" w:firstLine="0"/>
        <w:jc w:val="both"/>
        <w:rPr>
          <w:color w:val="434343"/>
          <w:sz w:val="20"/>
          <w:szCs w:val="20"/>
        </w:rPr>
      </w:pPr>
      <w:r w:rsidDel="00000000" w:rsidR="00000000" w:rsidRPr="00000000">
        <w:rPr>
          <w:color w:val="999999"/>
          <w:rtl w:val="0"/>
        </w:rPr>
        <w:t xml:space="preserve">EDUCATION</w:t>
        <w:br w:type="textWrapping"/>
      </w:r>
      <w:r w:rsidDel="00000000" w:rsidR="00000000" w:rsidRPr="00000000">
        <w:rPr>
          <w:b w:val="1"/>
          <w:bCs w:val="1"/>
          <w:color w:val="434343"/>
          <w:sz w:val="20"/>
          <w:szCs w:val="20"/>
          <w:rtl w:val="0"/>
        </w:rPr>
        <w:t xml:space="preserve">Arizona State University</w:t>
      </w:r>
      <w:r w:rsidDel="00000000" w:rsidR="00000000" w:rsidRPr="00000000">
        <w:rPr>
          <w:color w:val="434343"/>
          <w:sz w:val="20"/>
          <w:szCs w:val="20"/>
          <w:rtl w:val="0"/>
        </w:rPr>
        <w:t xml:space="preserve"> </w:t>
      </w:r>
      <w:r w:rsidDel="00000000" w:rsidR="00000000" w:rsidRPr="00000000">
        <w:rPr>
          <w:b w:val="1"/>
          <w:bCs w:val="1"/>
          <w:color w:val="434343"/>
          <w:sz w:val="20"/>
          <w:szCs w:val="20"/>
          <w:rtl w:val="0"/>
        </w:rPr>
        <w:t xml:space="preserve">| </w:t>
      </w:r>
      <w:r w:rsidDel="00000000" w:rsidR="00000000" w:rsidRPr="00000000">
        <w:rPr>
          <w:color w:val="434343"/>
          <w:sz w:val="20"/>
          <w:szCs w:val="20"/>
          <w:rtl w:val="0"/>
        </w:rPr>
        <w:t xml:space="preserve">Bachelor of Arts, Humanities and Architectural Theory</w:t>
      </w:r>
    </w:p>
    <w:p w:rsidR="00000000" w:rsidDel="00000000" w:rsidP="00000000" w:rsidRDefault="00000000" w:rsidRPr="00000000" w14:paraId="00000027">
      <w:pPr>
        <w:ind w:left="-630" w:right="-720" w:firstLine="0"/>
        <w:jc w:val="both"/>
        <w:rPr>
          <w:color w:val="66666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ind w:left="-630" w:right="-720" w:firstLine="0"/>
        <w:jc w:val="both"/>
        <w:rPr>
          <w:color w:val="999999"/>
        </w:rPr>
      </w:pPr>
      <w:r w:rsidDel="00000000" w:rsidR="00000000" w:rsidRPr="00000000">
        <w:rPr>
          <w:color w:val="999999"/>
          <w:rtl w:val="0"/>
        </w:rPr>
        <w:t xml:space="preserve">COMMUNITY</w:t>
      </w:r>
    </w:p>
    <w:p w:rsidR="00000000" w:rsidDel="00000000" w:rsidP="00000000" w:rsidRDefault="00000000" w:rsidRPr="00000000" w14:paraId="00000029">
      <w:pPr>
        <w:ind w:left="-630" w:right="-720" w:firstLine="0"/>
        <w:jc w:val="both"/>
        <w:rPr>
          <w:color w:val="434343"/>
          <w:sz w:val="20"/>
          <w:szCs w:val="20"/>
        </w:rPr>
      </w:pPr>
      <w:r w:rsidDel="00000000" w:rsidR="00000000" w:rsidRPr="00000000">
        <w:rPr>
          <w:b w:val="1"/>
          <w:bCs w:val="1"/>
          <w:color w:val="434343"/>
          <w:sz w:val="20"/>
          <w:szCs w:val="20"/>
          <w:rtl w:val="0"/>
        </w:rPr>
        <w:t xml:space="preserve">Board Director | </w:t>
      </w:r>
      <w:r w:rsidDel="00000000" w:rsidR="00000000" w:rsidRPr="00000000">
        <w:rPr>
          <w:color w:val="434343"/>
          <w:sz w:val="20"/>
          <w:szCs w:val="20"/>
          <w:rtl w:val="0"/>
        </w:rPr>
        <w:t xml:space="preserve">How Weird Street Faire 501(c)(3) SF street fair with successful 20 year run (2004 - 2024)</w:t>
      </w:r>
    </w:p>
    <w:sectPr>
      <w:headerReference r:id="rId6" w:type="default"/>
      <w:footerReference r:id="rId7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rial Unicode MS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C">
    <w:pPr>
      <w:ind w:left="-630" w:right="-720" w:firstLine="0"/>
      <w:rPr/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A">
    <w:pPr>
      <w:pStyle w:val="Heading2"/>
      <w:spacing w:before="0" w:line="240" w:lineRule="auto"/>
      <w:ind w:left="-630" w:right="-720" w:firstLine="0"/>
      <w:rPr>
        <w:color w:val="434343"/>
      </w:rPr>
    </w:pPr>
    <w:bookmarkStart w:colFirst="0" w:colLast="0" w:name="_v1qdw49vp2i" w:id="0"/>
    <w:bookmarkEnd w:id="0"/>
    <w:r w:rsidDel="00000000" w:rsidR="00000000" w:rsidRPr="00000000">
      <w:rPr>
        <w:color w:val="434343"/>
        <w:rtl w:val="0"/>
      </w:rPr>
      <w:t xml:space="preserve">PETER BARTSCH</w:t>
    </w:r>
  </w:p>
  <w:p w:rsidR="00000000" w:rsidDel="00000000" w:rsidP="00000000" w:rsidRDefault="00000000" w:rsidRPr="00000000" w14:paraId="0000002B">
    <w:pPr>
      <w:pStyle w:val="Heading2"/>
      <w:spacing w:before="0" w:line="240" w:lineRule="auto"/>
      <w:ind w:left="-630" w:right="-720" w:firstLine="0"/>
      <w:rPr>
        <w:color w:val="434343"/>
        <w:sz w:val="20"/>
        <w:szCs w:val="20"/>
      </w:rPr>
    </w:pPr>
    <w:bookmarkStart w:colFirst="0" w:colLast="0" w:name="_h1lx31740bhw" w:id="1"/>
    <w:bookmarkEnd w:id="1"/>
    <w:r w:rsidDel="00000000" w:rsidR="00000000" w:rsidRPr="00000000">
      <w:rPr>
        <w:color w:val="434343"/>
        <w:sz w:val="20"/>
        <w:szCs w:val="20"/>
        <w:rtl w:val="0"/>
      </w:rPr>
      <w:t xml:space="preserve">(847) 636-2708   |   </w:t>
    </w:r>
    <w:r w:rsidDel="00000000" w:rsidR="00000000" w:rsidRPr="00000000">
      <w:rPr>
        <w:color w:val="434343"/>
        <w:sz w:val="20"/>
        <w:szCs w:val="20"/>
        <w:rtl w:val="0"/>
      </w:rPr>
      <w:t xml:space="preserve">peter@peterbartsch.com  </w:t>
    </w:r>
    <w:r w:rsidDel="00000000" w:rsidR="00000000" w:rsidRPr="00000000">
      <w:rPr>
        <w:color w:val="434343"/>
        <w:sz w:val="20"/>
        <w:szCs w:val="20"/>
        <w:rtl w:val="0"/>
      </w:rPr>
      <w:t xml:space="preserve"> |   portfolio: </w:t>
    </w:r>
    <w:r w:rsidDel="00000000" w:rsidR="00000000" w:rsidRPr="00000000">
      <w:rPr>
        <w:color w:val="434343"/>
        <w:sz w:val="20"/>
        <w:szCs w:val="20"/>
        <w:rtl w:val="0"/>
      </w:rPr>
      <w:t xml:space="preserve">peterbartsch.com</w:t>
    </w:r>
    <w:r w:rsidDel="00000000" w:rsidR="00000000" w:rsidRPr="00000000">
      <w:rPr>
        <w:color w:val="434343"/>
        <w:sz w:val="20"/>
        <w:szCs w:val="20"/>
        <w:rtl w:val="0"/>
      </w:rPr>
      <w:t xml:space="preserve">  |  http://linkedin.com/in/peterbartsch</w:t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