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visionary product leader who transforms complex challenges into elegant solutions. With over 20 years of experience,  spanning startups to Fortune 500 companies, I bring strategic vision and hands-on leadership to organizations ready for change. Known for building high-performing teams and delivering results that drive business growth.</w:t>
      </w:r>
    </w:p>
    <w:p w:rsidR="00000000" w:rsidDel="00000000" w:rsidP="00000000" w:rsidRDefault="00000000" w:rsidRPr="00000000" w14:paraId="00000002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-630" w:right="-720" w:firstLine="0"/>
        <w:rPr>
          <w:b w:val="1"/>
          <w:color w:val="999999"/>
        </w:rPr>
      </w:pPr>
      <w:r w:rsidDel="00000000" w:rsidR="00000000" w:rsidRPr="00000000">
        <w:rPr>
          <w:b w:val="1"/>
          <w:color w:val="999999"/>
          <w:rtl w:val="0"/>
        </w:rPr>
        <w:t xml:space="preserve">EXPERIENCE</w:t>
      </w:r>
    </w:p>
    <w:p w:rsidR="00000000" w:rsidDel="00000000" w:rsidP="00000000" w:rsidRDefault="00000000" w:rsidRPr="00000000" w14:paraId="00000004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THIOSPHERE.ORG / THIOS.CO</w:t>
      </w:r>
    </w:p>
    <w:p w:rsidR="00000000" w:rsidDel="00000000" w:rsidP="00000000" w:rsidRDefault="00000000" w:rsidRPr="00000000" w14:paraId="00000005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Inventor</w:t>
      </w:r>
      <w:r w:rsidDel="00000000" w:rsidR="00000000" w:rsidRPr="00000000">
        <w:rPr>
          <w:sz w:val="20"/>
          <w:szCs w:val="20"/>
          <w:rtl w:val="0"/>
        </w:rPr>
        <w:t xml:space="preserve"> | July 2024 - Present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Pioneering an open-source modular shelter system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Leading end-to-end product development of the initial product, the Saunosphere, from concept to manufacturing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Establishing scalable production methodologies for diverse Thiosphere applications globally</w:t>
      </w:r>
    </w:p>
    <w:p w:rsidR="00000000" w:rsidDel="00000000" w:rsidP="00000000" w:rsidRDefault="00000000" w:rsidRPr="00000000" w14:paraId="00000009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JOHN DEERE AND COMPANY</w:t>
      </w:r>
    </w:p>
    <w:p w:rsidR="00000000" w:rsidDel="00000000" w:rsidP="00000000" w:rsidRDefault="00000000" w:rsidRPr="00000000" w14:paraId="0000000B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Senior Lead UX, Digital Customer Experience | August 2020 - July 2024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Led digital transformation initiative that increased global recurring revenue by creating seamless self-service experiences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Unified global customer authentication and account management, establishing consistent experience across all markets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Guided enterprise-wide transition to modern design tools and practices, improving team efficiency and product quality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Architected license management platform now used across multiple product lines worldwide</w:t>
      </w:r>
    </w:p>
    <w:p w:rsidR="00000000" w:rsidDel="00000000" w:rsidP="00000000" w:rsidRDefault="00000000" w:rsidRPr="00000000" w14:paraId="00000010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FOURKITES</w:t>
      </w:r>
    </w:p>
    <w:p w:rsidR="00000000" w:rsidDel="00000000" w:rsidP="00000000" w:rsidRDefault="00000000" w:rsidRPr="00000000" w14:paraId="00000012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Head of UX Design | January 2017 - January 2020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Grew design organization from sole practitioner to team of 10, launching 6 major products that secured key enterprise clients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Built design practice from ground up as early employee (#28), establishing processes that scaled with rapid company growth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Created and implemented design system that supported 300% year-over-year product growth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Led customer workshops at annual conference, growing attendance from 50 to 500+ participants</w:t>
      </w:r>
    </w:p>
    <w:p w:rsidR="00000000" w:rsidDel="00000000" w:rsidP="00000000" w:rsidRDefault="00000000" w:rsidRPr="00000000" w14:paraId="00000017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MAVENWAVE PARTNERS</w:t>
      </w:r>
    </w:p>
    <w:p w:rsidR="00000000" w:rsidDel="00000000" w:rsidP="00000000" w:rsidRDefault="00000000" w:rsidRPr="00000000" w14:paraId="00000019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Senior Management Consultant | January 2014 - January 2017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Transformed digital product development for Fortune 500 clients including Abbott, Nike, and OptumRx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Built and mentored cross-functional teams that consistently delivered ahead of schedule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Expanded client engagements through demonstrated value and strategic partnership</w:t>
      </w:r>
    </w:p>
    <w:p w:rsidR="00000000" w:rsidDel="00000000" w:rsidP="00000000" w:rsidRDefault="00000000" w:rsidRPr="00000000" w14:paraId="0000001D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NOKIA / HERE MAPS</w:t>
      </w:r>
    </w:p>
    <w:p w:rsidR="00000000" w:rsidDel="00000000" w:rsidP="00000000" w:rsidRDefault="00000000" w:rsidRPr="00000000" w14:paraId="0000001F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Product Marketing Manager | August 2012 - January 2014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Directed product strategy for real-time traffic platform serving millions of users globally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Created innovative data visualization tools that helped secure major automotive partnerships</w:t>
      </w:r>
    </w:p>
    <w:p w:rsidR="00000000" w:rsidDel="00000000" w:rsidP="00000000" w:rsidRDefault="00000000" w:rsidRPr="00000000" w14:paraId="00000022">
      <w:pPr>
        <w:ind w:left="720" w:right="-720" w:firstLine="0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GOGO INFLIGHT INTERNET</w:t>
      </w:r>
    </w:p>
    <w:p w:rsidR="00000000" w:rsidDel="00000000" w:rsidP="00000000" w:rsidRDefault="00000000" w:rsidRPr="00000000" w14:paraId="00000024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Product Manager | April 2008 - August 2012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Joined pre-launch team that scaled service across major US airlines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Created revenue-generating inflight products including sponsored flight tracker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Pioneered social media integration programs that increased user engagement</w:t>
      </w:r>
    </w:p>
    <w:p w:rsidR="00000000" w:rsidDel="00000000" w:rsidP="00000000" w:rsidRDefault="00000000" w:rsidRPr="00000000" w14:paraId="00000028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EARLIER EXPERIENCE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Co-founder of two successful digital media startups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Led production teams creating online education content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-630" w:right="-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Early innovator in e-commerce and digital product visualization</w:t>
      </w:r>
    </w:p>
    <w:p w:rsidR="00000000" w:rsidDel="00000000" w:rsidP="00000000" w:rsidRDefault="00000000" w:rsidRPr="00000000" w14:paraId="0000002D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2F">
      <w:pPr>
        <w:ind w:left="-630" w:right="-720" w:firstLine="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Arizona State University</w:t>
      </w:r>
    </w:p>
    <w:p w:rsidR="00000000" w:rsidDel="00000000" w:rsidP="00000000" w:rsidRDefault="00000000" w:rsidRPr="00000000" w14:paraId="00000030">
      <w:pPr>
        <w:ind w:left="-630" w:righ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B.A. Humanities: Architectural Theory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pStyle w:val="Heading2"/>
      <w:ind w:left="-630" w:firstLine="0"/>
      <w:rPr>
        <w:b w:val="1"/>
      </w:rPr>
    </w:pPr>
    <w:bookmarkStart w:colFirst="0" w:colLast="0" w:name="_v1qdw49vp2i" w:id="0"/>
    <w:bookmarkEnd w:id="0"/>
    <w:r w:rsidDel="00000000" w:rsidR="00000000" w:rsidRPr="00000000">
      <w:rPr>
        <w:b w:val="1"/>
        <w:rtl w:val="0"/>
      </w:rPr>
      <w:t xml:space="preserve">Peter Bartsch            (847) 636-2708        peter@peterbartsch.com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