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95" w:rsidRPr="00035895" w:rsidRDefault="00035895" w:rsidP="00035895">
      <w:r w:rsidRPr="00035895">
        <w:t>Auto Accident, Slip &amp; Falls, Defective Products and More</w:t>
      </w:r>
    </w:p>
    <w:p w:rsidR="00035895" w:rsidRPr="00035895" w:rsidRDefault="00035895" w:rsidP="00035895">
      <w:r w:rsidRPr="00035895">
        <w:t xml:space="preserve">Jacobs &amp; </w:t>
      </w:r>
      <w:proofErr w:type="spellStart"/>
      <w:r w:rsidRPr="00035895">
        <w:t>Crumplar</w:t>
      </w:r>
      <w:proofErr w:type="spellEnd"/>
      <w:r w:rsidRPr="00035895">
        <w:t xml:space="preserve"> has a proven record of success handling a wide range of personal injury cases. Our attorneys have won record settlements for asbestos and mesothelioma clients. We also have experienced auto accident and defective product lawyers, as well as Social Security disability and workers compensation attorneys at our Wilmington and Millsboro offices ready to aggressively pursue your case.</w:t>
      </w:r>
    </w:p>
    <w:p w:rsidR="00035895" w:rsidRPr="00035895" w:rsidRDefault="00035895" w:rsidP="00035895">
      <w:r w:rsidRPr="00035895">
        <w:rPr>
          <w:b/>
          <w:bCs/>
        </w:rPr>
        <w:t>Personal Injury</w:t>
      </w:r>
    </w:p>
    <w:p w:rsidR="00035895" w:rsidRPr="00035895" w:rsidRDefault="00035895" w:rsidP="00035895">
      <w:r w:rsidRPr="00035895">
        <w:t xml:space="preserve">In a case of personal injury, one person has been seriously injured through the wrongdoing or negligence of another person or party. Such cases might involve an auto accident caused by a distracted driver, a house fire caused by a defective appliance, or a debilitating work injury caused by an employer’s improper maintenance of safety standards. Personal injury cases usually involve claims for physical, emotional, and financial hardship caused by the accident. If you or someone you love has been injured, our auto accident, defective product, and workers compensation lawyers can help you obtain fair compensation for your pain. Contact Jacobs &amp; </w:t>
      </w:r>
      <w:proofErr w:type="spellStart"/>
      <w:r w:rsidRPr="00035895">
        <w:t>Crumplar</w:t>
      </w:r>
      <w:proofErr w:type="spellEnd"/>
      <w:r w:rsidRPr="00035895">
        <w:t xml:space="preserve"> today.</w:t>
      </w:r>
    </w:p>
    <w:p w:rsidR="00035895" w:rsidRPr="00035895" w:rsidRDefault="00035895" w:rsidP="00035895">
      <w:r w:rsidRPr="00035895">
        <w:rPr>
          <w:b/>
          <w:bCs/>
        </w:rPr>
        <w:t>Automobile Accidents</w:t>
      </w:r>
    </w:p>
    <w:p w:rsidR="00035895" w:rsidRPr="00035895" w:rsidRDefault="00035895" w:rsidP="00035895">
      <w:r w:rsidRPr="00035895">
        <w:t>Automobile accidents are one of the primary causes of debilitating injury and fatality today. Sadly, many of these accidents are caused by the negligent actions of other drivers and cannot be avoided. When an aggressive vehicle driver or negligent bus, ship, or airplane operator causes a serious accident, victims and their families often suffer immense pain and financial distress.</w:t>
      </w:r>
    </w:p>
    <w:p w:rsidR="00035895" w:rsidRPr="00035895" w:rsidRDefault="00035895" w:rsidP="00035895">
      <w:r w:rsidRPr="00035895">
        <w:t xml:space="preserve">Jacobs &amp; </w:t>
      </w:r>
      <w:proofErr w:type="spellStart"/>
      <w:r w:rsidRPr="00035895">
        <w:t>Crumplar</w:t>
      </w:r>
      <w:proofErr w:type="spellEnd"/>
      <w:r w:rsidRPr="00035895">
        <w:t xml:space="preserve"> handles all types of transportation injuries involving autos, airplanes, ships, and recreational vehicles. Our auto accident lawyers have extensive experience in areas such as vehicle rollover accidents and can help you obtain the results you deserve. If you or a loved one has been injured, contact the auto accident lawyers at Jacobs &amp; </w:t>
      </w:r>
      <w:proofErr w:type="spellStart"/>
      <w:r w:rsidRPr="00035895">
        <w:t>Crumplar</w:t>
      </w:r>
      <w:proofErr w:type="spellEnd"/>
      <w:r w:rsidRPr="00035895">
        <w:t xml:space="preserve"> </w:t>
      </w:r>
      <w:proofErr w:type="gramStart"/>
      <w:r w:rsidRPr="00035895">
        <w:t>today .</w:t>
      </w:r>
      <w:proofErr w:type="gramEnd"/>
    </w:p>
    <w:p w:rsidR="00035895" w:rsidRPr="00035895" w:rsidRDefault="00035895" w:rsidP="00035895">
      <w:r w:rsidRPr="00035895">
        <w:rPr>
          <w:b/>
          <w:bCs/>
        </w:rPr>
        <w:t>Product Liability</w:t>
      </w:r>
    </w:p>
    <w:p w:rsidR="00035895" w:rsidRPr="00035895" w:rsidRDefault="00035895" w:rsidP="00035895">
      <w:r w:rsidRPr="00035895">
        <w:t>America’s product liability laws are a powerful warning to corporate wrongdoers that they cannot market and sell products that injure or kill consumers and expect to get away with it. Examples of dangerous and defective products abound. One need only look at a recent list of vehicle, drug, and household product recalls – such as baby toys, kitchen appliances, and gardening tools – to understand that this is a nationwide problem and tragedy.</w:t>
      </w:r>
    </w:p>
    <w:p w:rsidR="00035895" w:rsidRPr="00035895" w:rsidRDefault="00035895" w:rsidP="00035895">
      <w:r w:rsidRPr="00035895">
        <w:t xml:space="preserve">Jacobs &amp; </w:t>
      </w:r>
      <w:proofErr w:type="spellStart"/>
      <w:r w:rsidRPr="00035895">
        <w:t>Crumplar</w:t>
      </w:r>
      <w:proofErr w:type="spellEnd"/>
      <w:r w:rsidRPr="00035895">
        <w:t xml:space="preserve"> is committed to holding negligent manufacturers accountable for their actions. Our defective product lawyers take on industrial, agricultural, and consumer product manufacturers, obtaining just compensation for the injured. If you have been hurt by a product, contact our defective product lawyers today for a free review of your case.</w:t>
      </w:r>
    </w:p>
    <w:p w:rsidR="00035895" w:rsidRPr="00035895" w:rsidRDefault="00035895" w:rsidP="00035895">
      <w:r w:rsidRPr="00035895">
        <w:rPr>
          <w:b/>
          <w:bCs/>
        </w:rPr>
        <w:t>Workplace Injury</w:t>
      </w:r>
    </w:p>
    <w:p w:rsidR="00035895" w:rsidRPr="00035895" w:rsidRDefault="00035895" w:rsidP="00035895">
      <w:r w:rsidRPr="00035895">
        <w:t xml:space="preserve">Jacobs &amp; </w:t>
      </w:r>
      <w:proofErr w:type="spellStart"/>
      <w:r w:rsidRPr="00035895">
        <w:t>Crumplar</w:t>
      </w:r>
      <w:proofErr w:type="spellEnd"/>
      <w:r w:rsidRPr="00035895">
        <w:t xml:space="preserve"> has a strong commitment to helping injured workers obtain financial compensation. Our workers compensation attorneys have extensive experience guiding injured workers through the complex requirements and pitfalls of the Industrial Accident Board and other agencies.</w:t>
      </w:r>
    </w:p>
    <w:p w:rsidR="00035895" w:rsidRPr="00035895" w:rsidRDefault="00035895" w:rsidP="00035895">
      <w:r w:rsidRPr="00035895">
        <w:lastRenderedPageBreak/>
        <w:t xml:space="preserve">While all workers injured on the job and unable to work are entitled to apply for workers compensation benefits, not all workers are fairly compensated for their injuries. Our experienced workers compensation can ensure that legitimate claims are not denied and that you obtain the maximum possible financial benefits for your injury or disability. For help with your </w:t>
      </w:r>
      <w:proofErr w:type="gramStart"/>
      <w:r w:rsidRPr="00035895">
        <w:t>work related</w:t>
      </w:r>
      <w:proofErr w:type="gramEnd"/>
      <w:r w:rsidRPr="00035895">
        <w:t xml:space="preserve"> injury, contact Jacobs &amp; </w:t>
      </w:r>
      <w:proofErr w:type="spellStart"/>
      <w:r w:rsidRPr="00035895">
        <w:t>Crumplar</w:t>
      </w:r>
      <w:proofErr w:type="spellEnd"/>
      <w:r w:rsidRPr="00035895">
        <w:t xml:space="preserve"> today.</w:t>
      </w:r>
    </w:p>
    <w:p w:rsidR="00035895" w:rsidRPr="00035895" w:rsidRDefault="00035895" w:rsidP="00035895">
      <w:r w:rsidRPr="00035895">
        <w:rPr>
          <w:b/>
          <w:bCs/>
        </w:rPr>
        <w:t>Toxic Substances</w:t>
      </w:r>
    </w:p>
    <w:p w:rsidR="00035895" w:rsidRPr="00035895" w:rsidRDefault="00035895" w:rsidP="00035895">
      <w:r w:rsidRPr="00035895">
        <w:t xml:space="preserve">Exposure to toxic substances such as mold, lead, arsenic, or dangerous chemicals can have severe health consequences, both immediate and long-term. A single, massive exposure to a dangerous chemical, for example, can cause acute symptoms or sudden death, while continual, low-grade exposure to a toxic substance could mean many years’ delay before disease or disability becomes apparent. The attorneys at Jacobs &amp; </w:t>
      </w:r>
      <w:proofErr w:type="spellStart"/>
      <w:r w:rsidRPr="00035895">
        <w:t>Crumplar</w:t>
      </w:r>
      <w:proofErr w:type="spellEnd"/>
      <w:r w:rsidRPr="00035895">
        <w:t xml:space="preserve"> handle numerous types of chemical injury cases, toxic torts, and toxic substance litigation. If you have a toxic substance case you would like to discuss with one of our lawyers, please contact our personal injury practice today.</w:t>
      </w:r>
    </w:p>
    <w:p w:rsidR="00035895" w:rsidRPr="00035895" w:rsidRDefault="00035895" w:rsidP="00035895">
      <w:r w:rsidRPr="00035895">
        <w:rPr>
          <w:b/>
          <w:bCs/>
        </w:rPr>
        <w:t>Medical Malpractice</w:t>
      </w:r>
    </w:p>
    <w:p w:rsidR="00035895" w:rsidRDefault="00035895" w:rsidP="00035895">
      <w:r w:rsidRPr="00035895">
        <w:t xml:space="preserve">If you have been seriously injured or a loved one has died, due to the negligence of a doctor or other medical personnel, Jacobs &amp; </w:t>
      </w:r>
      <w:proofErr w:type="spellStart"/>
      <w:r w:rsidRPr="00035895">
        <w:t>Crumplar</w:t>
      </w:r>
      <w:proofErr w:type="spellEnd"/>
      <w:r w:rsidRPr="00035895">
        <w:t xml:space="preserve"> can help you to obtain financial compensation that you </w:t>
      </w:r>
      <w:proofErr w:type="gramStart"/>
      <w:r w:rsidRPr="00035895">
        <w:t>deserve .</w:t>
      </w:r>
      <w:proofErr w:type="gramEnd"/>
      <w:r w:rsidRPr="00035895">
        <w:t xml:space="preserve"> The attorneys at Jacobs &amp; </w:t>
      </w:r>
      <w:proofErr w:type="spellStart"/>
      <w:r w:rsidRPr="00035895">
        <w:t>Crumplar</w:t>
      </w:r>
      <w:proofErr w:type="spellEnd"/>
      <w:r w:rsidRPr="00035895">
        <w:t xml:space="preserve"> handle numerous types of medical malpractice litigation against doctors, other medical personnel, nursing homes and hospitals. Please contact our firm today for a free consultation. Please act QUICKLY as there are STRICT time limitations for bringing such actions.</w:t>
      </w:r>
    </w:p>
    <w:p w:rsidR="00035895" w:rsidRDefault="00035895" w:rsidP="00035895">
      <w:pPr>
        <w:rPr>
          <w:b/>
        </w:rPr>
      </w:pPr>
      <w:r>
        <w:rPr>
          <w:b/>
        </w:rPr>
        <w:t>Sexual Abuse</w:t>
      </w:r>
    </w:p>
    <w:p w:rsidR="00035895" w:rsidRPr="00035895" w:rsidRDefault="00035895" w:rsidP="00035895">
      <w:r w:rsidRPr="00035895">
        <w:t>Sexual a</w:t>
      </w:r>
      <w:bookmarkStart w:id="0" w:name="_GoBack"/>
      <w:bookmarkEnd w:id="0"/>
      <w:r w:rsidRPr="00035895">
        <w:t xml:space="preserve">buse does not discriminate. It affects children from every social class and its effects last a lifetime. These often highly publicized cases can involve dozens of children, and abuse can go on for years. Attorneys at Jacobs &amp; </w:t>
      </w:r>
      <w:proofErr w:type="spellStart"/>
      <w:r w:rsidRPr="00035895">
        <w:t>Crumplar</w:t>
      </w:r>
      <w:proofErr w:type="spellEnd"/>
      <w:r w:rsidRPr="00035895">
        <w:t xml:space="preserve"> have been advocating for the abused since 2004. We have successfully handled cases against individuals and institutions, including doctors, churches, and public and private schools. We have recovered over $60 million for the abused and have obtained the highest verdict against a Parish for sexual abuse negligence in history. If you or a loved one has been affected by sexual abuse, our compassionate lawyers can be the advocates you need.</w:t>
      </w:r>
    </w:p>
    <w:p w:rsidR="00035895" w:rsidRPr="00035895" w:rsidRDefault="00035895" w:rsidP="00035895">
      <w:r w:rsidRPr="00035895">
        <w:rPr>
          <w:b/>
          <w:bCs/>
        </w:rPr>
        <w:t>Other Practice Areas</w:t>
      </w:r>
    </w:p>
    <w:p w:rsidR="00035895" w:rsidRPr="00035895" w:rsidRDefault="00035895" w:rsidP="00035895">
      <w:r w:rsidRPr="00035895">
        <w:t xml:space="preserve">Our personal injury attorneys handle a wide assortment of additional case types, including employment, business and insurance litigation. If you would like to discuss a personal injury case type that you do not see listed on our pages, please feel free to contact Jacobs &amp; </w:t>
      </w:r>
      <w:proofErr w:type="spellStart"/>
      <w:r w:rsidRPr="00035895">
        <w:t>Crumplar</w:t>
      </w:r>
      <w:proofErr w:type="spellEnd"/>
      <w:r w:rsidRPr="00035895">
        <w:t xml:space="preserve"> for a review of your case.</w:t>
      </w:r>
    </w:p>
    <w:p w:rsidR="00035895" w:rsidRPr="00035895" w:rsidRDefault="00035895" w:rsidP="00035895">
      <w:pPr>
        <w:numPr>
          <w:ilvl w:val="0"/>
          <w:numId w:val="1"/>
        </w:numPr>
      </w:pPr>
      <w:hyperlink r:id="rId5" w:tooltip="xarelto lawsuits" w:history="1">
        <w:r w:rsidRPr="00035895">
          <w:rPr>
            <w:rStyle w:val="Hyperlink"/>
          </w:rPr>
          <w:t>Xarelto® Lawsuits</w:t>
        </w:r>
      </w:hyperlink>
    </w:p>
    <w:p w:rsidR="00035895" w:rsidRPr="00035895" w:rsidRDefault="00035895" w:rsidP="00035895">
      <w:pPr>
        <w:numPr>
          <w:ilvl w:val="0"/>
          <w:numId w:val="1"/>
        </w:numPr>
      </w:pPr>
      <w:r w:rsidRPr="00035895">
        <w:t>Employment Law and Wrongful Termination, Sexual and/or Racial Discrimination and/or Harassment</w:t>
      </w:r>
    </w:p>
    <w:p w:rsidR="00035895" w:rsidRPr="00035895" w:rsidRDefault="00035895" w:rsidP="00035895">
      <w:pPr>
        <w:numPr>
          <w:ilvl w:val="0"/>
          <w:numId w:val="1"/>
        </w:numPr>
      </w:pPr>
      <w:r w:rsidRPr="00035895">
        <w:t>Defamation</w:t>
      </w:r>
    </w:p>
    <w:p w:rsidR="00035895" w:rsidRPr="00035895" w:rsidRDefault="00035895" w:rsidP="00035895">
      <w:pPr>
        <w:numPr>
          <w:ilvl w:val="0"/>
          <w:numId w:val="1"/>
        </w:numPr>
      </w:pPr>
      <w:r w:rsidRPr="00035895">
        <w:t>Business: contract disputes, construction litigation</w:t>
      </w:r>
    </w:p>
    <w:p w:rsidR="00035895" w:rsidRPr="00035895" w:rsidRDefault="00035895" w:rsidP="00035895">
      <w:pPr>
        <w:numPr>
          <w:ilvl w:val="0"/>
          <w:numId w:val="1"/>
        </w:numPr>
      </w:pPr>
      <w:r w:rsidRPr="00035895">
        <w:t>Insurance: nonpayment and unfair handling of your claims</w:t>
      </w:r>
    </w:p>
    <w:p w:rsidR="00035895" w:rsidRPr="00035895" w:rsidRDefault="00035895" w:rsidP="00035895">
      <w:pPr>
        <w:numPr>
          <w:ilvl w:val="0"/>
          <w:numId w:val="1"/>
        </w:numPr>
      </w:pPr>
      <w:r w:rsidRPr="00035895">
        <w:lastRenderedPageBreak/>
        <w:t>ERISA claims and violations</w:t>
      </w:r>
    </w:p>
    <w:p w:rsidR="00A0178B" w:rsidRDefault="00035895"/>
    <w:sectPr w:rsidR="00A0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7120"/>
    <w:multiLevelType w:val="multilevel"/>
    <w:tmpl w:val="46AE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95"/>
    <w:rsid w:val="00035895"/>
    <w:rsid w:val="0048326B"/>
    <w:rsid w:val="004E2ECD"/>
    <w:rsid w:val="006C0704"/>
    <w:rsid w:val="00C3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EF78"/>
  <w15:chartTrackingRefBased/>
  <w15:docId w15:val="{EAFDC9F2-1463-40FF-9B1E-4DD6124B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895"/>
    <w:rPr>
      <w:color w:val="0563C1" w:themeColor="hyperlink"/>
      <w:u w:val="single"/>
    </w:rPr>
  </w:style>
  <w:style w:type="character" w:styleId="UnresolvedMention">
    <w:name w:val="Unresolved Mention"/>
    <w:basedOn w:val="DefaultParagraphFont"/>
    <w:uiPriority w:val="99"/>
    <w:semiHidden/>
    <w:unhideWhenUsed/>
    <w:rsid w:val="000358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cdelaw.com/xarelto-lawsu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Kathy</cp:lastModifiedBy>
  <cp:revision>1</cp:revision>
  <dcterms:created xsi:type="dcterms:W3CDTF">2017-07-24T18:03:00Z</dcterms:created>
  <dcterms:modified xsi:type="dcterms:W3CDTF">2017-07-24T18:06:00Z</dcterms:modified>
</cp:coreProperties>
</file>