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21813383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sdtEndPr>
      <w:sdtContent>
        <w:p w14:paraId="75A221D6" w14:textId="579B3D01" w:rsidR="00E91312" w:rsidRDefault="00E9131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7F90859" wp14:editId="57C237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Csoport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Téglalap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Téglalap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E91837C" id="Csoport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mWhnAUAAKYbAAAOAAAAZHJzL2Uyb0RvYy54bWzsWdFu4jgUfV9p/8HK&#10;40otJBAYUOmoarfVSKOZatvVzDy6wYFISZy1TWn3j/Y79sf22I6DoQUClUZaqS/gxPf62ueeXMcn&#10;Zx+fipw8MiEzXk6C8LQbEFYmfJqVs0nw5/31yYeASEXLKc15ySbBM5PBx/NffzlbVmMW8TnPp0wQ&#10;DFLK8bKaBHOlqnGnI5M5K6g85RUr0ZlyUVCFSzHrTAVdYvQi70Td7qCz5GJaCZ4wKXH3ynYG52b8&#10;NGWJ+pqmkimSTwLMTZlfYX4f9G/n/IyOZ4JW8yypp0GPmEVBsxJBm6GuqKJkIbIXQxVZIrjkqTpN&#10;eNHhaZolzKwBqwm7G6u5EXxRmbXMxstZ1cAEaDdwOnrY5MvjrSDZFLnrjwJS0gJJupS84kIRfQsA&#10;LavZGHY3orqrbkV9Y2av9JqfUlHof6yGPBlonxto2ZMiCW4Oe2GMfAUkQV8YhXFvFFrwkzkytPI7&#10;aW7/vsV1AGft2nGRO3qCzXyWFZgkV2DJt4F1N6cVMzmQGgQHVoylWLDu//1nltOcViQ2U9fxYdhA&#10;JccSqG3Fya33daDCXrc3XF8tHScLqW4YN5jTx89SWRJP0TIUnNYzS3hZykyx75hrWuTg9W8d0iVL&#10;gmREg4Ej/6b5j3XzObHp2mb+PfRGr0feH8N36pK9MaJjYvhO9Rr2R+p5kVpg5Zu3jtE/LMa6+V6s&#10;1tP3nm2Umq3c9dPXGwyGYRTv567vFEbd0WAY7+fVehL3ZsU3b82r+DBerZu/8+rV4vnjzVWkNwhH&#10;cffAWjLs9frg4t6k+DxpEcI3f6eVfQGZvdgAf/rmFEajwaBFtv3K804r/RK5tbL7u+Aorst6FIUf&#10;4m1Z9z3MK4nNyhbzjdceM7LZOnbGeMGs3TH82jPstYzhO4UrZu2OtM6saNRtg5jvtCpYuwP5FcgW&#10;rJ2A+eZhdxTG9jHZHcPf2Nrl3vdokft1quzdzNfNUdN3T98nyfEv1Ltj+CRpHcN3OpJZb9oKdy/J&#10;p8qhW+ExzGoRYwetcHqduRMbnbtDXPJU1qc4tAjVIkrX6AoVl/qM7B/pcJB2lziy2QMxvPRbzB5n&#10;EMx3NsdWzKedM0jgO0cHRUbF8J3dybZdZCTYd+4fFBmp8J3NLuDWbP9r4AU0I60W5UYtUgGBWiQC&#10;ArXowW4FFVU6Xxpn3SRLo26YAzWZQ9yoWar7C/7I7rmxVCuJwyVr1ZuXvpU7nusJO1tn4f4rM55v&#10;6eJaIjg792/t63cGA4Ut2DWGzsz9W3PULUyhLrstLDcnm+RcMjsfjZSRbBr0NOiekJEb4pb8Ostz&#10;twQ4aDXF6iempZ5zpuHMyz9YCtkKj0Rkng8jGLLLXJBHiuTRJGGlCm3XnE6ZvY3XcGhQdvjGw0zL&#10;DKhHThG/GbseQIuRL8e2w9T22pUZvbFxtg9uE2Z9Yta58TCReaka5yIruXhtZTlWVUe29g4kC41G&#10;6YFPn6FTCW7VTlkl15mQ6jOV6pYKyEDIKyRb9RU/ac7BX9DUtAIy5+Lv1+5rewhp6A3IEnLpJJB/&#10;LahgAck/lZDYRmG/j2GVuejHwwgXwu958HvKRXHJkSYUIszONLW9yl0zFbz4BmX3QkdFFy0TxEbB&#10;U3gU7cWlwjW6oA0n7OLCtKGpgl+fy7sq0YNrVCus/P7pGxUV0c1JoKC0feFO1qNjp6CBjytb7Vny&#10;i4XiaablNcNDi2t9AYlRK6M/RWsETJtaY3iU2Gi4D6JuV1ZdOXearoZEa401eLo4Glg3UHNy5EOe&#10;VfoJ1vjpdi1ZI1MbgvUrwr4Vw694sijw7Fp1X7CcKnxakPOskmDImBUPbIqC/Gla68RSCaYS1Bb3&#10;6KJ6I9zJMB66DaIxQYr9Cb6XnPS95PzfSo752IGPQWbXqj9c6a9N/rUpUavPa+f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9aJqWtkAAAAGAQAADwAAAGRycy9kb3ducmV2Lnht&#10;bEyPQW/CMAyF75P2HyJP2m2kZRvbuqYIoXFGFC7cQuM11RKnagKUfz+zy7hYfnrWe5/L+eidOOEQ&#10;u0AK8kkGAqkJpqNWwW67enoHEZMmo10gVHDBCPPq/q7UhQln2uCpTq3gEIqFVmBT6gspY2PR6zgJ&#10;PRJ732HwOrEcWmkGfeZw7+Q0y2bS6464weoelxabn/rouTeu376c9OvLuLLLxXPo9riplXp8GBef&#10;IBKO6f8YrviMDhUzHcKRTBROAT+S/ubVy1+nrA+8feQvIKtS3uJXvwAAAP//AwBQSwMECgAAAAAA&#10;AAAhAJsbFBFoZAAAaGQAABQAAABkcnMvbWVkaWEvaW1hZ2UxLnBuZ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QItABQABgAIAAAAIQCxgme2&#10;CgEAABMCAAATAAAAAAAAAAAAAAAAAAAAAABbQ29udGVudF9UeXBlc10ueG1sUEsBAi0AFAAGAAgA&#10;AAAhADj9If/WAAAAlAEAAAsAAAAAAAAAAAAAAAAAOwEAAF9yZWxzLy5yZWxzUEsBAi0AFAAGAAgA&#10;AAAhAGqiZaGcBQAAphsAAA4AAAAAAAAAAAAAAAAAOgIAAGRycy9lMm9Eb2MueG1sUEsBAi0AFAAG&#10;AAgAAAAhAKomDr68AAAAIQEAABkAAAAAAAAAAAAAAAAAAggAAGRycy9fcmVscy9lMm9Eb2MueG1s&#10;LnJlbHNQSwECLQAUAAYACAAAACEA9aJqWtkAAAAGAQAADwAAAAAAAAAAAAAAAAD1CAAAZHJzL2Rv&#10;d25yZXYueG1sUEsBAi0ACgAAAAAAAAAhAJsbFBFoZAAAaGQAABQAAAAAAAAAAAAAAAAA+wkAAGRy&#10;cy9tZWRpYS9pbWFnZTEucG5nUEsFBgAAAAAGAAYAfAEAAJVuAAAAAA==&#10;">
                    <v:shape id="Téglalap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Téglalap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C66C60" wp14:editId="67386E5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Szövegdoboz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Szerző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0821CFF" w14:textId="32E2A8DD" w:rsidR="00E91312" w:rsidRDefault="00E91312">
                                    <w:pPr>
                                      <w:pStyle w:val="Nincstrkz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UMSZKI</w:t>
                                    </w:r>
                                  </w:p>
                                </w:sdtContent>
                              </w:sdt>
                              <w:p w14:paraId="4A9F62B0" w14:textId="3AE5AEB4" w:rsidR="00E91312" w:rsidRDefault="00E91312">
                                <w:pPr>
                                  <w:pStyle w:val="Nincstrkz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2025-2026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0C66C60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0OiAIAAGUFAAAOAAAAZHJzL2Uyb0RvYy54bWysVN1u2jAUvp+0d7B8PxJoYR0iVIyKaVLV&#10;VqNTr41jQzTbx7MNCX2wvsBebMdOQqtuN51245yc853/n9lloxU5COcrMAUdDnJKhOFQVmZb0O/3&#10;qw8XlPjATMkUGFHQo/D0cv7+3ay2UzGCHahSOIJGjJ/WtqC7EOw0yzzfCc38AKwwKJTgNAv467ZZ&#10;6ViN1rXKRnk+yWpwpXXAhffIvWqFdJ7sSyl4uJXSi0BUQTG2kF6X3k18s/mMTbeO2V3FuzDYP0Sh&#10;WWXQ6cnUFQuM7F31hyldcQceZBhw0BlIWXGRcsBshvmrbNY7ZkXKBYvj7alM/v+Z5TeHO0eqEns3&#10;HlFimMYmrR9/PR3EtoQNPJLIxyrV1k8RvLYID81naFCj53tkxuQb6XT8YloE5Vjv46nGogmEI/Pj&#10;GRrMUcRR9ml4fo40ms+eta3z4YsATSJRUIc9TKVlh2sfWmgPic4MrCqlUh+VIXVBJ2fjPCmcJGhc&#10;mYgVaSI6MzGjNvJEhaMSEaPMNyGxIimByEizKJbKkQPDKWKcCxNS7skuoiNKYhBvUezwz1G9RbnN&#10;o/cMJpyUdWXApexfhV3+6EOWLR5r/iLvSIZm03Sd3kB5xEY7aBfGW76qsBvXzIc75nBDsIG49eEW&#10;H6kAqw4dRckO3OPf+BGPg4tSSmrcuIL6n3vmBCXqq8GRHk7yPE1GSL/owSVicjG+iAOz6dlmr5eA&#10;nRjiabE8kREcVE9KB/oB78IiOkQRMxzdFnTTk8vQngC8K1wsFgmE+2hZuDZry6Pp2Jg4ZvfNA3O2&#10;m8WAU3wD/Vqy6auRbLFR08BiH0BWaV5jbduCdjXHXU4T392deCxe/ifU83Wc/wYAAP//AwBQSwME&#10;FAAGAAgAAAAhAOwKX5TdAAAABgEAAA8AAABkcnMvZG93bnJldi54bWxMj0FLw0AQhe9C/8Myghex&#10;uy2plJhNKVVBwUtbQY+b7JgEs7Mhu2lTf71TL/UyzOMNb76XrUbXigP2ofGkYTZVIJBKbxuqNLzv&#10;n++WIEI0ZE3rCTWcMMAqn1xlJrX+SFs87GIlOIRCajTUMXaplKGs0Zkw9R0Se1++dyay7Ctpe3Pk&#10;cNfKuVL30pmG+ENtOtzUWH7vBqfh8VUtT/vk5/at+9wUH+pJqpdBan1zPa4fQEQc4+UYzviMDjkz&#10;FX4gG0SrgYvEv3n2Zos564K3JFEg80z+x89/AQAA//8DAFBLAQItABQABgAIAAAAIQC2gziS/gAA&#10;AOEBAAATAAAAAAAAAAAAAAAAAAAAAABbQ29udGVudF9UeXBlc10ueG1sUEsBAi0AFAAGAAgAAAAh&#10;ADj9If/WAAAAlAEAAAsAAAAAAAAAAAAAAAAALwEAAF9yZWxzLy5yZWxzUEsBAi0AFAAGAAgAAAAh&#10;AJYWjQ6IAgAAZQUAAA4AAAAAAAAAAAAAAAAALgIAAGRycy9lMm9Eb2MueG1sUEsBAi0AFAAGAAgA&#10;AAAhAOwKX5TdAAAABgEAAA8AAAAAAAAAAAAAAAAA4gQAAGRycy9kb3ducmV2LnhtbFBLBQYAAAAA&#10;BAAEAPMAAADs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Szerző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0821CFF" w14:textId="32E2A8DD" w:rsidR="00E91312" w:rsidRDefault="00E91312">
                              <w:pPr>
                                <w:pStyle w:val="Nincstrkz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UMSZKI</w:t>
                              </w:r>
                            </w:p>
                          </w:sdtContent>
                        </w:sdt>
                        <w:p w14:paraId="4A9F62B0" w14:textId="3AE5AEB4" w:rsidR="00E91312" w:rsidRDefault="00E91312">
                          <w:pPr>
                            <w:pStyle w:val="Nincstrkz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2025-2026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AEF27FF" wp14:editId="43DE5A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Szövegdoboz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99E41C" w14:textId="7E919862" w:rsidR="00E91312" w:rsidRDefault="00E91312">
                                <w:pPr>
                                  <w:pStyle w:val="Nincstrkz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Készítette: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Kivona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DD0EEC6" w14:textId="6F0CA1F5" w:rsidR="00E91312" w:rsidRDefault="00E91312">
                                    <w:pPr>
                                      <w:pStyle w:val="Nincstrkz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Budai Norbert,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Bűdi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Péter,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Kopanyecz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Attila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AEF27FF" id="Szövegdoboz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fh6jQIAAG0FAAAOAAAAZHJzL2Uyb0RvYy54bWysVEtu2zAQ3RfoHQjuG8kJ7KZG5MBNkKJA&#10;kAR1iqxpirKFUhyWpG05B+sFerE+UpKTpt2k6IYazTwO5/Nmzs7bRrOtcr4mU/DRUc6ZMpLK2qwK&#10;/vX+6t0pZz4IUwpNRhV8rzw/n719c7azU3VMa9KlcgxOjJ/ubMHXIdhplnm5Vo3wR2SVgbEi14iA&#10;X7fKSid28N7o7DjPJ9mOXGkdSeU9tJedkc+S/6pSMtxWlVeB6YIjtpBOl85lPLPZmZiunLDrWvZh&#10;iH+IohG1waMHV5ciCLZx9R+umlo68lSFI0lNRlVVS5VyQDaj/EU2i7WwKuWC4nh7KJP/f27lzfbO&#10;sbpE78YnnBnRoEmLx58/tmpV0pIeWdSjSjvrpwAvLOCh/Ugtbgx6D2VMvq1cE79Ii8GOeu8PNVZt&#10;YBLK9yejMRrHmYRtlOcfJuPUhezpunU+fFLUsCgU3KGJqbZie+0DQgF0gMTXDF3VWqdGasN2BZ+c&#10;wOVvFtzQJmpUokTvJqbUhZ6ksNcqYrT5oiqUJGUQFYmM6kI7thWgkZBSmZCST36BjqgKQbzmYo9/&#10;iuo1l7s8hpfJhMPlpjbkUvYvwi6/DSFXHR6FfJZ3FEO7bDsuDJ1dUrlHwx11g+OtvKrRlGvhw51w&#10;mBQ0EtMfbnFUmlB86iXO1uQe/6aPeBAYVs52mLyC++8b4RRn+rMBtUeTPE8MCekXL7gkTE7Hp5E4&#10;y0FtNs0FoSEjrBgrkxjBQQ9i5ah5wH6YxwdhEkbi2YKHQbwI3SrAfpFqPk8gzKUV4dosrIyuY38i&#10;2+7bB+FsT8kANt/QMJ5i+oKZHTZRx843AfxMtI0l7gralx4zndjc75+4NJ7/J9TTlpz9AgAA//8D&#10;AFBLAwQUAAYACAAAACEAxkRDDNsAAAAGAQAADwAAAGRycy9kb3ducmV2LnhtbEyPQUvDQBCF74L/&#10;YRnBm900EmtjNkUKQlV6sPYHTLNjEszOhuymTf+9Uy96GebxhjffK1aT69SRhtB6NjCfJaCIK29b&#10;rg3sP1/uHkGFiGyx80wGzhRgVV5fFZhbf+IPOu5irSSEQ44Gmhj7XOtQNeQwzHxPLN6XHxxGkUOt&#10;7YAnCXedTpPkQTtsWT402NO6oep7NzoD436z6d/Ss3+vX7eLNlvzYlzeG3N7Mz0/gYo0xb9juOAL&#10;OpTCdPAj26A6A1Ik/s6LN89S0QfZsmUCuiz0f/zyBwAA//8DAFBLAQItABQABgAIAAAAIQC2gziS&#10;/gAAAOEBAAATAAAAAAAAAAAAAAAAAAAAAABbQ29udGVudF9UeXBlc10ueG1sUEsBAi0AFAAGAAgA&#10;AAAhADj9If/WAAAAlAEAAAsAAAAAAAAAAAAAAAAALwEAAF9yZWxzLy5yZWxzUEsBAi0AFAAGAAgA&#10;AAAhAPPp+HqNAgAAbQUAAA4AAAAAAAAAAAAAAAAALgIAAGRycy9lMm9Eb2MueG1sUEsBAi0AFAAG&#10;AAgAAAAhAMZEQwzbAAAABgEAAA8AAAAAAAAAAAAAAAAA5wQAAGRycy9kb3ducmV2LnhtbFBLBQYA&#10;AAAABAAEAPMAAADvBQAAAAA=&#10;" filled="f" stroked="f" strokeweight=".5pt">
                    <v:textbox style="mso-fit-shape-to-text:t" inset="126pt,0,54pt,0">
                      <w:txbxContent>
                        <w:p w14:paraId="5F99E41C" w14:textId="7E919862" w:rsidR="00E91312" w:rsidRDefault="00E91312">
                          <w:pPr>
                            <w:pStyle w:val="Nincstrkz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Készítette: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Kivona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DD0EEC6" w14:textId="6F0CA1F5" w:rsidR="00E91312" w:rsidRDefault="00E91312">
                              <w:pPr>
                                <w:pStyle w:val="Nincstrkz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Budai Norbert,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Bűdi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Péter,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Kopanyecz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Attila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4485345" wp14:editId="25AF440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Szövegdoboz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64EB49" w14:textId="36AB5E12" w:rsidR="00E91312" w:rsidRDefault="00E9131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Cím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IRODALMI TÉTEL: JÓKAI MÓR ÉLETMŰVE ÉS "A KŐSZÍVŰ EMBER FIAI" REGÉNYÉNEK ÉRTELMEZÉSE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1A322B1" w14:textId="6EA3D28A" w:rsidR="00E91312" w:rsidRDefault="00E9131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Irodalom érettségi szóbeli 05. tétel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4485345" id="Szövegdoboz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6jjwIAAG0FAAAOAAAAZHJzL2Uyb0RvYy54bWysVM1u2zAMvg/YOwi6L87PkgVBnSJLkWFA&#10;0BZLh54VWUqMSaImKbHTB9sL7MVGyXbaZbt02EWmqY8Ufz7y6rrWihyF8yWYnA56fUqE4VCUZpfT&#10;rw+rd1NKfGCmYAqMyOlJeHo9f/vmqrIzMYQ9qEI4gk6Mn1U2p/sQ7CzLPN8LzXwPrDB4KcFpFvDX&#10;7bLCsQq9a5UN+/1JVoErrAMuvEftTXNJ58m/lIKHOym9CETlFGML6XTp3MYzm1+x2c4xuy95Gwb7&#10;hyg0Kw0+enZ1wwIjB1f+4UqX3IEHGXocdAZSllykHDCbQf8im82eWZFyweJ4ey6T/39u+e3x3pGy&#10;wN6N31NimMYmbZ5+/jiKXQFbeCJRj1WqrJ8heGMRHuqPUKNFp/eojMnX0un4xbQI3mO9T+caizoQ&#10;jsoPo8EYG0cJx7vRZDQdj1MXsmdz63z4JECTKOTUYRNTbdlx7QOGgtAOEl8zsCqVSo1UhlQ5nYzQ&#10;5W83aKFM1IhEidZNTKkJPUnhpETEKPNFSCxJyiAqEhnFUjlyZEgjxrkwISWf/CI6oiQG8RrDFv8c&#10;1WuMmzy6l8GEs7EuDbiU/UXYxbcuZNngsZAv8o5iqLd14sKw6+wWihM23EEzON7yVYlNWTMf7pnD&#10;ScFG4vSHOzykAiw+tBIle3BPf9NHPBIYbympcPJy6r8fmBOUqM8GqT2Y9PuJISH94gsuCZPpeBqJ&#10;s+3U5qCXgA0Z4IqxPIkRHFQnSgf6EffDIj6IV8xwfDan205chmYV4H7hYrFIIJxLy8LabCyPrmN/&#10;Itse6kfmbEvJgGy+hW482eyCmQ02WhpYHALIMtE2lrgpaFt6nOnE5nb/xKXx8j+hnrfk/BcAAAD/&#10;/wMAUEsDBBQABgAIAAAAIQDDTVCA2wAAAAYBAAAPAAAAZHJzL2Rvd25yZXYueG1sTI/BTsMwEETv&#10;SP0Ha5F6o3ZaBVCIU1WROFTqhQLi6sTbJCJeG9tpw9/jcoHLSKNZzbwtt7MZ2Rl9GCxJyFYCGFJr&#10;9UCdhLfX57tHYCEq0mq0hBK+McC2WtyUqtD2Qi94PsaOpRIKhZLQx+gKzkPbo1FhZR1Syk7WGxWT&#10;9R3XXl1SuRn5Woh7btRAaaFXDuse28/jZCRgPTWb9/okJp9/ZM7tDy58HaRc3s67J2AR5/h3DFf8&#10;hA5VYmrsRDqwUUJ6JP7qNcvydfKNhPxhI4BXJf+PX/0AAAD//wMAUEsBAi0AFAAGAAgAAAAhALaD&#10;OJL+AAAA4QEAABMAAAAAAAAAAAAAAAAAAAAAAFtDb250ZW50X1R5cGVzXS54bWxQSwECLQAUAAYA&#10;CAAAACEAOP0h/9YAAACUAQAACwAAAAAAAAAAAAAAAAAvAQAAX3JlbHMvLnJlbHNQSwECLQAUAAYA&#10;CAAAACEAFjauo48CAABtBQAADgAAAAAAAAAAAAAAAAAuAgAAZHJzL2Uyb0RvYy54bWxQSwECLQAU&#10;AAYACAAAACEAw01QgNsAAAAGAQAADwAAAAAAAAAAAAAAAADpBAAAZHJzL2Rvd25yZXYueG1sUEsF&#10;BgAAAAAEAAQA8wAAAPEFAAAAAA==&#10;" filled="f" stroked="f" strokeweight=".5pt">
                    <v:textbox inset="126pt,0,54pt,0">
                      <w:txbxContent>
                        <w:p w14:paraId="4364EB49" w14:textId="36AB5E12" w:rsidR="00E91312" w:rsidRDefault="00E9131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Cím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IRODALMI TÉTEL: JÓKAI MÓR ÉLETMŰVE ÉS "A KŐSZÍVŰ EMBER FIAI" REGÉNYÉNEK ÉRTELMEZÉSE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1A322B1" w14:textId="6EA3D28A" w:rsidR="00E91312" w:rsidRDefault="00E9131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Irodalom érettségi szóbeli 05. tétel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8C45F21" w14:textId="4FD27339" w:rsidR="00E91312" w:rsidRDefault="00E91312">
          <w:pPr>
            <w:rPr>
              <w:rFonts w:asciiTheme="majorHAnsi" w:eastAsiaTheme="majorEastAsia" w:hAnsiTheme="majorHAnsi" w:cstheme="majorBidi"/>
              <w:b/>
              <w:bCs/>
              <w:color w:val="0F4761" w:themeColor="accent1" w:themeShade="BF"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F4761" w:themeColor="accent1" w:themeShade="BF"/>
              <w:sz w:val="28"/>
              <w:szCs w:val="28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14:paraId="56C648B6" w14:textId="33A62ACA" w:rsidR="00353EE5" w:rsidRPr="00353EE5" w:rsidRDefault="00DA6EB9" w:rsidP="00C752D7">
      <w:pPr>
        <w:spacing w:line="360" w:lineRule="auto"/>
      </w:pPr>
      <w:r>
        <w:lastRenderedPageBreak/>
        <w:pict w14:anchorId="7F0FB1AD">
          <v:rect id="_x0000_i1025" style="width:0;height:.75pt" o:hralign="center" o:hrstd="t" o:hr="t" fillcolor="#a0a0a0" stroked="f"/>
        </w:pict>
      </w:r>
    </w:p>
    <w:p w14:paraId="0FE05D50" w14:textId="4257BB8B" w:rsidR="00353EE5" w:rsidRPr="00CD61B7" w:rsidRDefault="00353EE5" w:rsidP="00CD61B7">
      <w:pPr>
        <w:pStyle w:val="Cmsor1"/>
        <w:rPr>
          <w:b/>
          <w:bCs/>
          <w:sz w:val="28"/>
          <w:szCs w:val="28"/>
        </w:rPr>
      </w:pPr>
      <w:bookmarkStart w:id="1" w:name="_Toc219061591"/>
      <w:r w:rsidRPr="00CD61B7">
        <w:rPr>
          <w:b/>
          <w:bCs/>
          <w:sz w:val="28"/>
          <w:szCs w:val="28"/>
        </w:rPr>
        <w:t>IRODALMI TÉTEL: JÓKAI MÓR ÉLETMŰVE ÉS "A KŐSZÍVŰ EMBER FIAI" REGÉNYÉNEK ÉRTELMEZÉSE</w:t>
      </w:r>
      <w:bookmarkEnd w:id="1"/>
    </w:p>
    <w:p w14:paraId="2D688ED2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2" w:name="_Toc219061592"/>
      <w:r w:rsidRPr="00CD61B7">
        <w:rPr>
          <w:b/>
          <w:bCs/>
          <w:sz w:val="28"/>
          <w:szCs w:val="28"/>
        </w:rPr>
        <w:t>Jókai Mór: A magyar romantika monumentuma</w:t>
      </w:r>
      <w:bookmarkEnd w:id="2"/>
    </w:p>
    <w:p w14:paraId="1F3BD014" w14:textId="77777777" w:rsidR="00353EE5" w:rsidRPr="00353EE5" w:rsidRDefault="00353EE5" w:rsidP="00CD61B7">
      <w:pPr>
        <w:spacing w:line="360" w:lineRule="auto"/>
        <w:jc w:val="both"/>
      </w:pPr>
      <w:r w:rsidRPr="00353EE5">
        <w:t>Jókai Mór (1825-1904) a magyar irodalom egyik legnagyobb terjedelmű és legnépszerűbb alkotója. Több mint száz regényt, rengeteg novellát, drámát és publicisztikát hagyott hátra. Élete és munkássága szorosan összefonódik a 19. század magyar történelmével: ifjúként részt vett az 1848-49-es forradalomban, majd az azt követő abszolutizmus éveiben írói munkásságával védte a nemzeti ügyet. Stílusát </w:t>
      </w:r>
      <w:r w:rsidRPr="00353EE5">
        <w:rPr>
          <w:b/>
          <w:bCs/>
        </w:rPr>
        <w:t>romantikus realizmusként</w:t>
      </w:r>
      <w:r w:rsidRPr="00353EE5">
        <w:t> jellemezhetjük: történeteit a valósághű részletek és a romantikus grandiózusság, a drámai csavarok és az optimista világnézet jellemzi.</w:t>
      </w:r>
    </w:p>
    <w:p w14:paraId="54AA552C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3" w:name="_Toc219061593"/>
      <w:r w:rsidRPr="00CD61B7">
        <w:rPr>
          <w:b/>
          <w:bCs/>
          <w:sz w:val="28"/>
          <w:szCs w:val="28"/>
        </w:rPr>
        <w:t xml:space="preserve">"A kőszívű ember fiai" (1869) – Történelmi regény és családi </w:t>
      </w:r>
      <w:proofErr w:type="spellStart"/>
      <w:r w:rsidRPr="00CD61B7">
        <w:rPr>
          <w:b/>
          <w:bCs/>
          <w:sz w:val="28"/>
          <w:szCs w:val="28"/>
        </w:rPr>
        <w:t>saga</w:t>
      </w:r>
      <w:bookmarkEnd w:id="3"/>
      <w:proofErr w:type="spellEnd"/>
    </w:p>
    <w:p w14:paraId="259264E2" w14:textId="77777777" w:rsidR="00353EE5" w:rsidRPr="00353EE5" w:rsidRDefault="00353EE5" w:rsidP="00CD61B7">
      <w:pPr>
        <w:spacing w:line="360" w:lineRule="auto"/>
        <w:jc w:val="both"/>
      </w:pPr>
      <w:r w:rsidRPr="00353EE5">
        <w:t xml:space="preserve">A regény Jókai egyik legkiemelkedőbb történelmi műve, amely az 1848-49-es forradalom és szabadságharc eseményeit dolgozza fel egy család, a </w:t>
      </w:r>
      <w:proofErr w:type="spellStart"/>
      <w:r w:rsidRPr="00353EE5">
        <w:t>Baradlayak</w:t>
      </w:r>
      <w:proofErr w:type="spellEnd"/>
      <w:r w:rsidRPr="00353EE5">
        <w:t xml:space="preserve"> tragikus sorsán keresztül.</w:t>
      </w:r>
    </w:p>
    <w:p w14:paraId="7C34FB27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4" w:name="_Toc219061594"/>
      <w:r w:rsidRPr="00CD61B7">
        <w:rPr>
          <w:b/>
          <w:bCs/>
          <w:sz w:val="28"/>
          <w:szCs w:val="28"/>
        </w:rPr>
        <w:t>Tartalmi vázlat</w:t>
      </w:r>
      <w:bookmarkEnd w:id="4"/>
    </w:p>
    <w:p w14:paraId="17940B32" w14:textId="77777777" w:rsidR="00353EE5" w:rsidRPr="00353EE5" w:rsidRDefault="00353EE5" w:rsidP="00CD61B7">
      <w:pPr>
        <w:spacing w:line="360" w:lineRule="auto"/>
        <w:jc w:val="both"/>
      </w:pPr>
      <w:r w:rsidRPr="00353EE5">
        <w:t xml:space="preserve">A történet középpontjában Ödön Baradlay, magas rangú tiszt a Habsburg császári hadseregben áll, és családja áll. Amikor kitör a magyar szabadságharc, ő a kötelességét teljesítve a császár oldalán marad – ő a </w:t>
      </w:r>
      <w:proofErr w:type="spellStart"/>
      <w:r w:rsidRPr="00353EE5">
        <w:t>címbeli</w:t>
      </w:r>
      <w:proofErr w:type="spellEnd"/>
      <w:r w:rsidRPr="00353EE5">
        <w:t xml:space="preserve"> "kőszívű ember". Három fia azonban – Jenő, Richárd és Ernő – a magyar szabadság ügyébe veti hitét. A regény ennek a szörnyű széthúzásnak a drámáját meséli el, miközben követi a történelmi események menetét a csataterektől a politikai tárgyalótermekig.</w:t>
      </w:r>
    </w:p>
    <w:p w14:paraId="257E32BD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5" w:name="_Toc219061595"/>
      <w:r w:rsidRPr="00CD61B7">
        <w:rPr>
          <w:b/>
          <w:bCs/>
          <w:sz w:val="28"/>
          <w:szCs w:val="28"/>
        </w:rPr>
        <w:t>Főbb témák és értelmezés</w:t>
      </w:r>
      <w:bookmarkEnd w:id="5"/>
    </w:p>
    <w:p w14:paraId="756D51A0" w14:textId="77777777" w:rsidR="00353EE5" w:rsidRPr="00CD61B7" w:rsidRDefault="00353EE5" w:rsidP="00CD61B7">
      <w:pPr>
        <w:pStyle w:val="Cmsor3"/>
        <w:rPr>
          <w:b/>
          <w:bCs/>
          <w:sz w:val="24"/>
          <w:szCs w:val="24"/>
        </w:rPr>
      </w:pPr>
      <w:bookmarkStart w:id="6" w:name="_Toc219061596"/>
      <w:r w:rsidRPr="00CD61B7">
        <w:rPr>
          <w:b/>
          <w:bCs/>
          <w:sz w:val="24"/>
          <w:szCs w:val="24"/>
        </w:rPr>
        <w:t>A kötelesség és a szenvedély konfliktusa:</w:t>
      </w:r>
      <w:bookmarkEnd w:id="6"/>
    </w:p>
    <w:p w14:paraId="7DE16693" w14:textId="77777777" w:rsidR="00353EE5" w:rsidRPr="00353EE5" w:rsidRDefault="00353EE5" w:rsidP="00CD61B7">
      <w:pPr>
        <w:numPr>
          <w:ilvl w:val="1"/>
          <w:numId w:val="8"/>
        </w:numPr>
        <w:spacing w:line="360" w:lineRule="auto"/>
        <w:jc w:val="both"/>
      </w:pPr>
      <w:r w:rsidRPr="00353EE5">
        <w:rPr>
          <w:b/>
          <w:bCs/>
        </w:rPr>
        <w:t>Ödön</w:t>
      </w:r>
      <w:r w:rsidRPr="00353EE5">
        <w:t> kötelességtudata (a katonai eskü) ütközik apai szeretetével és nemzeti identitásával. A "kőszív" szimbóluma nem csupán érzelmi zárkózottságot, hanem az erkölcsi dilemmák súlyát is jelképezi.</w:t>
      </w:r>
    </w:p>
    <w:p w14:paraId="4B29148E" w14:textId="77777777" w:rsidR="00353EE5" w:rsidRPr="00353EE5" w:rsidRDefault="00353EE5" w:rsidP="00CD61B7">
      <w:pPr>
        <w:numPr>
          <w:ilvl w:val="1"/>
          <w:numId w:val="8"/>
        </w:numPr>
        <w:spacing w:line="360" w:lineRule="auto"/>
        <w:jc w:val="both"/>
      </w:pPr>
      <w:r w:rsidRPr="00353EE5">
        <w:t>A </w:t>
      </w:r>
      <w:r w:rsidRPr="00353EE5">
        <w:rPr>
          <w:b/>
          <w:bCs/>
        </w:rPr>
        <w:t>fiúk</w:t>
      </w:r>
      <w:r w:rsidRPr="00353EE5">
        <w:t> személyes szenvedélyük (a szabadság eszméje, a szerelem) vezérli, ami néha vakmerőségbe és tragédiába fullad.</w:t>
      </w:r>
    </w:p>
    <w:p w14:paraId="02066EDF" w14:textId="77777777" w:rsidR="00353EE5" w:rsidRPr="00353EE5" w:rsidRDefault="00353EE5" w:rsidP="00CD61B7">
      <w:pPr>
        <w:numPr>
          <w:ilvl w:val="0"/>
          <w:numId w:val="8"/>
        </w:numPr>
        <w:spacing w:line="360" w:lineRule="auto"/>
      </w:pPr>
      <w:bookmarkStart w:id="7" w:name="_Toc219061597"/>
      <w:r w:rsidRPr="00CD61B7">
        <w:rPr>
          <w:rStyle w:val="Cmsor3Char"/>
          <w:b/>
          <w:bCs/>
          <w:sz w:val="24"/>
          <w:szCs w:val="24"/>
        </w:rPr>
        <w:lastRenderedPageBreak/>
        <w:t xml:space="preserve">A </w:t>
      </w:r>
      <w:proofErr w:type="gramStart"/>
      <w:r w:rsidRPr="00CD61B7">
        <w:rPr>
          <w:rStyle w:val="Cmsor3Char"/>
          <w:b/>
          <w:bCs/>
          <w:sz w:val="24"/>
          <w:szCs w:val="24"/>
        </w:rPr>
        <w:t>család</w:t>
      </w:r>
      <w:proofErr w:type="gramEnd"/>
      <w:r w:rsidRPr="00CD61B7">
        <w:rPr>
          <w:rStyle w:val="Cmsor3Char"/>
          <w:b/>
          <w:bCs/>
          <w:sz w:val="24"/>
          <w:szCs w:val="24"/>
        </w:rPr>
        <w:t xml:space="preserve"> mint a nemzet metaforája:</w:t>
      </w:r>
      <w:bookmarkEnd w:id="7"/>
      <w:r w:rsidRPr="00CD61B7">
        <w:rPr>
          <w:rStyle w:val="Cmsor3Char"/>
          <w:b/>
          <w:bCs/>
          <w:sz w:val="24"/>
          <w:szCs w:val="24"/>
        </w:rPr>
        <w:br/>
      </w:r>
      <w:r w:rsidRPr="00353EE5">
        <w:t>A széteső Baradlay család a forradalom által megosztott magyar társadalmat szimbolizálja. A regény arra keres választ: lehet-e egy család (és egy nemzet) tagja hű maradni egymáshoz, ha alapvető értékekben különbözik a véleménye?</w:t>
      </w:r>
    </w:p>
    <w:p w14:paraId="4BD807F9" w14:textId="77777777" w:rsidR="00353EE5" w:rsidRPr="00353EE5" w:rsidRDefault="00353EE5" w:rsidP="00C752D7">
      <w:pPr>
        <w:numPr>
          <w:ilvl w:val="0"/>
          <w:numId w:val="8"/>
        </w:numPr>
        <w:spacing w:line="360" w:lineRule="auto"/>
      </w:pPr>
      <w:bookmarkStart w:id="8" w:name="_Toc219061598"/>
      <w:r w:rsidRPr="00CD61B7">
        <w:rPr>
          <w:rStyle w:val="Cmsor3Char"/>
          <w:b/>
          <w:bCs/>
          <w:sz w:val="24"/>
          <w:szCs w:val="24"/>
        </w:rPr>
        <w:t>A történelem és az egyén sorsa:</w:t>
      </w:r>
      <w:bookmarkEnd w:id="8"/>
      <w:r w:rsidRPr="00CD61B7">
        <w:rPr>
          <w:rStyle w:val="Cmsor3Char"/>
          <w:b/>
          <w:bCs/>
          <w:sz w:val="24"/>
          <w:szCs w:val="24"/>
        </w:rPr>
        <w:br/>
      </w:r>
      <w:r w:rsidRPr="00353EE5">
        <w:t>Jókai nemcsak a nagy történelmi napokról ír, hanem bemutatja, hogy ezek az események hogyan formálják, törik meg vagy emelik hősiességre az "átlagos" emberek életét. A karakterek nem passzív figurák, aktívan próbálják irányítani sorsukat a viharzó történelemben.</w:t>
      </w:r>
    </w:p>
    <w:p w14:paraId="39B6C6AF" w14:textId="77777777" w:rsidR="00353EE5" w:rsidRPr="00353EE5" w:rsidRDefault="00353EE5" w:rsidP="00CD61B7">
      <w:pPr>
        <w:numPr>
          <w:ilvl w:val="0"/>
          <w:numId w:val="8"/>
        </w:numPr>
        <w:spacing w:line="360" w:lineRule="auto"/>
      </w:pPr>
      <w:bookmarkStart w:id="9" w:name="_Toc219061599"/>
      <w:r w:rsidRPr="00CD61B7">
        <w:rPr>
          <w:rStyle w:val="Cmsor3Char"/>
          <w:b/>
          <w:bCs/>
          <w:sz w:val="24"/>
          <w:szCs w:val="24"/>
        </w:rPr>
        <w:t>Optimizmus a tragédiában:</w:t>
      </w:r>
      <w:bookmarkEnd w:id="9"/>
      <w:r w:rsidRPr="00CD61B7">
        <w:rPr>
          <w:rStyle w:val="Cmsor3Char"/>
          <w:b/>
          <w:bCs/>
          <w:sz w:val="24"/>
          <w:szCs w:val="24"/>
        </w:rPr>
        <w:br/>
      </w:r>
      <w:r w:rsidRPr="00353EE5">
        <w:t>Bár a szabadságharc vereségével és a család széttagolódásával ér véget a regény, Jókai nem pesszimista. A fiúk hősiessége, az emberi jóság győzelmei, és a tovább élő emlékezet üzenete reményt ad: a szabadság eszméje soha nem hal meg.</w:t>
      </w:r>
    </w:p>
    <w:p w14:paraId="33F0EF48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0" w:name="_Toc219061600"/>
      <w:r w:rsidRPr="00CD61B7">
        <w:rPr>
          <w:b/>
          <w:bCs/>
          <w:sz w:val="28"/>
          <w:szCs w:val="28"/>
        </w:rPr>
        <w:t>Stílusjegyek és művészi eszközök</w:t>
      </w:r>
      <w:bookmarkEnd w:id="10"/>
    </w:p>
    <w:p w14:paraId="3D18707A" w14:textId="77777777" w:rsidR="00353EE5" w:rsidRPr="00353EE5" w:rsidRDefault="00353EE5" w:rsidP="00CD61B7">
      <w:pPr>
        <w:numPr>
          <w:ilvl w:val="0"/>
          <w:numId w:val="9"/>
        </w:numPr>
        <w:spacing w:line="360" w:lineRule="auto"/>
        <w:jc w:val="both"/>
      </w:pPr>
      <w:r w:rsidRPr="00353EE5">
        <w:rPr>
          <w:b/>
          <w:bCs/>
        </w:rPr>
        <w:t>Élő, karakterizáló párbeszédek</w:t>
      </w:r>
      <w:r w:rsidRPr="00353EE5">
        <w:t>: Minden szereplője sajátos nyelven beszél, ami mélyebb megismerésüket szolgálja.</w:t>
      </w:r>
    </w:p>
    <w:p w14:paraId="6D9FD18F" w14:textId="77777777" w:rsidR="00353EE5" w:rsidRPr="00353EE5" w:rsidRDefault="00353EE5" w:rsidP="00CD61B7">
      <w:pPr>
        <w:numPr>
          <w:ilvl w:val="0"/>
          <w:numId w:val="9"/>
        </w:numPr>
        <w:spacing w:line="360" w:lineRule="auto"/>
        <w:jc w:val="both"/>
      </w:pPr>
      <w:r w:rsidRPr="00353EE5">
        <w:rPr>
          <w:b/>
          <w:bCs/>
        </w:rPr>
        <w:t>Részletes, légkörteremtő leírások</w:t>
      </w:r>
      <w:r w:rsidRPr="00353EE5">
        <w:t>: A kor budapesti és vidéki életét, a csaták káoszával hitelesen idézi meg.</w:t>
      </w:r>
    </w:p>
    <w:p w14:paraId="2737419A" w14:textId="77777777" w:rsidR="00353EE5" w:rsidRPr="00353EE5" w:rsidRDefault="00353EE5" w:rsidP="00CD61B7">
      <w:pPr>
        <w:numPr>
          <w:ilvl w:val="0"/>
          <w:numId w:val="9"/>
        </w:numPr>
        <w:spacing w:line="360" w:lineRule="auto"/>
        <w:jc w:val="both"/>
      </w:pPr>
      <w:r w:rsidRPr="00353EE5">
        <w:rPr>
          <w:b/>
          <w:bCs/>
        </w:rPr>
        <w:t>Drámai csavarok és romantikus szerelmi szálak</w:t>
      </w:r>
      <w:r w:rsidRPr="00353EE5">
        <w:t>: A cselekmény folyamatosan mozgatja az olvasót, a szerelmi történetek emberi mélységet adnak a történelmi eposznak.</w:t>
      </w:r>
    </w:p>
    <w:p w14:paraId="0DDC8518" w14:textId="77777777" w:rsidR="00353EE5" w:rsidRPr="00353EE5" w:rsidRDefault="00353EE5" w:rsidP="00CD61B7">
      <w:pPr>
        <w:numPr>
          <w:ilvl w:val="0"/>
          <w:numId w:val="9"/>
        </w:numPr>
        <w:spacing w:line="360" w:lineRule="auto"/>
        <w:jc w:val="both"/>
      </w:pPr>
      <w:r w:rsidRPr="00353EE5">
        <w:rPr>
          <w:b/>
          <w:bCs/>
        </w:rPr>
        <w:t>Szimbolikus elemek</w:t>
      </w:r>
      <w:r w:rsidRPr="00353EE5">
        <w:t>: A kőszív, a családi ház, az örökített fegyverek – mind-mind mélyebb jelentésréteget hordoznak.</w:t>
      </w:r>
    </w:p>
    <w:p w14:paraId="5FEA9C85" w14:textId="77777777" w:rsidR="00353EE5" w:rsidRPr="00CD61B7" w:rsidRDefault="00353EE5" w:rsidP="00CD61B7">
      <w:pPr>
        <w:pStyle w:val="Cmsor2"/>
        <w:rPr>
          <w:b/>
          <w:bCs/>
          <w:sz w:val="28"/>
          <w:szCs w:val="28"/>
        </w:rPr>
      </w:pPr>
      <w:bookmarkStart w:id="11" w:name="_Toc219061601"/>
      <w:r w:rsidRPr="00CD61B7">
        <w:rPr>
          <w:b/>
          <w:bCs/>
          <w:sz w:val="28"/>
          <w:szCs w:val="28"/>
        </w:rPr>
        <w:t>Összegzés és irodalmi jelentőség</w:t>
      </w:r>
      <w:bookmarkEnd w:id="11"/>
    </w:p>
    <w:p w14:paraId="46837A00" w14:textId="77777777" w:rsidR="00353EE5" w:rsidRPr="00353EE5" w:rsidRDefault="00353EE5" w:rsidP="00CD61B7">
      <w:pPr>
        <w:spacing w:line="360" w:lineRule="auto"/>
        <w:jc w:val="both"/>
      </w:pPr>
      <w:r w:rsidRPr="00353EE5">
        <w:t>"A kőszívű ember fiai" nem csupán egy kiváló történelmi regény. Egy család történetén keresztül beszéli el egy nemzet traumáját, az erkölcsi választás kínját és a hazaszeretet diadalát a vereségben is. Jókai ezzel a művével örökítette meg a szabadságharc generációjának érzéseit, eszméit és áldozatait. Ma is a magyar történelmi regény egyik alapműve, amely nemcsak múltidéző, hanem örökérvényű kérdéseket tesz fel az lojalitásról, a bátorságról és az identitásról.</w:t>
      </w:r>
    </w:p>
    <w:p w14:paraId="3CEC2A1E" w14:textId="77777777" w:rsidR="00353EE5" w:rsidRPr="00353EE5" w:rsidRDefault="00DA6EB9" w:rsidP="00C752D7">
      <w:pPr>
        <w:spacing w:line="360" w:lineRule="auto"/>
      </w:pPr>
      <w:r>
        <w:lastRenderedPageBreak/>
        <w:pict w14:anchorId="18203FBF">
          <v:rect id="_x0000_i1026" style="width:0;height:.75pt" o:hralign="center" o:hrstd="t" o:hr="t" fillcolor="#a0a0a0" stroked="f"/>
        </w:pict>
      </w:r>
    </w:p>
    <w:p w14:paraId="4B188BC0" w14:textId="58C9EA84" w:rsidR="00353EE5" w:rsidRPr="00CD61B7" w:rsidRDefault="00353EE5" w:rsidP="00CD61B7">
      <w:pPr>
        <w:pStyle w:val="Cmsor1"/>
        <w:jc w:val="center"/>
        <w:rPr>
          <w:b/>
          <w:bCs/>
          <w:sz w:val="28"/>
          <w:szCs w:val="28"/>
        </w:rPr>
      </w:pPr>
      <w:bookmarkStart w:id="12" w:name="_Toc219061602"/>
      <w:r w:rsidRPr="00CD61B7">
        <w:rPr>
          <w:b/>
          <w:bCs/>
          <w:sz w:val="28"/>
          <w:szCs w:val="28"/>
        </w:rPr>
        <w:t>FOGALOMTÁR</w:t>
      </w:r>
      <w:bookmarkEnd w:id="12"/>
    </w:p>
    <w:p w14:paraId="07B63033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Abszolutizmus</w:t>
      </w:r>
      <w:r w:rsidRPr="00353EE5">
        <w:t xml:space="preserve">: Olyan kormányzati rendszer, ahol </w:t>
      </w:r>
      <w:proofErr w:type="gramStart"/>
      <w:r w:rsidRPr="00353EE5">
        <w:t>a</w:t>
      </w:r>
      <w:proofErr w:type="gramEnd"/>
      <w:r w:rsidRPr="00353EE5">
        <w:t xml:space="preserve"> uralkodó (császár, király) korlátlan, főként törvények fölött álló hatalommal bír. A magyar történelemben a 18. századi Habsburg uralom (pl. Mária Terézia, II. József) és az 1849-es szabadságharc leverése után kikiáltott abszolutisztikus időszak (1849-1867) voltak </w:t>
      </w:r>
      <w:proofErr w:type="spellStart"/>
      <w:r w:rsidRPr="00353EE5">
        <w:t>jelentősek</w:t>
      </w:r>
      <w:proofErr w:type="spellEnd"/>
      <w:r w:rsidRPr="00353EE5">
        <w:t>. Ez utóbbi jelentette a nyelvújítás egyik fő kihívását.</w:t>
      </w:r>
    </w:p>
    <w:p w14:paraId="7363DA22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Bessenyei György</w:t>
      </w:r>
      <w:r w:rsidRPr="00353EE5">
        <w:t> (1747-1811): Író, költő, a magyar felvilágosodás és a korai nyelvújítás úttörője. Megalapította a "Magyar Museum" című folyóirat elődjét, "A magyar néző"-t, amelyben a magyar nyelv és irodalom fejlesztését szorgalmazta. Műveivel bizonyítani kívánta, hogy a magyar nyelv is alkalmas magasabb műveltség kifejezésére.</w:t>
      </w:r>
    </w:p>
    <w:p w14:paraId="58B440BD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Dialektus</w:t>
      </w:r>
      <w:r w:rsidRPr="00353EE5">
        <w:t>: Egy nyelvnek az a változata, amelyet egy adott földrajzi régió vagy társadalmi csoport tagjai használnak. A nyelvújítás során fontos kérdés volt, hogy a különböző magyar dialektusok közül melyik legyen az alapja az új irodalmi nyelvnek; végül a közép-dunai dialektus vált meghatározóvá.</w:t>
      </w:r>
    </w:p>
    <w:p w14:paraId="16246C34" w14:textId="77777777" w:rsidR="00353EE5" w:rsidRPr="00353EE5" w:rsidRDefault="00353EE5" w:rsidP="00CD61B7">
      <w:pPr>
        <w:spacing w:line="360" w:lineRule="auto"/>
        <w:jc w:val="both"/>
      </w:pPr>
      <w:proofErr w:type="spellStart"/>
      <w:r w:rsidRPr="00353EE5">
        <w:rPr>
          <w:b/>
          <w:bCs/>
        </w:rPr>
        <w:t>Etymológia</w:t>
      </w:r>
      <w:proofErr w:type="spellEnd"/>
      <w:r w:rsidRPr="00353EE5">
        <w:t xml:space="preserve">: A szavak eredetének, történeti fejlődésének a tudománya. A nyelvújítók gyakran etimológiai kutatásokat végeztek, hogy régi magyar szavakat fedezzenek fel és </w:t>
      </w:r>
      <w:proofErr w:type="spellStart"/>
      <w:r w:rsidRPr="00353EE5">
        <w:t>éltsenek</w:t>
      </w:r>
      <w:proofErr w:type="spellEnd"/>
      <w:r w:rsidRPr="00353EE5">
        <w:t xml:space="preserve"> újjá.</w:t>
      </w:r>
    </w:p>
    <w:p w14:paraId="0E57BCB1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Forradalom és szabadságharc (1848-49)</w:t>
      </w:r>
      <w:r w:rsidRPr="00353EE5">
        <w:t>: A Habsburg uralom elleni magyar felkelés, amely az európai forradalmak hullámának része volt. Először alkotmányos jogokért, majd teljes függetlenségért folytatott harc végül orosz segítséggel leveretett. Ez a korszak központi helyet foglal el Jókai Mór életében és irodalmi munkásságában.</w:t>
      </w:r>
    </w:p>
    <w:p w14:paraId="56EE95CF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Hazafiság</w:t>
      </w:r>
      <w:r w:rsidRPr="00353EE5">
        <w:t>: A haza iránti szeretet, elkötelezettség és áldozatkészség. A 19. században a nemzeti felébredés korában kulcsfontosságú értékké vált, és meghatározó témája lett az irodalmi és nyelvi mozgalmaknak, így a nyelvújításnak és Jókai műveinek is.</w:t>
      </w:r>
    </w:p>
    <w:p w14:paraId="19F6194B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Idegen szó</w:t>
      </w:r>
      <w:r w:rsidRPr="00353EE5">
        <w:t>: Olyan szó, amelyet egy nyelv egy másik nyelvből vett át. A nyelvújítás egyik fő célkitűzése volt a túlzott idegen szóáradás megfékezése és a magyar megfelelők létrehozása vagy előnyben részesítése.</w:t>
      </w:r>
    </w:p>
    <w:p w14:paraId="113505BA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lastRenderedPageBreak/>
        <w:t>Jelentésváltoztatás</w:t>
      </w:r>
      <w:r w:rsidRPr="00353EE5">
        <w:t xml:space="preserve">: Szóalkotási mód, amikor egy régi szó jelentését megváltoztatják vagy kiszélesítik, hogy új fogalmat </w:t>
      </w:r>
      <w:proofErr w:type="spellStart"/>
      <w:r w:rsidRPr="00353EE5">
        <w:t>jelölhessen</w:t>
      </w:r>
      <w:proofErr w:type="spellEnd"/>
      <w:r w:rsidRPr="00353EE5">
        <w:t>. A nyelvújítás során gyakran alkalmazták, pl. a "gép" szó régi jelentése (fondorlat) helyett mai technikai jelentést kapott.</w:t>
      </w:r>
    </w:p>
    <w:p w14:paraId="3A295BE1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Kazinczy Ferenc</w:t>
      </w:r>
      <w:r w:rsidRPr="00353EE5">
        <w:t> (1759-1831): Író, kritikus, a magyar nyelvújítás legmeghatározóbb szervezője. Szerkesztette a "Magyar Museum" és "Orpheus" című folyóiratokat, szisztematikusan dolgozta ki a nyelvújítás módszertanát. "Újítani, de nem elhamarkodva" jelmondata a mérsékelt, fokozatos reformra utalt. Munkássága nélkülözhetetlen volt a modern magyar irodalmi nyelv kialakulásához.</w:t>
      </w:r>
    </w:p>
    <w:p w14:paraId="5FB6A020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Kölcsey Ferenc</w:t>
      </w:r>
      <w:r w:rsidRPr="00353EE5">
        <w:t> (1790-1838): Költő, politikus, a nyelvújítás ifjú nemzedékének kiváló képviselője. Ő írta a "Himnuszt" (1823), ami a nemzeti identitás egyik meghatározó szimbólumává vált. Költészetében és publicisztikájában nagy hangsúlyt fektetett a magyar nyelv művelődési eszközzé fejlesztésének szükségességére.</w:t>
      </w:r>
    </w:p>
    <w:p w14:paraId="7C29E036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Magyarítás</w:t>
      </w:r>
      <w:r w:rsidRPr="00353EE5">
        <w:t>: Az a folyamat, amikor egy idegen eredetű szót vagy névformát a magyar nyelv hangrendszeréhez és nyelvtani szabályaihoz igazítanak. A nyelvújítás során kétféle magyarítás volt jellemző: a hangzás átvétele (pl. telefon) vagy a jelentés szó szerinti fordítása (pl. távbeszélő).</w:t>
      </w:r>
    </w:p>
    <w:p w14:paraId="6D8B69BB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Művelődési nyelv</w:t>
      </w:r>
      <w:r w:rsidRPr="00353EE5">
        <w:t>: Olyan nyelv, amelyet egy társadalom a tudomány, az oktatás, az irodalom és a hivatalos élet területén használ. A nyelvújítás legfőbb célja pontosan az volt, hogy a magyart művelődési nyelvvé fejlessze, felszabadítva a latin és német dominanciája alól.</w:t>
      </w:r>
    </w:p>
    <w:p w14:paraId="18641D5A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Nemzeti öntudat</w:t>
      </w:r>
      <w:r w:rsidRPr="00353EE5">
        <w:t>: Egy nemzet tagjainak közös történelemről, kultúráról, hagyományokról és értékekről alkotott tudata és az ebből fakadó közösségérzet. A 19. században erősen megerősödött, és a nyelvújítás ennek egyik legfontosabb eszköze és kifejezője volt.</w:t>
      </w:r>
    </w:p>
    <w:p w14:paraId="53C6C742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Nyelvújítás</w:t>
      </w:r>
      <w:r w:rsidRPr="00353EE5">
        <w:t>: A 18. század végén és 19. század elején lezajlott tudatos nyelvi mozgalom Magyarországon, melynek célja a magyar nyelv szókincsének és nyelvtani lehetőségeinek gazdagítása, művelődési nyelvvé fejlesztése volt. Fő eszközei a származtatás, összetétel, jelentésváltoztatás és az idegen szavak magyarítása voltak.</w:t>
      </w:r>
    </w:p>
    <w:p w14:paraId="0BD70659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Optimizmus</w:t>
      </w:r>
      <w:r w:rsidRPr="00353EE5">
        <w:t>: A világot és az emberi sorsot alapvetően pozitívnak, fejlődésre képesnek látó világnézet. Jókai Mór műveire jellemző, akár a legsötétebb történelmi pillanatokban is megmutatja a reményt és az emberi jóság győzelmét.</w:t>
      </w:r>
    </w:p>
    <w:p w14:paraId="531B2FDD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lastRenderedPageBreak/>
        <w:t>Összetétel</w:t>
      </w:r>
      <w:r w:rsidRPr="00353EE5">
        <w:t>: Szóalkotási mód, amikor két vagy több önálló szót egybeírunk, így egy új, összetett szót hozunk létre. A nyelvújítás egyik legtermékenyebb módszere volt, pl. "élet" + "rajz" = </w:t>
      </w:r>
      <w:r w:rsidRPr="00353EE5">
        <w:rPr>
          <w:b/>
          <w:bCs/>
        </w:rPr>
        <w:t>életrajz</w:t>
      </w:r>
      <w:r w:rsidRPr="00353EE5">
        <w:t>.</w:t>
      </w:r>
    </w:p>
    <w:p w14:paraId="55081F94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Realizmus</w:t>
      </w:r>
      <w:r w:rsidRPr="00353EE5">
        <w:t>: Művészeti és irodalmi irányzat, amely a valóság hiteles, objektív ábrázolására törekszik, különös figyelmet fordítva a társadalmi környezet és a karakterek pszichológiai hitele kidolgozására. Jókai stílusa ötvözi a realizmust a romantikus elemekkel.</w:t>
      </w:r>
    </w:p>
    <w:p w14:paraId="33B058FE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Romantika</w:t>
      </w:r>
      <w:r w:rsidRPr="00353EE5">
        <w:t>: 18-19. századi kulturális és irodalmi mozgalom, amely az érzelmek, az egyéniség, a természet, a történelem és a nemzeti hagyományok hangsúlyozására helyezi a hangsúlyt. A magyar irodalomban Jókai Mór a romantika egyik legnagyobb képviselője.</w:t>
      </w:r>
    </w:p>
    <w:p w14:paraId="0F52D527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Révai Miklós</w:t>
      </w:r>
      <w:r w:rsidRPr="00353EE5">
        <w:t> (1750-1807): Nyelvész, nyelvtörténész, a korai nyelvújítás egyik legfontosabb alakja. Legjelentősebb munkája a "Magyar nyelv szótára", amelyben a magyar nyelv szókincsét és nyelvtanát igyekezett rendszerezni. Munkássága megalapozta a későbbi, Kazinczy-féle nyelvújítást.</w:t>
      </w:r>
    </w:p>
    <w:p w14:paraId="77C7FA94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Származtatás</w:t>
      </w:r>
      <w:r w:rsidRPr="00353EE5">
        <w:t>: Szóalkotási mód, amikor egy szóhoz képzőt (elő- vagy utótagot) adunk, így új szót képezünk. A nyelvújítás alapvető módszere volt, pl. "tan" → tan-</w:t>
      </w:r>
      <w:proofErr w:type="spellStart"/>
      <w:r w:rsidRPr="00353EE5">
        <w:rPr>
          <w:b/>
          <w:bCs/>
        </w:rPr>
        <w:t>ító</w:t>
      </w:r>
      <w:proofErr w:type="spellEnd"/>
      <w:r w:rsidRPr="00353EE5">
        <w:t>, tan-</w:t>
      </w:r>
      <w:proofErr w:type="spellStart"/>
      <w:r w:rsidRPr="00353EE5">
        <w:rPr>
          <w:b/>
          <w:bCs/>
        </w:rPr>
        <w:t>uló</w:t>
      </w:r>
      <w:proofErr w:type="spellEnd"/>
      <w:r w:rsidRPr="00353EE5">
        <w:t>, tan-</w:t>
      </w:r>
      <w:proofErr w:type="spellStart"/>
      <w:r w:rsidRPr="00353EE5">
        <w:rPr>
          <w:b/>
          <w:bCs/>
        </w:rPr>
        <w:t>ítás</w:t>
      </w:r>
      <w:proofErr w:type="spellEnd"/>
      <w:r w:rsidRPr="00353EE5">
        <w:t>.</w:t>
      </w:r>
    </w:p>
    <w:p w14:paraId="4DE4EF8F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Szóalkotás</w:t>
      </w:r>
      <w:r w:rsidRPr="00353EE5">
        <w:t>: Új szavak létrehozása különféle módszerekkel (származtatás, összetétel stb.). A nyelvújítás szerves része volt, hogy megfeleljenek a modern világ új fogalmainak és igényeinek.</w:t>
      </w:r>
    </w:p>
    <w:p w14:paraId="62C71B16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Történelmi regény</w:t>
      </w:r>
      <w:r w:rsidRPr="00353EE5">
        <w:t>: Olyan regényműfaj, amely a cselekményét valós történelmi események közé helyezi, és gyakran valós történelmi személyekkel is szerepeltet, de a történet maga és a legtöbb szereplő fikció. Jókai Mór mestere volt ennek a műfajnak, pl. "A kőszívű ember fiai".</w:t>
      </w:r>
    </w:p>
    <w:p w14:paraId="0B67088A" w14:textId="77777777" w:rsidR="00353EE5" w:rsidRPr="00353EE5" w:rsidRDefault="00353EE5" w:rsidP="00CD61B7">
      <w:pPr>
        <w:spacing w:line="360" w:lineRule="auto"/>
        <w:jc w:val="both"/>
      </w:pPr>
      <w:r w:rsidRPr="00353EE5">
        <w:rPr>
          <w:b/>
          <w:bCs/>
        </w:rPr>
        <w:t>Vörösmarty Mihály</w:t>
      </w:r>
      <w:r w:rsidRPr="00353EE5">
        <w:t> (1800-1855): Költő, drámaíró, a nyelvújítás ifjú nemzedékének és a magyar romantika egyik kiemelkedő alakja. Fő műve, a "Zalán futása" (1825) nemzeti eposza nagyban hozzájárult ahhoz, hogy a magyart felnőtt költői nyelvvé nyilvánítsák. Lírájával és drámáival a magyar irodalmi nyelv egyik legnagyobb formálója lett.</w:t>
      </w:r>
    </w:p>
    <w:p w14:paraId="666226F4" w14:textId="77777777" w:rsidR="00353EE5" w:rsidRDefault="00353EE5" w:rsidP="00CD61B7">
      <w:pPr>
        <w:jc w:val="both"/>
      </w:pPr>
    </w:p>
    <w:p w14:paraId="27822CFF" w14:textId="77777777" w:rsidR="00222380" w:rsidRDefault="00222380" w:rsidP="00CD61B7">
      <w:pPr>
        <w:jc w:val="both"/>
      </w:pPr>
    </w:p>
    <w:p w14:paraId="038BC3B4" w14:textId="77777777" w:rsidR="00222380" w:rsidRDefault="00222380" w:rsidP="00CD61B7">
      <w:pPr>
        <w:jc w:val="both"/>
      </w:pPr>
    </w:p>
    <w:p w14:paraId="7F090B9A" w14:textId="3295CCF6" w:rsidR="00222380" w:rsidRDefault="00222380" w:rsidP="00CD61B7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199231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0F219B" w14:textId="466EE50F" w:rsidR="00222380" w:rsidRDefault="00222380">
          <w:pPr>
            <w:pStyle w:val="Tartalomjegyzkcmsora"/>
          </w:pPr>
          <w:r>
            <w:t>Tartalom</w:t>
          </w:r>
        </w:p>
        <w:p w14:paraId="79FCC56A" w14:textId="5482FE32" w:rsidR="00222380" w:rsidRDefault="002223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61574" w:history="1">
            <w:r w:rsidRPr="00813923">
              <w:rPr>
                <w:rStyle w:val="Hiperhivatkozs"/>
                <w:b/>
                <w:bCs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5B48" w14:textId="09255AEF" w:rsidR="00222380" w:rsidRDefault="00DA6E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5" w:history="1">
            <w:r w:rsidR="00222380" w:rsidRPr="00813923">
              <w:rPr>
                <w:rStyle w:val="Hiperhivatkozs"/>
                <w:b/>
                <w:bCs/>
                <w:noProof/>
              </w:rPr>
              <w:t>Történelmi háttér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_Toc219061575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1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A70C907" w14:textId="19719E7D" w:rsidR="00222380" w:rsidRDefault="00DA6E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6" w:history="1">
            <w:r w:rsidR="00222380" w:rsidRPr="00813923">
              <w:rPr>
                <w:rStyle w:val="Hiperhivatkozs"/>
                <w:b/>
                <w:bCs/>
                <w:noProof/>
              </w:rPr>
              <w:t>A nyelvújítás szakaszai és fő képviselői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_Toc219061576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1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3DCCC5C" w14:textId="60413DAF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7" w:history="1">
            <w:r w:rsidR="00222380" w:rsidRPr="00813923">
              <w:rPr>
                <w:rStyle w:val="Hiperhivatkozs"/>
                <w:b/>
                <w:bCs/>
                <w:noProof/>
              </w:rPr>
              <w:t>1. Korai nyelvújítás (1770-1790)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_Toc219061577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1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898D5D0" w14:textId="076DA8A5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8" w:history="1">
            <w:r w:rsidR="00222380" w:rsidRPr="00813923">
              <w:rPr>
                <w:rStyle w:val="Hiperhivatkozs"/>
                <w:b/>
                <w:bCs/>
                <w:noProof/>
              </w:rPr>
              <w:t>2. Fő nyelvújítás (1790-1820)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_Toc219061578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1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A4F7816" w14:textId="2A883E93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79" w:history="1">
            <w:r w:rsidR="00222380" w:rsidRPr="00813923">
              <w:rPr>
                <w:rStyle w:val="Hiperhivatkozs"/>
                <w:b/>
                <w:bCs/>
                <w:noProof/>
              </w:rPr>
              <w:t>3. Ifjú nyelvújítás (1820-1830)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_Toc219061579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5BEB0A4" w14:textId="60794C1C" w:rsidR="00222380" w:rsidRDefault="00DA6E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0" w:history="1">
            <w:r w:rsidR="00222380" w:rsidRPr="00813923">
              <w:rPr>
                <w:rStyle w:val="Hiperhivatkozs"/>
                <w:b/>
                <w:bCs/>
                <w:noProof/>
              </w:rPr>
              <w:t>A nyelvújítás módszerei és eszközei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_Toc219061580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2F8B7CD0" w14:textId="78C6C81A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1" w:history="1">
            <w:r w:rsidR="00222380" w:rsidRPr="00813923">
              <w:rPr>
                <w:rStyle w:val="Hiperhivatkozs"/>
                <w:b/>
                <w:bCs/>
                <w:noProof/>
              </w:rPr>
              <w:t>1. Származtatás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_Toc219061581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5400D82" w14:textId="40B42309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2" w:history="1">
            <w:r w:rsidR="00222380" w:rsidRPr="00813923">
              <w:rPr>
                <w:rStyle w:val="Hiperhivatkozs"/>
                <w:b/>
                <w:bCs/>
                <w:noProof/>
              </w:rPr>
              <w:t>2. Összetétel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_Toc219061582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5552F4D0" w14:textId="7043662C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3" w:history="1">
            <w:r w:rsidR="00222380" w:rsidRPr="00813923">
              <w:rPr>
                <w:rStyle w:val="Hiperhivatkozs"/>
                <w:b/>
                <w:bCs/>
                <w:noProof/>
              </w:rPr>
              <w:t>3. Jelentésváltoztatás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_Toc219061583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A86BF6E" w14:textId="5A155B87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4" w:history="1">
            <w:r w:rsidR="00222380" w:rsidRPr="00813923">
              <w:rPr>
                <w:rStyle w:val="Hiperhivatkozs"/>
                <w:b/>
                <w:bCs/>
                <w:noProof/>
              </w:rPr>
              <w:t>4. Idegen szavak magyarítása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_Toc219061584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2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4E6AC011" w14:textId="47825435" w:rsidR="00222380" w:rsidRDefault="00DA6E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5" w:history="1">
            <w:r w:rsidR="00222380" w:rsidRPr="00813923">
              <w:rPr>
                <w:rStyle w:val="Hiperhivatkozs"/>
                <w:b/>
                <w:bCs/>
                <w:noProof/>
              </w:rPr>
              <w:t>A nyelvújítás ellenzői és a "nyelvi háborúk"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_Toc219061585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0573599" w14:textId="11040CAF" w:rsidR="00222380" w:rsidRDefault="00DA6E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6" w:history="1">
            <w:r w:rsidR="00222380" w:rsidRPr="00813923">
              <w:rPr>
                <w:rStyle w:val="Hiperhivatkozs"/>
                <w:b/>
                <w:bCs/>
                <w:noProof/>
              </w:rPr>
              <w:t>A nyelvújítás jelentősége és hatásai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_Toc219061586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5CB01E39" w14:textId="0FF6A088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7" w:history="1">
            <w:r w:rsidR="00222380" w:rsidRPr="00813923">
              <w:rPr>
                <w:rStyle w:val="Hiperhivatkozs"/>
                <w:b/>
                <w:bCs/>
                <w:noProof/>
              </w:rPr>
              <w:t>Kulturális és nemzeti jelentőség: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_Toc219061587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B84636B" w14:textId="5C2DD0ED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8" w:history="1">
            <w:r w:rsidR="00222380" w:rsidRPr="00813923">
              <w:rPr>
                <w:rStyle w:val="Hiperhivatkozs"/>
                <w:b/>
                <w:bCs/>
                <w:noProof/>
              </w:rPr>
              <w:t>Társadalmi és politikai hatások: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_Toc219061588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50E70398" w14:textId="0FB0B87A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89" w:history="1">
            <w:r w:rsidR="00222380" w:rsidRPr="00813923">
              <w:rPr>
                <w:rStyle w:val="Hiperhivatkozs"/>
                <w:b/>
                <w:bCs/>
                <w:noProof/>
              </w:rPr>
              <w:t>Nyelvtani örökség: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_Toc219061589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3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4981C4A5" w14:textId="23CDA22D" w:rsidR="00222380" w:rsidRDefault="00DA6E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0" w:history="1">
            <w:r w:rsidR="00222380" w:rsidRPr="00813923">
              <w:rPr>
                <w:rStyle w:val="Hiperhivatkozs"/>
                <w:b/>
                <w:bCs/>
                <w:noProof/>
              </w:rPr>
              <w:t>Összegzés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_Toc219061590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261D366" w14:textId="208C1E41" w:rsidR="00222380" w:rsidRDefault="00DA6E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1" w:history="1">
            <w:r w:rsidR="00222380" w:rsidRPr="00813923">
              <w:rPr>
                <w:rStyle w:val="Hiperhivatkozs"/>
                <w:b/>
                <w:bCs/>
                <w:noProof/>
              </w:rPr>
              <w:t>IRODALMI TÉTEL: JÓKAI MÓR ÉLETMŰVE ÉS "A KŐSZÍVŰ EMBER FIAI" REGÉNYÉNEK ÉRTELMEZÉSE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_Toc219061591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4DF7A148" w14:textId="2DCCE97D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2" w:history="1">
            <w:r w:rsidR="00222380" w:rsidRPr="00813923">
              <w:rPr>
                <w:rStyle w:val="Hiperhivatkozs"/>
                <w:b/>
                <w:bCs/>
                <w:noProof/>
              </w:rPr>
              <w:t>Jókai Mór: A magyar romantika monumentuma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_Toc219061592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2FF32DF6" w14:textId="37CC9AFF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3" w:history="1">
            <w:r w:rsidR="00222380" w:rsidRPr="00813923">
              <w:rPr>
                <w:rStyle w:val="Hiperhivatkozs"/>
                <w:b/>
                <w:bCs/>
                <w:noProof/>
              </w:rPr>
              <w:t>"A kőszívű ember fiai" (1869) – Történelmi regény és családi saga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_Toc219061593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F36F1F0" w14:textId="5240AC90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4" w:history="1">
            <w:r w:rsidR="00222380" w:rsidRPr="00813923">
              <w:rPr>
                <w:rStyle w:val="Hiperhivatkozs"/>
                <w:b/>
                <w:bCs/>
                <w:noProof/>
              </w:rPr>
              <w:t>Tartalmi vázlat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_Toc219061594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4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9EC472D" w14:textId="3CF61175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5" w:history="1">
            <w:r w:rsidR="00222380" w:rsidRPr="00813923">
              <w:rPr>
                <w:rStyle w:val="Hiperhivatkozs"/>
                <w:b/>
                <w:bCs/>
                <w:noProof/>
              </w:rPr>
              <w:t>Főbb témák és értelmezés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_Toc219061595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8734BA9" w14:textId="2EDD2FBA" w:rsidR="00222380" w:rsidRDefault="00DA6EB9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6" w:history="1">
            <w:r w:rsidR="00222380" w:rsidRPr="00813923">
              <w:rPr>
                <w:rStyle w:val="Hiperhivatkozs"/>
                <w:b/>
                <w:bCs/>
                <w:noProof/>
              </w:rPr>
              <w:t>A kötelesség és a szenvedély konfliktusa: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_Toc219061596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1A2A62B8" w14:textId="2C30B007" w:rsidR="00222380" w:rsidRDefault="00DA6EB9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7" w:history="1">
            <w:r w:rsidR="00222380" w:rsidRPr="00813923">
              <w:rPr>
                <w:rStyle w:val="Hiperhivatkozs"/>
                <w:noProof/>
              </w:rPr>
              <w:t>2.</w:t>
            </w:r>
            <w:r w:rsidR="00222380">
              <w:rPr>
                <w:rFonts w:eastAsiaTheme="minorEastAsia"/>
                <w:noProof/>
                <w:lang w:eastAsia="hu-HU"/>
              </w:rPr>
              <w:tab/>
            </w:r>
            <w:r w:rsidR="00222380" w:rsidRPr="00813923">
              <w:rPr>
                <w:rStyle w:val="Hiperhivatkozs"/>
                <w:b/>
                <w:bCs/>
                <w:noProof/>
              </w:rPr>
              <w:t>A család mint a nemzet metaforája: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_Toc219061597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719FBE4" w14:textId="6E90F7A8" w:rsidR="00222380" w:rsidRDefault="00DA6EB9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8" w:history="1">
            <w:r w:rsidR="00222380" w:rsidRPr="00813923">
              <w:rPr>
                <w:rStyle w:val="Hiperhivatkozs"/>
                <w:noProof/>
              </w:rPr>
              <w:t>3.</w:t>
            </w:r>
            <w:r w:rsidR="00222380">
              <w:rPr>
                <w:rFonts w:eastAsiaTheme="minorEastAsia"/>
                <w:noProof/>
                <w:lang w:eastAsia="hu-HU"/>
              </w:rPr>
              <w:tab/>
            </w:r>
            <w:r w:rsidR="00222380" w:rsidRPr="00813923">
              <w:rPr>
                <w:rStyle w:val="Hiperhivatkozs"/>
                <w:b/>
                <w:bCs/>
                <w:noProof/>
              </w:rPr>
              <w:t>A történelem és az egyén sorsa: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_Toc219061598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AE14BDE" w14:textId="40CC632F" w:rsidR="00222380" w:rsidRDefault="00DA6EB9">
          <w:pPr>
            <w:pStyle w:val="TJ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599" w:history="1">
            <w:r w:rsidR="00222380" w:rsidRPr="00813923">
              <w:rPr>
                <w:rStyle w:val="Hiperhivatkozs"/>
                <w:noProof/>
              </w:rPr>
              <w:t>4.</w:t>
            </w:r>
            <w:r w:rsidR="00222380">
              <w:rPr>
                <w:rFonts w:eastAsiaTheme="minorEastAsia"/>
                <w:noProof/>
                <w:lang w:eastAsia="hu-HU"/>
              </w:rPr>
              <w:tab/>
            </w:r>
            <w:r w:rsidR="00222380" w:rsidRPr="00813923">
              <w:rPr>
                <w:rStyle w:val="Hiperhivatkozs"/>
                <w:b/>
                <w:bCs/>
                <w:noProof/>
              </w:rPr>
              <w:t>Optimizmus a tragédiában: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_Toc219061599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60286F05" w14:textId="06E3DC6B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600" w:history="1">
            <w:r w:rsidR="00222380" w:rsidRPr="00813923">
              <w:rPr>
                <w:rStyle w:val="Hiperhivatkozs"/>
                <w:b/>
                <w:bCs/>
                <w:noProof/>
              </w:rPr>
              <w:t>Stílusjegyek és művészi eszközök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_Toc219061600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5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0A37F7E6" w14:textId="7E3C3635" w:rsidR="00222380" w:rsidRDefault="00DA6EB9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601" w:history="1">
            <w:r w:rsidR="00222380" w:rsidRPr="00813923">
              <w:rPr>
                <w:rStyle w:val="Hiperhivatkozs"/>
                <w:b/>
                <w:bCs/>
                <w:noProof/>
              </w:rPr>
              <w:t>Összegzés és irodalmi jelentőség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_Toc219061601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6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202DE74E" w14:textId="697EC36B" w:rsidR="00222380" w:rsidRDefault="00DA6EB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061602" w:history="1">
            <w:r w:rsidR="00222380" w:rsidRPr="00813923">
              <w:rPr>
                <w:rStyle w:val="Hiperhivatkozs"/>
                <w:b/>
                <w:bCs/>
                <w:noProof/>
              </w:rPr>
              <w:t>FOGALOMTÁR</w:t>
            </w:r>
            <w:r w:rsidR="00222380">
              <w:rPr>
                <w:noProof/>
                <w:webHidden/>
              </w:rPr>
              <w:tab/>
            </w:r>
            <w:r w:rsidR="00222380">
              <w:rPr>
                <w:noProof/>
                <w:webHidden/>
              </w:rPr>
              <w:fldChar w:fldCharType="begin"/>
            </w:r>
            <w:r w:rsidR="00222380">
              <w:rPr>
                <w:noProof/>
                <w:webHidden/>
              </w:rPr>
              <w:instrText xml:space="preserve"> PAGEREF _Toc219061602 \h </w:instrText>
            </w:r>
            <w:r w:rsidR="00222380">
              <w:rPr>
                <w:noProof/>
                <w:webHidden/>
              </w:rPr>
            </w:r>
            <w:r w:rsidR="00222380">
              <w:rPr>
                <w:noProof/>
                <w:webHidden/>
              </w:rPr>
              <w:fldChar w:fldCharType="separate"/>
            </w:r>
            <w:r w:rsidR="00222380">
              <w:rPr>
                <w:noProof/>
                <w:webHidden/>
              </w:rPr>
              <w:t>6</w:t>
            </w:r>
            <w:r w:rsidR="00222380">
              <w:rPr>
                <w:noProof/>
                <w:webHidden/>
              </w:rPr>
              <w:fldChar w:fldCharType="end"/>
            </w:r>
          </w:hyperlink>
        </w:p>
        <w:p w14:paraId="7488F81E" w14:textId="1C0F7062" w:rsidR="00222380" w:rsidRDefault="00222380">
          <w:r>
            <w:rPr>
              <w:b/>
              <w:bCs/>
            </w:rPr>
            <w:fldChar w:fldCharType="end"/>
          </w:r>
        </w:p>
      </w:sdtContent>
    </w:sdt>
    <w:p w14:paraId="52FA947D" w14:textId="00C41FEA" w:rsidR="00222380" w:rsidRDefault="00222380" w:rsidP="00CD61B7">
      <w:pPr>
        <w:jc w:val="both"/>
      </w:pPr>
    </w:p>
    <w:sectPr w:rsidR="00222380" w:rsidSect="00C752D7">
      <w:footerReference w:type="default" r:id="rId1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EAE9A8" w14:textId="77777777" w:rsidR="00DA6EB9" w:rsidRDefault="00DA6EB9" w:rsidP="00222380">
      <w:pPr>
        <w:spacing w:after="0" w:line="240" w:lineRule="auto"/>
      </w:pPr>
      <w:r>
        <w:separator/>
      </w:r>
    </w:p>
  </w:endnote>
  <w:endnote w:type="continuationSeparator" w:id="0">
    <w:p w14:paraId="0D80C563" w14:textId="77777777" w:rsidR="00DA6EB9" w:rsidRDefault="00DA6EB9" w:rsidP="00222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92551624"/>
      <w:docPartObj>
        <w:docPartGallery w:val="Page Numbers (Bottom of Page)"/>
        <w:docPartUnique/>
      </w:docPartObj>
    </w:sdtPr>
    <w:sdtEndPr/>
    <w:sdtContent>
      <w:p w14:paraId="50444E07" w14:textId="2A95E52A" w:rsidR="00222380" w:rsidRDefault="0022238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F88E5B" w14:textId="77777777" w:rsidR="00222380" w:rsidRDefault="0022238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C7F367" w14:textId="77777777" w:rsidR="00DA6EB9" w:rsidRDefault="00DA6EB9" w:rsidP="00222380">
      <w:pPr>
        <w:spacing w:after="0" w:line="240" w:lineRule="auto"/>
      </w:pPr>
      <w:r>
        <w:separator/>
      </w:r>
    </w:p>
  </w:footnote>
  <w:footnote w:type="continuationSeparator" w:id="0">
    <w:p w14:paraId="32866F7B" w14:textId="77777777" w:rsidR="00DA6EB9" w:rsidRDefault="00DA6EB9" w:rsidP="00222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A294D"/>
    <w:multiLevelType w:val="multilevel"/>
    <w:tmpl w:val="3E54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68F9"/>
    <w:multiLevelType w:val="multilevel"/>
    <w:tmpl w:val="BE20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A65C2F"/>
    <w:multiLevelType w:val="multilevel"/>
    <w:tmpl w:val="900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2044"/>
    <w:multiLevelType w:val="multilevel"/>
    <w:tmpl w:val="234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A4A28"/>
    <w:multiLevelType w:val="multilevel"/>
    <w:tmpl w:val="3EB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B0431"/>
    <w:multiLevelType w:val="multilevel"/>
    <w:tmpl w:val="F51C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560AB"/>
    <w:multiLevelType w:val="multilevel"/>
    <w:tmpl w:val="A9B8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845E5"/>
    <w:multiLevelType w:val="multilevel"/>
    <w:tmpl w:val="26E2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728B2"/>
    <w:multiLevelType w:val="multilevel"/>
    <w:tmpl w:val="E79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E5"/>
    <w:rsid w:val="00222380"/>
    <w:rsid w:val="00353EE5"/>
    <w:rsid w:val="00407038"/>
    <w:rsid w:val="008F286E"/>
    <w:rsid w:val="009060CB"/>
    <w:rsid w:val="00C752D7"/>
    <w:rsid w:val="00CD61B7"/>
    <w:rsid w:val="00DA6EB9"/>
    <w:rsid w:val="00DB6EC3"/>
    <w:rsid w:val="00E9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8321"/>
  <w15:chartTrackingRefBased/>
  <w15:docId w15:val="{756FA241-D380-4E1F-88F9-DCD8EDCF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53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53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53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53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53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53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EE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EE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EE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EE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EE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EE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53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3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3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53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53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3EE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53EE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3EE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EE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53EE5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C752D7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C752D7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222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22380"/>
  </w:style>
  <w:style w:type="paragraph" w:styleId="llb">
    <w:name w:val="footer"/>
    <w:basedOn w:val="Norml"/>
    <w:link w:val="llbChar"/>
    <w:uiPriority w:val="99"/>
    <w:unhideWhenUsed/>
    <w:rsid w:val="002223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22380"/>
  </w:style>
  <w:style w:type="paragraph" w:styleId="Tartalomjegyzkcmsora">
    <w:name w:val="TOC Heading"/>
    <w:basedOn w:val="Cmsor1"/>
    <w:next w:val="Norml"/>
    <w:uiPriority w:val="39"/>
    <w:unhideWhenUsed/>
    <w:qFormat/>
    <w:rsid w:val="00222380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222380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22380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222380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2223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Budai Norbert, Bűdi Péter, Kopanyecz Attila</Abstract>
  <CompanyAddress/>
  <CompanyPhone/>
  <CompanyFax/>
  <CompanyEmail>2025-2026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1618</Words>
  <Characters>11165</Characters>
  <Application>Microsoft Office Word</Application>
  <DocSecurity>0</DocSecurity>
  <Lines>93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UMSZKI</Company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IRODALMI TÉTEL: JÓKAI MÓR ÉLETMŰVE ÉS "A KŐSZÍVŰ EMBER FIAI" REGÉNYÉNEK ÉRTELMEZÉSE</dc:title>
  <dc:subject>Irodalom érettségi szóbeli 05. tétel</dc:subject>
  <dc:creator>UMSZKI</dc:creator>
  <cp:keywords/>
  <dc:description/>
  <cp:lastModifiedBy>Tanulo</cp:lastModifiedBy>
  <cp:revision>4</cp:revision>
  <dcterms:created xsi:type="dcterms:W3CDTF">2026-01-11T18:00:00Z</dcterms:created>
  <dcterms:modified xsi:type="dcterms:W3CDTF">2026-01-20T11:58:00Z</dcterms:modified>
  <cp:category>Irodalom tétel</cp:category>
</cp:coreProperties>
</file>