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19CD40">
      <w:pPr>
        <w:rPr>
          <w:rFonts w:hint="default"/>
          <w:b/>
          <w:bCs/>
          <w:sz w:val="24"/>
          <w:szCs w:val="24"/>
        </w:rPr>
      </w:pPr>
      <w:r>
        <w:rPr>
          <w:rFonts w:hint="default"/>
          <w:b/>
          <w:bCs/>
          <w:sz w:val="24"/>
          <w:szCs w:val="24"/>
        </w:rPr>
        <w:t>2. Aviation Accident Database &amp; Synopses, up to 2023</w:t>
      </w:r>
    </w:p>
    <w:p w14:paraId="78AE0506">
      <w:pPr>
        <w:rPr>
          <w:rFonts w:hint="default"/>
          <w:sz w:val="18"/>
          <w:szCs w:val="18"/>
        </w:rPr>
      </w:pPr>
      <w:r>
        <w:rPr>
          <w:rFonts w:hint="default"/>
          <w:sz w:val="18"/>
          <w:szCs w:val="18"/>
        </w:rPr>
        <w:t>The dataset is here The NTSB aviation accident database here contains information from 1962 and later about civil aviation accidents and selected incidents within the United States, its territories and possessions, and in international waters.</w:t>
      </w:r>
    </w:p>
    <w:p w14:paraId="47EB990B">
      <w:pPr>
        <w:rPr>
          <w:rFonts w:hint="default"/>
          <w:sz w:val="18"/>
          <w:szCs w:val="18"/>
        </w:rPr>
      </w:pPr>
    </w:p>
    <w:p w14:paraId="2F24D4D5">
      <w:pPr>
        <w:rPr>
          <w:rFonts w:hint="default"/>
          <w:b/>
          <w:bCs/>
          <w:sz w:val="18"/>
          <w:szCs w:val="18"/>
        </w:rPr>
      </w:pPr>
      <w:r>
        <w:rPr>
          <w:rFonts w:hint="default"/>
          <w:b/>
          <w:bCs/>
          <w:sz w:val="18"/>
          <w:szCs w:val="18"/>
        </w:rPr>
        <w:t>2.1. Reading, analyzing the dataset</w:t>
      </w:r>
    </w:p>
    <w:p w14:paraId="3E820398">
      <w:pPr>
        <w:rPr>
          <w:rFonts w:hint="default"/>
          <w:b/>
          <w:bCs/>
          <w:sz w:val="18"/>
          <w:szCs w:val="18"/>
        </w:rPr>
      </w:pPr>
      <w:r>
        <w:rPr>
          <w:rFonts w:hint="default"/>
          <w:b/>
          <w:bCs/>
          <w:sz w:val="18"/>
          <w:szCs w:val="18"/>
        </w:rPr>
        <w:t>2.2. Dataset cleaning, normalization</w:t>
      </w:r>
    </w:p>
    <w:p w14:paraId="5698BF10">
      <w:pPr>
        <w:rPr>
          <w:rFonts w:hint="default"/>
          <w:sz w:val="18"/>
          <w:szCs w:val="18"/>
        </w:rPr>
      </w:pPr>
    </w:p>
    <w:p w14:paraId="5547CD38">
      <w:pPr>
        <w:numPr>
          <w:numId w:val="0"/>
        </w:numPr>
        <w:ind w:left="720" w:leftChars="0"/>
        <w:rPr>
          <w:rFonts w:hint="default"/>
          <w:b/>
          <w:bCs/>
          <w:sz w:val="18"/>
          <w:szCs w:val="18"/>
        </w:rPr>
      </w:pPr>
      <w:r>
        <w:rPr>
          <w:rFonts w:hint="default"/>
          <w:b/>
          <w:bCs/>
          <w:sz w:val="18"/>
          <w:szCs w:val="18"/>
        </w:rPr>
        <w:t>2.2.1. Let's see what data do we have in all columns. Let's analyze additionally columns 6, 7, 28.</w:t>
      </w:r>
    </w:p>
    <w:p w14:paraId="0D6070DB">
      <w:pPr>
        <w:numPr>
          <w:numId w:val="0"/>
        </w:numPr>
        <w:ind w:left="720" w:leftChars="0"/>
        <w:rPr>
          <w:rFonts w:hint="default"/>
          <w:sz w:val="18"/>
          <w:szCs w:val="18"/>
          <w14:textFill>
            <w14:gradFill>
              <w14:gsLst>
                <w14:gs w14:pos="0">
                  <w14:srgbClr w14:val="14CD68"/>
                </w14:gs>
                <w14:gs w14:pos="100000">
                  <w14:srgbClr w14:val="035C7D"/>
                </w14:gs>
              </w14:gsLst>
              <w14:lin w14:scaled="0"/>
            </w14:gradFill>
          </w14:textFill>
        </w:rPr>
      </w:pPr>
      <w:r>
        <w:rPr>
          <w:rFonts w:hint="default"/>
          <w:sz w:val="18"/>
          <w:szCs w:val="18"/>
          <w14:textFill>
            <w14:gradFill>
              <w14:gsLst>
                <w14:gs w14:pos="0">
                  <w14:srgbClr w14:val="14CD68"/>
                </w14:gs>
                <w14:gs w14:pos="100000">
                  <w14:srgbClr w14:val="035C7D"/>
                </w14:gs>
              </w14:gsLst>
              <w14:lin w14:scaled="0"/>
            </w14:gradFill>
          </w14:textFill>
        </w:rPr>
        <w:t>- TODO</w:t>
      </w:r>
    </w:p>
    <w:p w14:paraId="13593510">
      <w:pPr>
        <w:numPr>
          <w:numId w:val="0"/>
        </w:numPr>
        <w:ind w:left="720" w:leftChars="0"/>
        <w:rPr>
          <w:rFonts w:hint="default"/>
          <w:sz w:val="18"/>
          <w:szCs w:val="18"/>
          <w14:textFill>
            <w14:gradFill>
              <w14:gsLst>
                <w14:gs w14:pos="0">
                  <w14:srgbClr w14:val="14CD68"/>
                </w14:gs>
                <w14:gs w14:pos="100000">
                  <w14:srgbClr w14:val="035C7D"/>
                </w14:gs>
              </w14:gsLst>
              <w14:lin w14:scaled="0"/>
            </w14:gradFill>
          </w14:textFill>
        </w:rPr>
      </w:pPr>
    </w:p>
    <w:p w14:paraId="214EE3D0">
      <w:pPr>
        <w:numPr>
          <w:numId w:val="0"/>
        </w:numPr>
        <w:ind w:left="720" w:leftChars="0"/>
        <w:rPr>
          <w:rFonts w:hint="default"/>
          <w:b/>
          <w:bCs/>
          <w:color w:val="auto"/>
          <w:sz w:val="18"/>
          <w:szCs w:val="18"/>
        </w:rPr>
      </w:pPr>
      <w:r>
        <w:rPr>
          <w:rFonts w:hint="default"/>
          <w:b/>
          <w:bCs/>
          <w:color w:val="auto"/>
          <w:sz w:val="18"/>
          <w:szCs w:val="18"/>
          <w:lang w:val="en-US"/>
        </w:rPr>
        <w:t xml:space="preserve">2.2.2. </w:t>
      </w:r>
      <w:r>
        <w:rPr>
          <w:rFonts w:hint="default"/>
          <w:b/>
          <w:bCs/>
          <w:color w:val="auto"/>
          <w:sz w:val="18"/>
          <w:szCs w:val="18"/>
        </w:rPr>
        <w:t>Let's change column names like Event.Id into event_id</w:t>
      </w:r>
      <w:bookmarkStart w:id="0" w:name="_GoBack"/>
      <w:bookmarkEnd w:id="0"/>
    </w:p>
    <w:p w14:paraId="7919AB13">
      <w:pPr>
        <w:ind w:left="1440" w:leftChars="0"/>
        <w:rPr>
          <w:rFonts w:hint="default"/>
          <w:sz w:val="18"/>
          <w:szCs w:val="18"/>
        </w:rPr>
      </w:pPr>
    </w:p>
    <w:p w14:paraId="17945462">
      <w:pPr>
        <w:numPr>
          <w:numId w:val="0"/>
        </w:numPr>
        <w:ind w:left="720" w:leftChars="0"/>
        <w:rPr>
          <w:rFonts w:hint="default"/>
          <w:b/>
          <w:bCs/>
          <w:sz w:val="18"/>
          <w:szCs w:val="18"/>
        </w:rPr>
      </w:pPr>
      <w:r>
        <w:rPr>
          <w:rFonts w:hint="default"/>
          <w:b/>
          <w:bCs/>
          <w:sz w:val="18"/>
          <w:szCs w:val="18"/>
        </w:rPr>
        <w:t>2.2.</w:t>
      </w:r>
      <w:r>
        <w:rPr>
          <w:rFonts w:hint="default"/>
          <w:b/>
          <w:bCs/>
          <w:sz w:val="18"/>
          <w:szCs w:val="18"/>
          <w:lang w:val="en-US"/>
        </w:rPr>
        <w:t>3</w:t>
      </w:r>
      <w:r>
        <w:rPr>
          <w:rFonts w:hint="default"/>
          <w:b/>
          <w:bCs/>
          <w:sz w:val="18"/>
          <w:szCs w:val="18"/>
        </w:rPr>
        <w:t>. Let's analyze nan in each column</w:t>
      </w:r>
    </w:p>
    <w:p w14:paraId="15F89565">
      <w:pPr>
        <w:numPr>
          <w:numId w:val="0"/>
        </w:numPr>
        <w:ind w:left="720" w:leftChars="0"/>
        <w:rPr>
          <w:rFonts w:hint="default"/>
          <w:sz w:val="18"/>
          <w:szCs w:val="18"/>
          <w14:textFill>
            <w14:gradFill>
              <w14:gsLst>
                <w14:gs w14:pos="0">
                  <w14:srgbClr w14:val="14CD68"/>
                </w14:gs>
                <w14:gs w14:pos="100000">
                  <w14:srgbClr w14:val="035C7D"/>
                </w14:gs>
              </w14:gsLst>
              <w14:lin w14:scaled="0"/>
            </w14:gradFill>
          </w14:textFill>
        </w:rPr>
      </w:pPr>
      <w:r>
        <w:rPr>
          <w:rFonts w:hint="default"/>
          <w:sz w:val="18"/>
          <w:szCs w:val="18"/>
          <w14:textFill>
            <w14:gradFill>
              <w14:gsLst>
                <w14:gs w14:pos="0">
                  <w14:srgbClr w14:val="14CD68"/>
                </w14:gs>
                <w14:gs w14:pos="100000">
                  <w14:srgbClr w14:val="035C7D"/>
                </w14:gs>
              </w14:gsLst>
              <w14:lin w14:scaled="0"/>
            </w14:gradFill>
          </w14:textFill>
        </w:rPr>
        <w:t>- TODO</w:t>
      </w:r>
    </w:p>
    <w:p w14:paraId="0047B87F">
      <w:pPr>
        <w:ind w:left="1440" w:leftChars="0"/>
        <w:rPr>
          <w:rFonts w:hint="default"/>
          <w:sz w:val="18"/>
          <w:szCs w:val="18"/>
        </w:rPr>
      </w:pPr>
    </w:p>
    <w:p w14:paraId="2C5FC83D">
      <w:pPr>
        <w:numPr>
          <w:numId w:val="0"/>
        </w:numPr>
        <w:ind w:left="720" w:leftChars="0"/>
        <w:rPr>
          <w:rFonts w:hint="default"/>
          <w:sz w:val="18"/>
          <w:szCs w:val="18"/>
        </w:rPr>
      </w:pPr>
      <w:r>
        <w:rPr>
          <w:rFonts w:hint="default"/>
          <w:b/>
          <w:bCs/>
          <w:sz w:val="18"/>
          <w:szCs w:val="18"/>
        </w:rPr>
        <w:t>2.2.</w:t>
      </w:r>
      <w:r>
        <w:rPr>
          <w:rFonts w:hint="default"/>
          <w:b/>
          <w:bCs/>
          <w:sz w:val="18"/>
          <w:szCs w:val="18"/>
          <w:lang w:val="en-US"/>
        </w:rPr>
        <w:t>4</w:t>
      </w:r>
      <w:r>
        <w:rPr>
          <w:rFonts w:hint="default"/>
          <w:b/>
          <w:bCs/>
          <w:sz w:val="18"/>
          <w:szCs w:val="18"/>
        </w:rPr>
        <w:t>. Let's look at the unique values in each column</w:t>
      </w:r>
    </w:p>
    <w:p w14:paraId="564E41C3">
      <w:pPr>
        <w:numPr>
          <w:numId w:val="0"/>
        </w:numPr>
        <w:ind w:left="720" w:leftChars="0"/>
        <w:rPr>
          <w:rFonts w:hint="default"/>
          <w:sz w:val="18"/>
          <w:szCs w:val="18"/>
          <w14:textFill>
            <w14:gradFill>
              <w14:gsLst>
                <w14:gs w14:pos="0">
                  <w14:srgbClr w14:val="14CD68"/>
                </w14:gs>
                <w14:gs w14:pos="100000">
                  <w14:srgbClr w14:val="035C7D"/>
                </w14:gs>
              </w14:gsLst>
              <w14:lin w14:scaled="0"/>
            </w14:gradFill>
          </w14:textFill>
        </w:rPr>
      </w:pPr>
      <w:r>
        <w:rPr>
          <w:rFonts w:hint="default"/>
          <w:sz w:val="18"/>
          <w:szCs w:val="18"/>
          <w14:textFill>
            <w14:gradFill>
              <w14:gsLst>
                <w14:gs w14:pos="0">
                  <w14:srgbClr w14:val="14CD68"/>
                </w14:gs>
                <w14:gs w14:pos="100000">
                  <w14:srgbClr w14:val="035C7D"/>
                </w14:gs>
              </w14:gsLst>
              <w14:lin w14:scaled="0"/>
            </w14:gradFill>
          </w14:textFill>
        </w:rPr>
        <w:t>- TODO</w:t>
      </w:r>
    </w:p>
    <w:p w14:paraId="1BDCD882">
      <w:pPr>
        <w:ind w:left="1440" w:leftChars="0"/>
        <w:rPr>
          <w:rFonts w:hint="default"/>
          <w:sz w:val="18"/>
          <w:szCs w:val="18"/>
        </w:rPr>
      </w:pPr>
    </w:p>
    <w:p w14:paraId="2CFC7642">
      <w:pPr>
        <w:numPr>
          <w:numId w:val="0"/>
        </w:numPr>
        <w:ind w:left="720" w:leftChars="0"/>
        <w:rPr>
          <w:rFonts w:hint="default"/>
          <w:b/>
          <w:bCs/>
          <w:sz w:val="18"/>
          <w:szCs w:val="18"/>
        </w:rPr>
      </w:pPr>
      <w:r>
        <w:rPr>
          <w:rFonts w:hint="default"/>
          <w:b/>
          <w:bCs/>
          <w:sz w:val="18"/>
          <w:szCs w:val="18"/>
        </w:rPr>
        <w:t>2.2.</w:t>
      </w:r>
      <w:r>
        <w:rPr>
          <w:rFonts w:hint="default"/>
          <w:b/>
          <w:bCs/>
          <w:sz w:val="18"/>
          <w:szCs w:val="18"/>
          <w:lang w:val="en-US"/>
        </w:rPr>
        <w:t>5</w:t>
      </w:r>
      <w:r>
        <w:rPr>
          <w:rFonts w:hint="default"/>
          <w:b/>
          <w:bCs/>
          <w:sz w:val="18"/>
          <w:szCs w:val="18"/>
        </w:rPr>
        <w:t>. Let's analyze columns 6, 7, 28</w:t>
      </w:r>
    </w:p>
    <w:p w14:paraId="3684128A">
      <w:pPr>
        <w:numPr>
          <w:numId w:val="0"/>
        </w:numPr>
        <w:ind w:left="720" w:leftChars="0"/>
        <w:rPr>
          <w:rFonts w:hint="default"/>
          <w:sz w:val="18"/>
          <w:szCs w:val="18"/>
          <w14:textFill>
            <w14:gradFill>
              <w14:gsLst>
                <w14:gs w14:pos="0">
                  <w14:srgbClr w14:val="14CD68"/>
                </w14:gs>
                <w14:gs w14:pos="100000">
                  <w14:srgbClr w14:val="035C7D"/>
                </w14:gs>
              </w14:gsLst>
              <w14:lin w14:scaled="0"/>
            </w14:gradFill>
          </w14:textFill>
        </w:rPr>
      </w:pPr>
      <w:r>
        <w:rPr>
          <w:rFonts w:hint="default"/>
          <w:sz w:val="18"/>
          <w:szCs w:val="18"/>
          <w14:textFill>
            <w14:gradFill>
              <w14:gsLst>
                <w14:gs w14:pos="0">
                  <w14:srgbClr w14:val="14CD68"/>
                </w14:gs>
                <w14:gs w14:pos="100000">
                  <w14:srgbClr w14:val="035C7D"/>
                </w14:gs>
              </w14:gsLst>
              <w14:lin w14:scaled="0"/>
            </w14:gradFill>
          </w14:textFill>
        </w:rPr>
        <w:t>- TODO</w:t>
      </w:r>
    </w:p>
    <w:p w14:paraId="554521A0">
      <w:pPr>
        <w:ind w:left="1440" w:leftChars="0"/>
        <w:rPr>
          <w:rFonts w:hint="default"/>
          <w:sz w:val="18"/>
          <w:szCs w:val="18"/>
        </w:rPr>
      </w:pPr>
    </w:p>
    <w:p w14:paraId="00827B1E">
      <w:pPr>
        <w:numPr>
          <w:numId w:val="0"/>
        </w:numPr>
        <w:ind w:left="720" w:leftChars="0"/>
        <w:rPr>
          <w:rFonts w:hint="default"/>
          <w:b/>
          <w:bCs/>
          <w:sz w:val="18"/>
          <w:szCs w:val="18"/>
        </w:rPr>
      </w:pPr>
      <w:r>
        <w:rPr>
          <w:rFonts w:hint="default"/>
          <w:b/>
          <w:bCs/>
          <w:sz w:val="18"/>
          <w:szCs w:val="18"/>
        </w:rPr>
        <w:t>2.2.</w:t>
      </w:r>
      <w:r>
        <w:rPr>
          <w:rFonts w:hint="default"/>
          <w:b/>
          <w:bCs/>
          <w:sz w:val="18"/>
          <w:szCs w:val="18"/>
          <w:lang w:val="en-US"/>
        </w:rPr>
        <w:t>6</w:t>
      </w:r>
      <w:r>
        <w:rPr>
          <w:rFonts w:hint="default"/>
          <w:b/>
          <w:bCs/>
          <w:sz w:val="18"/>
          <w:szCs w:val="18"/>
        </w:rPr>
        <w:t xml:space="preserve">. How many na we have? Should we replace or not? </w:t>
      </w:r>
    </w:p>
    <w:p w14:paraId="76E8D9F3">
      <w:pPr>
        <w:numPr>
          <w:numId w:val="0"/>
        </w:numPr>
        <w:ind w:left="720" w:leftChars="0"/>
        <w:rPr>
          <w:rFonts w:hint="default"/>
          <w:sz w:val="18"/>
          <w:szCs w:val="18"/>
          <w14:textFill>
            <w14:gradFill>
              <w14:gsLst>
                <w14:gs w14:pos="0">
                  <w14:srgbClr w14:val="14CD68"/>
                </w14:gs>
                <w14:gs w14:pos="100000">
                  <w14:srgbClr w14:val="035C7D"/>
                </w14:gs>
              </w14:gsLst>
              <w14:lin w14:scaled="0"/>
            </w14:gradFill>
          </w14:textFill>
        </w:rPr>
      </w:pPr>
      <w:r>
        <w:rPr>
          <w:rFonts w:hint="default"/>
          <w:sz w:val="18"/>
          <w:szCs w:val="18"/>
          <w14:textFill>
            <w14:gradFill>
              <w14:gsLst>
                <w14:gs w14:pos="0">
                  <w14:srgbClr w14:val="14CD68"/>
                </w14:gs>
                <w14:gs w14:pos="100000">
                  <w14:srgbClr w14:val="035C7D"/>
                </w14:gs>
              </w14:gsLst>
              <w14:lin w14:scaled="0"/>
            </w14:gradFill>
          </w14:textFill>
        </w:rPr>
        <w:t>- TODO</w:t>
      </w:r>
    </w:p>
    <w:p w14:paraId="64A5E5DD">
      <w:pPr>
        <w:ind w:left="1440" w:leftChars="0"/>
        <w:rPr>
          <w:rFonts w:hint="default"/>
          <w:sz w:val="18"/>
          <w:szCs w:val="18"/>
        </w:rPr>
      </w:pPr>
    </w:p>
    <w:p w14:paraId="52AE4814">
      <w:pPr>
        <w:numPr>
          <w:numId w:val="0"/>
        </w:numPr>
        <w:ind w:left="720" w:leftChars="0"/>
        <w:rPr>
          <w:rFonts w:hint="default"/>
          <w:b/>
          <w:bCs/>
          <w:sz w:val="18"/>
          <w:szCs w:val="18"/>
        </w:rPr>
      </w:pPr>
      <w:r>
        <w:rPr>
          <w:rFonts w:hint="default"/>
          <w:b/>
          <w:bCs/>
          <w:sz w:val="18"/>
          <w:szCs w:val="18"/>
        </w:rPr>
        <w:t>2.2.</w:t>
      </w:r>
      <w:r>
        <w:rPr>
          <w:rFonts w:hint="default"/>
          <w:b/>
          <w:bCs/>
          <w:sz w:val="18"/>
          <w:szCs w:val="18"/>
          <w:lang w:val="en-US"/>
        </w:rPr>
        <w:t>7</w:t>
      </w:r>
      <w:r>
        <w:rPr>
          <w:rFonts w:hint="default"/>
          <w:b/>
          <w:bCs/>
          <w:sz w:val="18"/>
          <w:szCs w:val="18"/>
        </w:rPr>
        <w:t xml:space="preserve">. Let's convert date columns into datetime </w:t>
      </w:r>
    </w:p>
    <w:p w14:paraId="34F805A1">
      <w:pPr>
        <w:numPr>
          <w:numId w:val="0"/>
        </w:numPr>
        <w:ind w:left="720" w:leftChars="0"/>
        <w:rPr>
          <w:rFonts w:hint="default"/>
          <w:sz w:val="18"/>
          <w:szCs w:val="18"/>
          <w14:textFill>
            <w14:gradFill>
              <w14:gsLst>
                <w14:gs w14:pos="0">
                  <w14:srgbClr w14:val="14CD68"/>
                </w14:gs>
                <w14:gs w14:pos="100000">
                  <w14:srgbClr w14:val="035C7D"/>
                </w14:gs>
              </w14:gsLst>
              <w14:lin w14:scaled="0"/>
            </w14:gradFill>
          </w14:textFill>
        </w:rPr>
      </w:pPr>
      <w:r>
        <w:rPr>
          <w:rFonts w:hint="default"/>
          <w:sz w:val="18"/>
          <w:szCs w:val="18"/>
          <w14:textFill>
            <w14:gradFill>
              <w14:gsLst>
                <w14:gs w14:pos="0">
                  <w14:srgbClr w14:val="14CD68"/>
                </w14:gs>
                <w14:gs w14:pos="100000">
                  <w14:srgbClr w14:val="035C7D"/>
                </w14:gs>
              </w14:gsLst>
              <w14:lin w14:scaled="0"/>
            </w14:gradFill>
          </w14:textFill>
        </w:rPr>
        <w:t>- TODO</w:t>
      </w:r>
    </w:p>
    <w:p w14:paraId="2B7705F6">
      <w:pPr>
        <w:ind w:left="1440" w:leftChars="0"/>
        <w:rPr>
          <w:rFonts w:hint="default"/>
          <w:sz w:val="18"/>
          <w:szCs w:val="18"/>
        </w:rPr>
      </w:pPr>
    </w:p>
    <w:p w14:paraId="44EFCFB7">
      <w:pPr>
        <w:ind w:left="1440" w:leftChars="0"/>
        <w:rPr>
          <w:rFonts w:hint="default"/>
          <w:sz w:val="18"/>
          <w:szCs w:val="18"/>
        </w:rPr>
      </w:pPr>
    </w:p>
    <w:p w14:paraId="7D131870">
      <w:pPr>
        <w:numPr>
          <w:numId w:val="0"/>
        </w:numPr>
        <w:ind w:left="720" w:leftChars="0"/>
        <w:rPr>
          <w:rFonts w:hint="default"/>
          <w:b/>
          <w:bCs/>
          <w:sz w:val="18"/>
          <w:szCs w:val="18"/>
        </w:rPr>
      </w:pPr>
      <w:r>
        <w:rPr>
          <w:rFonts w:hint="default"/>
          <w:b/>
          <w:bCs/>
          <w:sz w:val="18"/>
          <w:szCs w:val="18"/>
        </w:rPr>
        <w:t>2.2.</w:t>
      </w:r>
      <w:r>
        <w:rPr>
          <w:rFonts w:hint="default"/>
          <w:b/>
          <w:bCs/>
          <w:sz w:val="18"/>
          <w:szCs w:val="18"/>
          <w:lang w:val="en-US"/>
        </w:rPr>
        <w:t>8</w:t>
      </w:r>
      <w:r>
        <w:rPr>
          <w:rFonts w:hint="default"/>
          <w:b/>
          <w:bCs/>
          <w:sz w:val="18"/>
          <w:szCs w:val="18"/>
        </w:rPr>
        <w:t>. Let's take a look on the summary of statistics for numerical columns - It's good idea first to change some dtypes !!</w:t>
      </w:r>
    </w:p>
    <w:p w14:paraId="7A3BC4B8">
      <w:pPr>
        <w:numPr>
          <w:numId w:val="0"/>
        </w:numPr>
        <w:ind w:left="720" w:leftChars="0"/>
        <w:rPr>
          <w:rFonts w:hint="default"/>
          <w:sz w:val="18"/>
          <w:szCs w:val="18"/>
          <w14:textFill>
            <w14:gradFill>
              <w14:gsLst>
                <w14:gs w14:pos="0">
                  <w14:srgbClr w14:val="14CD68"/>
                </w14:gs>
                <w14:gs w14:pos="100000">
                  <w14:srgbClr w14:val="035C7D"/>
                </w14:gs>
              </w14:gsLst>
              <w14:lin w14:scaled="0"/>
            </w14:gradFill>
          </w14:textFill>
        </w:rPr>
      </w:pPr>
      <w:r>
        <w:rPr>
          <w:rFonts w:hint="default"/>
          <w:sz w:val="18"/>
          <w:szCs w:val="18"/>
          <w14:textFill>
            <w14:gradFill>
              <w14:gsLst>
                <w14:gs w14:pos="0">
                  <w14:srgbClr w14:val="14CD68"/>
                </w14:gs>
                <w14:gs w14:pos="100000">
                  <w14:srgbClr w14:val="035C7D"/>
                </w14:gs>
              </w14:gsLst>
              <w14:lin w14:scaled="0"/>
            </w14:gradFill>
          </w14:textFill>
        </w:rPr>
        <w:t>- TODO</w:t>
      </w:r>
    </w:p>
    <w:p w14:paraId="2DA4F86E">
      <w:pPr>
        <w:numPr>
          <w:numId w:val="0"/>
        </w:numPr>
        <w:ind w:left="720" w:leftChars="0"/>
        <w:rPr>
          <w:rFonts w:hint="default"/>
          <w:sz w:val="18"/>
          <w:szCs w:val="18"/>
        </w:rPr>
      </w:pPr>
      <w:r>
        <w:rPr>
          <w:rFonts w:hint="default"/>
          <w:sz w:val="18"/>
          <w:szCs w:val="18"/>
        </w:rPr>
        <w:t>It's interesting to see further:</w:t>
      </w:r>
    </w:p>
    <w:p w14:paraId="2E9A8F46">
      <w:pPr>
        <w:numPr>
          <w:numId w:val="0"/>
        </w:numPr>
        <w:ind w:left="720" w:leftChars="0"/>
        <w:rPr>
          <w:rFonts w:hint="default"/>
          <w:sz w:val="18"/>
          <w:szCs w:val="18"/>
        </w:rPr>
      </w:pPr>
      <w:r>
        <w:rPr>
          <w:rFonts w:hint="default"/>
          <w:sz w:val="18"/>
          <w:szCs w:val="18"/>
        </w:rPr>
        <w:t>How many injured people do we have?</w:t>
      </w:r>
    </w:p>
    <w:p w14:paraId="5720F8C9">
      <w:pPr>
        <w:numPr>
          <w:numId w:val="0"/>
        </w:numPr>
        <w:ind w:left="720" w:leftChars="0"/>
        <w:rPr>
          <w:rFonts w:hint="default"/>
          <w:sz w:val="18"/>
          <w:szCs w:val="18"/>
        </w:rPr>
      </w:pPr>
      <w:r>
        <w:rPr>
          <w:rFonts w:hint="default"/>
          <w:sz w:val="18"/>
          <w:szCs w:val="18"/>
        </w:rPr>
        <w:t>How many accidents with injures do we have?</w:t>
      </w:r>
    </w:p>
    <w:p w14:paraId="1D1169FA">
      <w:pPr>
        <w:numPr>
          <w:numId w:val="0"/>
        </w:numPr>
        <w:ind w:left="720" w:leftChars="0"/>
        <w:rPr>
          <w:rFonts w:hint="default"/>
          <w:sz w:val="18"/>
          <w:szCs w:val="18"/>
        </w:rPr>
      </w:pPr>
      <w:r>
        <w:rPr>
          <w:rFonts w:hint="default"/>
          <w:sz w:val="18"/>
          <w:szCs w:val="18"/>
        </w:rPr>
        <w:t>How are these values scattered Fatal.Injures 349 max, Total.Serious.Injures - 161, Total.Minor.Injures - 380?</w:t>
      </w:r>
    </w:p>
    <w:p w14:paraId="4F4760C7">
      <w:pPr>
        <w:rPr>
          <w:rFonts w:hint="default"/>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 w:name="monospace">
    <w:altName w:val="Credit Card"/>
    <w:panose1 w:val="00000000000000000000"/>
    <w:charset w:val="00"/>
    <w:family w:val="auto"/>
    <w:pitch w:val="default"/>
    <w:sig w:usb0="00000000" w:usb1="00000000" w:usb2="00000000" w:usb3="00000000" w:csb0="00000000" w:csb1="00000000"/>
  </w:font>
  <w:font w:name="Credit Card">
    <w:panose1 w:val="02000400000000000000"/>
    <w:charset w:val="00"/>
    <w:family w:val="auto"/>
    <w:pitch w:val="default"/>
    <w:sig w:usb0="8000002F" w:usb1="5000204A" w:usb2="00000000" w:usb3="00000000" w:csb0="20000191" w:csb1="41000000"/>
  </w:font>
  <w:font w:name="Segoe UI">
    <w:panose1 w:val="020B0502040204020203"/>
    <w:charset w:val="00"/>
    <w:family w:val="auto"/>
    <w:pitch w:val="default"/>
    <w:sig w:usb0="E4002EFF" w:usb1="C000E47F" w:usb2="00000009" w:usb3="00000000" w:csb0="200001FF" w:csb1="00000000"/>
  </w:font>
  <w:font w:name="segoeui">
    <w:altName w:val="Credit Card"/>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991626"/>
    <w:rsid w:val="2D714FAF"/>
    <w:rsid w:val="43F25407"/>
    <w:rsid w:val="54B32B7A"/>
    <w:rsid w:val="559030E5"/>
    <w:rsid w:val="5A4E49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8">
    <w:name w:val="Hyperlink"/>
    <w:basedOn w:val="5"/>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117</TotalTime>
  <ScaleCrop>false</ScaleCrop>
  <LinksUpToDate>false</LinksUpToDate>
  <CharactersWithSpaces>0</CharactersWithSpaces>
  <Application>WPS Office_12.2.0.17562_F1E327BC-269C-435d-A152-05C5408002CA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2024-09-01T12:58:01Z</dcterms:created>
  <dc:creator>Owner</dc:creator>
  <cp:lastModifiedBy>Owner</cp:lastModifiedBy>
  <dcterms:modified xsi:type="dcterms:W3CDTF">2024-09-01T15:02:21Z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7961FC0E647143C39213E7AD90306AF4_12</vt:lpwstr>
  </property>
</Properties>
</file>