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sz w:val="36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21"/>
          <w:lang w:val="en-US" w:eastAsia="zh-CN"/>
        </w:rPr>
        <w:t>需求评审准备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-360" w:leftChars="0"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3E414A"/>
          <w:spacing w:val="3"/>
          <w:sz w:val="36"/>
          <w:szCs w:val="36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</w:rPr>
        <w:t>拟定远程评审邀请邮件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E414A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-381635</wp:posOffset>
                </wp:positionH>
                <wp:positionV relativeFrom="paragraph">
                  <wp:posOffset>125095</wp:posOffset>
                </wp:positionV>
                <wp:extent cx="5990590" cy="13529310"/>
                <wp:effectExtent l="6350" t="6350" r="1016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2030" y="2308225"/>
                          <a:ext cx="5990590" cy="13529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.05pt;margin-top:9.85pt;height:1065.3pt;width:471.7pt;z-index:251658240;v-text-anchor:middle;mso-width-relative:page;mso-height-relative:page;" filled="f" stroked="t" coordsize="21600,21600" o:gfxdata="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X0bwy2gAAAAsBAAAPAAAAAAAAAAEAIAAAACIAAABkcnMvZG93bnJldi54&#10;bWxQSwECFAAUAAAACACHTuJANvhFB2oCAACtBAAADgAAAAAAAAABACAAAAApAQAAZHJzL2Uyb0Rv&#10;Yy54bWxQSwUGAAAAAAYABgBZAQAABQYAAAAA&#10;">
                <v:fill on="f" focussize="0,0"/>
                <v:stroke weight="1pt" color="#D9D9D9 [2732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E414A"/>
          <w:spacing w:val="3"/>
          <w:sz w:val="21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E414A"/>
          <w:spacing w:val="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E414A"/>
          <w:spacing w:val="3"/>
          <w:sz w:val="21"/>
          <w:szCs w:val="21"/>
          <w:lang w:val="en-US" w:eastAsia="zh-CN"/>
        </w:rPr>
        <w:t>标题：</w:t>
      </w:r>
      <w:r>
        <w:rPr>
          <w:rFonts w:hint="eastAsia" w:ascii="微软雅黑" w:hAnsi="微软雅黑" w:eastAsia="微软雅黑" w:cs="微软雅黑"/>
          <w:i w:val="0"/>
          <w:caps w:val="0"/>
          <w:color w:val="3E414A"/>
          <w:spacing w:val="3"/>
          <w:sz w:val="21"/>
          <w:szCs w:val="21"/>
          <w:lang w:val="en-US" w:eastAsia="zh-CN"/>
        </w:rPr>
        <w:t>【远程需求评审会邀请】ofo小黄车小程序端新增商城模块功能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E414A"/>
          <w:spacing w:val="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E414A"/>
          <w:spacing w:val="3"/>
          <w:sz w:val="21"/>
          <w:szCs w:val="21"/>
          <w:lang w:val="en-US" w:eastAsia="zh-CN"/>
        </w:rPr>
        <w:t>收件人：</w:t>
      </w:r>
      <w:r>
        <w:rPr>
          <w:rFonts w:hint="eastAsia" w:ascii="微软雅黑" w:hAnsi="微软雅黑" w:eastAsia="微软雅黑" w:cs="微软雅黑"/>
          <w:i w:val="0"/>
          <w:caps w:val="0"/>
          <w:color w:val="3E414A"/>
          <w:spacing w:val="3"/>
          <w:sz w:val="21"/>
          <w:szCs w:val="21"/>
          <w:lang w:val="en-US" w:eastAsia="zh-CN"/>
        </w:rPr>
        <w:t>产品、研发、UI、测试、运营、市场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E414A"/>
          <w:spacing w:val="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E414A"/>
          <w:spacing w:val="3"/>
          <w:sz w:val="21"/>
          <w:szCs w:val="21"/>
          <w:lang w:val="en-US" w:eastAsia="zh-CN"/>
        </w:rPr>
        <w:t>抄送：</w:t>
      </w:r>
      <w:r>
        <w:rPr>
          <w:rFonts w:hint="eastAsia" w:ascii="微软雅黑" w:hAnsi="微软雅黑" w:eastAsia="微软雅黑" w:cs="微软雅黑"/>
          <w:i w:val="0"/>
          <w:caps w:val="0"/>
          <w:color w:val="3E414A"/>
          <w:spacing w:val="3"/>
          <w:sz w:val="21"/>
          <w:szCs w:val="21"/>
          <w:lang w:val="en-US" w:eastAsia="zh-CN"/>
        </w:rPr>
        <w:t>各职能部门老大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E414A"/>
          <w:spacing w:val="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E414A"/>
          <w:spacing w:val="3"/>
          <w:sz w:val="21"/>
          <w:szCs w:val="21"/>
          <w:lang w:val="en-US" w:eastAsia="zh-CN"/>
        </w:rPr>
        <w:t>附件：</w:t>
      </w:r>
      <w:r>
        <w:rPr>
          <w:rFonts w:hint="eastAsia" w:ascii="微软雅黑" w:hAnsi="微软雅黑" w:eastAsia="微软雅黑" w:cs="微软雅黑"/>
          <w:i w:val="0"/>
          <w:caps w:val="0"/>
          <w:color w:val="3E414A"/>
          <w:spacing w:val="3"/>
          <w:sz w:val="21"/>
          <w:szCs w:val="21"/>
          <w:lang w:val="en-US" w:eastAsia="zh-CN"/>
        </w:rPr>
        <w:t>礼品铺子需求文档、摩拜商城调研分析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E414A"/>
          <w:spacing w:val="3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3E414A"/>
          <w:spacing w:val="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E414A"/>
          <w:spacing w:val="3"/>
          <w:sz w:val="21"/>
          <w:szCs w:val="21"/>
          <w:lang w:val="en-US" w:eastAsia="zh-CN"/>
        </w:rPr>
        <w:t>正文：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3E414A"/>
          <w:spacing w:val="3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E414A"/>
          <w:spacing w:val="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E414A"/>
          <w:spacing w:val="3"/>
          <w:sz w:val="21"/>
          <w:szCs w:val="21"/>
          <w:lang w:val="en-US" w:eastAsia="zh-CN"/>
        </w:rPr>
        <w:t>hi,各位同事：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3E414A"/>
          <w:spacing w:val="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E414A"/>
          <w:spacing w:val="3"/>
          <w:sz w:val="21"/>
          <w:szCs w:val="21"/>
          <w:lang w:val="en-US" w:eastAsia="zh-CN"/>
        </w:rPr>
        <w:t>由于公司的业务发展需要，我们计划在ofo小黄车小程序端新增商城功能模块——礼品铺子。现在，邀请各位同事来参加本次功能的远程需求评审会议，请相关同事准时参加。若已有其他安排请在10号下午17:00前以邮件形式告知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3E414A"/>
          <w:spacing w:val="3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E414A"/>
          <w:spacing w:val="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E414A"/>
          <w:spacing w:val="3"/>
          <w:sz w:val="21"/>
          <w:szCs w:val="21"/>
          <w:lang w:val="en-US" w:eastAsia="zh-CN"/>
        </w:rPr>
        <w:t>会议时间：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E414A"/>
          <w:spacing w:val="3"/>
          <w:sz w:val="21"/>
          <w:szCs w:val="21"/>
          <w:lang w:val="en-US" w:eastAsia="zh-CN"/>
        </w:rPr>
        <w:t>2018年11月12日（下周一）上午10:00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5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E414A"/>
          <w:spacing w:val="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E414A"/>
          <w:spacing w:val="3"/>
          <w:sz w:val="21"/>
          <w:szCs w:val="21"/>
          <w:lang w:val="en-US" w:eastAsia="zh-CN"/>
        </w:rPr>
        <w:t>会议形式：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E414A"/>
          <w:spacing w:val="3"/>
          <w:sz w:val="21"/>
          <w:szCs w:val="21"/>
          <w:lang w:val="en-US" w:eastAsia="zh-CN"/>
        </w:rPr>
        <w:t>skype远程视频会议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5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E414A"/>
          <w:spacing w:val="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E414A"/>
          <w:spacing w:val="3"/>
          <w:sz w:val="21"/>
          <w:szCs w:val="21"/>
          <w:lang w:val="en-US" w:eastAsia="zh-CN"/>
        </w:rPr>
        <w:t>会议地址：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E414A"/>
          <w:spacing w:val="3"/>
          <w:sz w:val="21"/>
          <w:szCs w:val="21"/>
          <w:lang w:val="en-US" w:eastAsia="zh-CN"/>
        </w:rPr>
        <w:t>南京的同事请到1号会议室，北京的同事请自行组织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5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3E414A"/>
          <w:spacing w:val="3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5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3E414A"/>
          <w:spacing w:val="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E414A"/>
          <w:spacing w:val="3"/>
          <w:sz w:val="21"/>
          <w:szCs w:val="21"/>
          <w:lang w:val="en-US" w:eastAsia="zh-CN"/>
        </w:rPr>
        <w:t>本次功能迭代的需求背景：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5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3E414A"/>
          <w:spacing w:val="3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近期，摩拜单车app推出了“摩拜商城”的新功能。在竞争对手如此积极探索新的流量变现途径的对比下，ofo也需要积极应对资本市场的考验。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在对摩拜商城进行调研分析后，我们认为ofo也有必要做类似商城功能模块，计划依托于小黄车小程序端推出，命名为“礼品铺子”。其一，探索新的利益增长点；其二，促进用户活跃和留存。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功能清单：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tbl>
      <w:tblPr>
        <w:tblStyle w:val="5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0"/>
        <w:gridCol w:w="914"/>
        <w:gridCol w:w="1258"/>
        <w:gridCol w:w="879"/>
        <w:gridCol w:w="2616"/>
        <w:gridCol w:w="1009"/>
        <w:gridCol w:w="1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640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序号</w:t>
            </w:r>
          </w:p>
        </w:tc>
        <w:tc>
          <w:tcPr>
            <w:tcW w:w="914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需求类型</w:t>
            </w:r>
          </w:p>
        </w:tc>
        <w:tc>
          <w:tcPr>
            <w:tcW w:w="1258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父模块</w:t>
            </w:r>
          </w:p>
        </w:tc>
        <w:tc>
          <w:tcPr>
            <w:tcW w:w="87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子模块</w:t>
            </w:r>
          </w:p>
        </w:tc>
        <w:tc>
          <w:tcPr>
            <w:tcW w:w="2616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功能描述</w:t>
            </w:r>
          </w:p>
        </w:tc>
        <w:tc>
          <w:tcPr>
            <w:tcW w:w="100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功能类型</w:t>
            </w:r>
          </w:p>
        </w:tc>
        <w:tc>
          <w:tcPr>
            <w:tcW w:w="1020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版本计划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64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新增功能</w:t>
            </w:r>
          </w:p>
        </w:tc>
        <w:tc>
          <w:tcPr>
            <w:tcW w:w="1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我的钱包</w:t>
            </w:r>
          </w:p>
        </w:tc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礼品铺子</w:t>
            </w:r>
          </w:p>
        </w:tc>
        <w:tc>
          <w:tcPr>
            <w:tcW w:w="2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“礼品铺子”功能入口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基本</w:t>
            </w:r>
          </w:p>
        </w:tc>
        <w:tc>
          <w:tcPr>
            <w:tcW w:w="10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V 1.0.0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64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新增功能</w:t>
            </w:r>
          </w:p>
        </w:tc>
        <w:tc>
          <w:tcPr>
            <w:tcW w:w="125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首页（商品列表）</w:t>
            </w:r>
          </w:p>
        </w:tc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商品详情页</w:t>
            </w:r>
          </w:p>
        </w:tc>
        <w:tc>
          <w:tcPr>
            <w:tcW w:w="2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承载商品的图文信息、购买入口等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基本</w:t>
            </w:r>
          </w:p>
        </w:tc>
        <w:tc>
          <w:tcPr>
            <w:tcW w:w="10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64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新增功能</w:t>
            </w:r>
          </w:p>
        </w:tc>
        <w:tc>
          <w:tcPr>
            <w:tcW w:w="12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结算页</w:t>
            </w:r>
          </w:p>
        </w:tc>
        <w:tc>
          <w:tcPr>
            <w:tcW w:w="2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承载商品结算需要用户确认的信息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基本</w:t>
            </w:r>
          </w:p>
        </w:tc>
        <w:tc>
          <w:tcPr>
            <w:tcW w:w="10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64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新增功能</w:t>
            </w:r>
          </w:p>
        </w:tc>
        <w:tc>
          <w:tcPr>
            <w:tcW w:w="12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支付结果页</w:t>
            </w:r>
          </w:p>
        </w:tc>
        <w:tc>
          <w:tcPr>
            <w:tcW w:w="2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承载实物订单基本信息、当前状态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基本</w:t>
            </w:r>
          </w:p>
        </w:tc>
        <w:tc>
          <w:tcPr>
            <w:tcW w:w="10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64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新增功能</w:t>
            </w:r>
          </w:p>
        </w:tc>
        <w:tc>
          <w:tcPr>
            <w:tcW w:w="12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兑换结果页</w:t>
            </w:r>
          </w:p>
        </w:tc>
        <w:tc>
          <w:tcPr>
            <w:tcW w:w="2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承载兑换订单的状态、结果、商品详情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基本</w:t>
            </w:r>
          </w:p>
        </w:tc>
        <w:tc>
          <w:tcPr>
            <w:tcW w:w="10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64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新增功能</w:t>
            </w:r>
          </w:p>
        </w:tc>
        <w:tc>
          <w:tcPr>
            <w:tcW w:w="12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订单详情</w:t>
            </w:r>
          </w:p>
        </w:tc>
        <w:tc>
          <w:tcPr>
            <w:tcW w:w="2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承载兑换订单的状态、结果、商品详情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基本</w:t>
            </w:r>
          </w:p>
        </w:tc>
        <w:tc>
          <w:tcPr>
            <w:tcW w:w="10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64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新增功能</w:t>
            </w:r>
          </w:p>
        </w:tc>
        <w:tc>
          <w:tcPr>
            <w:tcW w:w="125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我的</w:t>
            </w:r>
          </w:p>
        </w:tc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黄豆明细</w:t>
            </w:r>
          </w:p>
        </w:tc>
        <w:tc>
          <w:tcPr>
            <w:tcW w:w="2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承载账户虚拟币的收支记录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基本</w:t>
            </w:r>
          </w:p>
        </w:tc>
        <w:tc>
          <w:tcPr>
            <w:tcW w:w="10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64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新增功能</w:t>
            </w:r>
          </w:p>
        </w:tc>
        <w:tc>
          <w:tcPr>
            <w:tcW w:w="12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兑换记录</w:t>
            </w:r>
          </w:p>
        </w:tc>
        <w:tc>
          <w:tcPr>
            <w:tcW w:w="2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承载历史兑换数据，包括正常、已使用、已过期数据。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基本</w:t>
            </w:r>
          </w:p>
        </w:tc>
        <w:tc>
          <w:tcPr>
            <w:tcW w:w="10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64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新增功能</w:t>
            </w:r>
          </w:p>
        </w:tc>
        <w:tc>
          <w:tcPr>
            <w:tcW w:w="12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订单列表</w:t>
            </w:r>
          </w:p>
        </w:tc>
        <w:tc>
          <w:tcPr>
            <w:tcW w:w="2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承载历史所有订单数据，不同状态的订单开放不同功能入口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基本</w:t>
            </w:r>
          </w:p>
        </w:tc>
        <w:tc>
          <w:tcPr>
            <w:tcW w:w="10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64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新增功能</w:t>
            </w:r>
          </w:p>
        </w:tc>
        <w:tc>
          <w:tcPr>
            <w:tcW w:w="12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收货地址</w:t>
            </w:r>
          </w:p>
        </w:tc>
        <w:tc>
          <w:tcPr>
            <w:tcW w:w="2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承载历史保存的收货地址数据、新增、编辑地址的入口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基本</w:t>
            </w:r>
          </w:p>
        </w:tc>
        <w:tc>
          <w:tcPr>
            <w:tcW w:w="10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640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新增功能</w:t>
            </w:r>
          </w:p>
        </w:tc>
        <w:tc>
          <w:tcPr>
            <w:tcW w:w="12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帮助中心</w:t>
            </w:r>
          </w:p>
        </w:tc>
        <w:tc>
          <w:tcPr>
            <w:tcW w:w="261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承载可能会发生的Q&amp;A列表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基本</w:t>
            </w:r>
          </w:p>
        </w:tc>
        <w:tc>
          <w:tcPr>
            <w:tcW w:w="10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所需支持：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请研发、测试、UI同时提前阅读文档，若认为严重不可行的问题请在11号前及时与我联系沟通；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请运营、市场部同事提前阅读文档，在运营规则、市场价值方面提出宝贵意见。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附件：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u w:val="single"/>
          <w:lang w:val="en-US" w:eastAsia="zh-CN"/>
        </w:rPr>
        <w:t>礼品铺子需求文档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u w:val="none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u w:val="single"/>
          <w:lang w:val="en-US" w:eastAsia="zh-CN"/>
        </w:rPr>
        <w:t xml:space="preserve">摩拜商城调研分析报告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见附件。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烦请各位积极做好会前准备，整理疑问和建议。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再次感谢大家！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如需了解更多详情，请通过内部沟通工具与我联系。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sz w:val="21"/>
          <w:szCs w:val="21"/>
          <w:lang w:val="en-US" w:eastAsia="zh-CN"/>
        </w:rPr>
        <w:t>南瓜饼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aps w:val="0"/>
          <w:color w:val="3E414A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sz w:val="21"/>
          <w:szCs w:val="21"/>
          <w:lang w:val="en-US" w:eastAsia="zh-CN"/>
        </w:rPr>
        <w:t>ofo南京研发部 产品经理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E414A"/>
          <w:spacing w:val="3"/>
          <w:sz w:val="21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-36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E414A"/>
          <w:spacing w:val="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414A"/>
          <w:spacing w:val="3"/>
          <w:sz w:val="21"/>
          <w:szCs w:val="21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需求评审讲解大纲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5261610" cy="5292725"/>
            <wp:effectExtent l="0" t="0" r="8890" b="3175"/>
            <wp:docPr id="2" name="图片 2" descr="需求评审讲解大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需求评审讲解大纲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可能提出的问题</w:t>
      </w:r>
    </w:p>
    <w:p>
      <w:pPr>
        <w:pStyle w:val="3"/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研发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Q：根据每次骑行消耗的卡路里，获得不定数量的黄豆。这个具体的发放逻辑没有明确？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黄豆生成规则，这还只是我初步拟定的，还需待跟运营一起讨论议定。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Q：首页商品卡片是固定10个吗？购买过、库存为0的商品得隐藏，那也就是说所有商品限购数量为1？导致首页可能出现无可购商品的情况，这时的提示语提到上新会通知用户，怎么通知？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暂时前端只允许显示10个，由后台配置；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所有商品限购为1；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上新通过小程序服务通知推送提醒，具体推送逻辑看微信公众平台开发文档。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Q：虚拟币具体的存储逻辑是怎样的？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每个虚拟币的有效期为1年，1年后自动清空。在【黄豆明细】记录一条“过期清空”的支出记录。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tabs>
          <w:tab w:val="left" w:pos="923"/>
        </w:tabs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Q：库存为0的不再前端显示，那到期的兑换商品是隐藏还是下架？</w:t>
      </w:r>
    </w:p>
    <w:p>
      <w:pPr>
        <w:tabs>
          <w:tab w:val="left" w:pos="923"/>
        </w:tabs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到期的兑换商品直接下架，运营上产品时需确认商品兑换后的有效期足够长，要远大于活动时间。</w:t>
      </w:r>
    </w:p>
    <w:p>
      <w:pPr>
        <w:pStyle w:val="3"/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UI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lang w:val="en-US" w:eastAsia="zh-CN"/>
        </w:rPr>
        <w:t>Q：页面风格是否沿用小黄车的主体风格、色调</w:t>
      </w:r>
      <w:r>
        <w:rPr>
          <w:rFonts w:hint="eastAsia" w:ascii="微软雅黑" w:hAnsi="微软雅黑" w:eastAsia="微软雅黑" w:cs="微软雅黑"/>
          <w:b/>
          <w:bCs/>
          <w:sz w:val="20"/>
          <w:lang w:eastAsia="zh-CN"/>
        </w:rPr>
        <w:t>？</w:t>
      </w:r>
    </w:p>
    <w:p>
      <w:pPr>
        <w:tabs>
          <w:tab w:val="left" w:pos="923"/>
        </w:tabs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沿用主体风格，主色可以用近似色，配色可以尝试大胆一点，毕竟内容定位是活动专题。</w:t>
      </w:r>
    </w:p>
    <w:p>
      <w:pPr>
        <w:tabs>
          <w:tab w:val="left" w:pos="923"/>
        </w:tabs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tabs>
          <w:tab w:val="left" w:pos="923"/>
        </w:tabs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Q：既然是内容定位活动专题，页面里缺少活动时间，放在哪里？</w:t>
      </w:r>
    </w:p>
    <w:p>
      <w:pPr>
        <w:tabs>
          <w:tab w:val="left" w:pos="923"/>
        </w:tabs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可以放在礼品铺子入口处。</w:t>
      </w:r>
    </w:p>
    <w:p>
      <w:pPr>
        <w:tabs>
          <w:tab w:val="left" w:pos="923"/>
        </w:tabs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运营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lang w:val="en-US" w:eastAsia="zh-CN"/>
        </w:rPr>
        <w:t>Q：数据指标是否应该加上对黄豆生成分类的统计，帮助后期对黄豆生成规则进行合理调整？且数据指标多久统计分析一次。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对黄豆分布的统计需要进行，将补充进去。研发会在后台配置这模块的BI报表，每天实时关注，每周分析一次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Q：待付款的订单取消后就不再显示了，能不能考虑保留取消的订单记录，这样用户有可能重新下单呢？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因为我们现在内容定位是活动专题，这一期结束下期这个商品就不再上新了，商品生命周期短，暂时没有这个必要。而且首页只有10个商品，在这期活动里重新找到并下单的成本并不高。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Q：商城叫“礼品铺子”跟目前的内容定位不是很契合吧？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模块名称征求大家意见议定。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市场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lang w:val="en-US" w:eastAsia="zh-CN"/>
        </w:rPr>
        <w:t>Q：</w:t>
      </w:r>
      <w:r>
        <w:rPr>
          <w:rFonts w:hint="eastAsia" w:ascii="微软雅黑" w:hAnsi="微软雅黑" w:eastAsia="微软雅黑" w:cs="微软雅黑"/>
          <w:b/>
          <w:bCs/>
          <w:sz w:val="20"/>
        </w:rPr>
        <w:t>虚拟币直接兑换礼品券这块业务，我们与哪类商家谈合作更合适</w:t>
      </w:r>
      <w:r>
        <w:rPr>
          <w:rFonts w:hint="eastAsia" w:ascii="微软雅黑" w:hAnsi="微软雅黑" w:eastAsia="微软雅黑" w:cs="微软雅黑"/>
          <w:b/>
          <w:bCs/>
          <w:sz w:val="20"/>
          <w:lang w:eastAsia="zh-CN"/>
        </w:rPr>
        <w:t>？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首先，礼品券兑换要注意的是完全兑换。而不是虚拟币+现金换购的模式。所以我们定位的不是销售渠道，而是免费的广告渠道。礼品券对应的服务需切合用户真实需要，比如吃喝玩乐的生活服务类。可以分区域谈合作上线。具体类目可以深入商城类产品相关模块进行调研分析，进而寻找目标合作商家，比如做得好的有：京东商城plus优选生活，饿了么金币兑换中心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lang w:val="en-US" w:eastAsia="zh-CN"/>
        </w:rPr>
        <w:t>Q：</w:t>
      </w:r>
      <w:r>
        <w:rPr>
          <w:rFonts w:hint="eastAsia" w:ascii="微软雅黑" w:hAnsi="微软雅黑" w:eastAsia="微软雅黑" w:cs="微软雅黑"/>
          <w:b/>
          <w:bCs/>
          <w:sz w:val="20"/>
        </w:rPr>
        <w:t>如何打造一款合适的周边产品</w:t>
      </w:r>
      <w:r>
        <w:rPr>
          <w:rFonts w:hint="eastAsia" w:ascii="微软雅黑" w:hAnsi="微软雅黑" w:eastAsia="微软雅黑" w:cs="微软雅黑"/>
          <w:b/>
          <w:bCs/>
          <w:sz w:val="20"/>
          <w:lang w:eastAsia="zh-CN"/>
        </w:rPr>
        <w:t>？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 是否合适：其一，商品类型是否符合小黄车目标用户；其二，定价是否能被目标用户接受。可以：通过淘宝等相似电商平台搜索小黄车周边商品详情，注意销量及定价，将作为市场反馈的有力印证。2. 硬性标准：寻找标准普适的单个sku，比如书包、钥匙扣、水杯。而不需要个性化选择参数，比如颜色、尺码等。3.业务模式：设计特色标志或slogan，寻踪合作厂商进行贴牌加工。</w:t>
      </w:r>
    </w:p>
    <w:sectPr>
      <w:pgSz w:w="11906" w:h="31680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8D68BB"/>
    <w:multiLevelType w:val="singleLevel"/>
    <w:tmpl w:val="978D68B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181659D"/>
    <w:multiLevelType w:val="singleLevel"/>
    <w:tmpl w:val="B181659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E8A6C48"/>
    <w:multiLevelType w:val="singleLevel"/>
    <w:tmpl w:val="4E8A6C48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8E5536"/>
    <w:rsid w:val="04C914AC"/>
    <w:rsid w:val="05D732C5"/>
    <w:rsid w:val="06846D30"/>
    <w:rsid w:val="0C8B476C"/>
    <w:rsid w:val="101E6677"/>
    <w:rsid w:val="18CD7028"/>
    <w:rsid w:val="19920200"/>
    <w:rsid w:val="1C1A1715"/>
    <w:rsid w:val="1F080E22"/>
    <w:rsid w:val="1F0969C7"/>
    <w:rsid w:val="20977AE7"/>
    <w:rsid w:val="21B30C9B"/>
    <w:rsid w:val="240E3D57"/>
    <w:rsid w:val="24BB047B"/>
    <w:rsid w:val="24E479C2"/>
    <w:rsid w:val="25786ED3"/>
    <w:rsid w:val="25866477"/>
    <w:rsid w:val="266C03F4"/>
    <w:rsid w:val="29CD4394"/>
    <w:rsid w:val="2C7B4E06"/>
    <w:rsid w:val="2F622315"/>
    <w:rsid w:val="2FA27BCD"/>
    <w:rsid w:val="303E550E"/>
    <w:rsid w:val="31304EC8"/>
    <w:rsid w:val="377711AD"/>
    <w:rsid w:val="3AF60A27"/>
    <w:rsid w:val="3C8143D6"/>
    <w:rsid w:val="3D0F4973"/>
    <w:rsid w:val="44186F40"/>
    <w:rsid w:val="4E1B2DEF"/>
    <w:rsid w:val="4F9B0C88"/>
    <w:rsid w:val="4FA4254B"/>
    <w:rsid w:val="59EF0B37"/>
    <w:rsid w:val="5CEC0EEC"/>
    <w:rsid w:val="61BB355F"/>
    <w:rsid w:val="65EE4B97"/>
    <w:rsid w:val="671E032D"/>
    <w:rsid w:val="6BD16EE0"/>
    <w:rsid w:val="70F12BBE"/>
    <w:rsid w:val="73F44CD6"/>
    <w:rsid w:val="74141C39"/>
    <w:rsid w:val="765B57DA"/>
    <w:rsid w:val="77E77ADA"/>
    <w:rsid w:val="78900CF3"/>
    <w:rsid w:val="79912F02"/>
    <w:rsid w:val="7AAB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Office_11.1.0.7987_F1E327BC-269C-435d-A152-05C5408002CA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18062</dc:creator>
  <cp:lastModifiedBy>陈真艳</cp:lastModifiedBy>
  <dcterms:modified xsi:type="dcterms:W3CDTF">2018-11-22T04:44:37Z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2052-11.1.0.7987</vt:lpwstr>
  </property>
</Properties>
</file>