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DD8" w:rsidRPr="00886DD8" w:rsidRDefault="00886DD8" w:rsidP="00886DD8">
      <w:pPr>
        <w:pStyle w:val="Heading1"/>
      </w:pPr>
      <w:r w:rsidRPr="00886DD8">
        <w:t>Viruses and the tree of life (</w:t>
      </w:r>
      <w:hyperlink r:id="rId7" w:history="1">
        <w:r w:rsidRPr="00886DD8">
          <w:rPr>
            <w:rStyle w:val="Hyperlink"/>
            <w:color w:val="2F5496" w:themeColor="accent1" w:themeShade="BF"/>
            <w:sz w:val="18"/>
            <w:u w:val="none"/>
          </w:rPr>
          <w:t>https://www.nature.com/scitable/content/viruses-and-the-tree-of-life-14465158/</w:t>
        </w:r>
      </w:hyperlink>
      <w:r w:rsidRPr="00886DD8">
        <w:t>)</w:t>
      </w:r>
    </w:p>
    <w:p w:rsidR="00886DD8" w:rsidRDefault="00886DD8" w:rsidP="00886DD8">
      <w:pPr>
        <w:keepNext/>
        <w:keepLines/>
        <w:jc w:val="center"/>
        <w:rPr>
          <w:noProof/>
        </w:rPr>
      </w:pPr>
      <w:r>
        <w:rPr>
          <w:noProof/>
          <w:lang w:eastAsia="en-IE"/>
        </w:rPr>
        <w:drawing>
          <wp:inline distT="0" distB="0" distL="0" distR="0">
            <wp:extent cx="2684522" cy="3972421"/>
            <wp:effectExtent l="0" t="0" r="1905" b="0"/>
            <wp:docPr id="4" name="Picture 4" descr="https://www.nature.com/scitable/content/ne0000/ne0000/ne0000/ne0000/14465158/f1_raoult_nrmicro1858-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ature.com/scitable/content/ne0000/ne0000/ne0000/ne0000/14465158/f1_raoult_nrmicro1858-f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9285" cy="3994267"/>
                    </a:xfrm>
                    <a:prstGeom prst="rect">
                      <a:avLst/>
                    </a:prstGeom>
                    <a:noFill/>
                    <a:ln>
                      <a:noFill/>
                    </a:ln>
                  </pic:spPr>
                </pic:pic>
              </a:graphicData>
            </a:graphic>
          </wp:inline>
        </w:drawing>
      </w:r>
    </w:p>
    <w:p w:rsidR="00886DD8" w:rsidRPr="00886DD8" w:rsidRDefault="00886DD8" w:rsidP="00886DD8">
      <w:pPr>
        <w:keepNext/>
        <w:keepLines/>
        <w:spacing w:after="0" w:line="240" w:lineRule="auto"/>
        <w:jc w:val="center"/>
        <w:textAlignment w:val="baseline"/>
        <w:rPr>
          <w:rFonts w:eastAsia="Times New Roman" w:cstheme="minorHAnsi"/>
          <w:b/>
          <w:bCs/>
          <w:color w:val="333333"/>
          <w:sz w:val="24"/>
          <w:szCs w:val="17"/>
          <w:lang w:eastAsia="en-IE"/>
        </w:rPr>
      </w:pPr>
      <w:r w:rsidRPr="00886DD8">
        <w:rPr>
          <w:rFonts w:eastAsia="Times New Roman" w:cstheme="minorHAnsi"/>
          <w:b/>
          <w:bCs/>
          <w:color w:val="333333"/>
          <w:sz w:val="24"/>
          <w:szCs w:val="17"/>
          <w:lang w:eastAsia="en-IE"/>
        </w:rPr>
        <w:t>Viruses and the tree of life</w:t>
      </w:r>
    </w:p>
    <w:p w:rsidR="00886DD8" w:rsidRDefault="00886DD8" w:rsidP="00886DD8">
      <w:pPr>
        <w:keepNext/>
        <w:keepLines/>
        <w:spacing w:after="0" w:line="240" w:lineRule="auto"/>
        <w:jc w:val="center"/>
        <w:textAlignment w:val="baseline"/>
        <w:rPr>
          <w:rFonts w:eastAsia="Times New Roman" w:cstheme="minorHAnsi"/>
          <w:color w:val="333333"/>
          <w:sz w:val="24"/>
          <w:szCs w:val="17"/>
          <w:lang w:eastAsia="en-IE"/>
        </w:rPr>
      </w:pPr>
      <w:r w:rsidRPr="00886DD8">
        <w:rPr>
          <w:rFonts w:eastAsia="Times New Roman" w:cstheme="minorHAnsi"/>
          <w:color w:val="333333"/>
          <w:sz w:val="24"/>
          <w:szCs w:val="17"/>
          <w:lang w:eastAsia="en-IE"/>
        </w:rPr>
        <w:t>Although most biologists would argue that viruses are not alive, some argue that viruses should be included in the tree of life. All organisms, they contend, should be divided into ribosome-encoding organisms (REOs) and capsid-encoding organisms (CEOs). Bacteria, archaea, and eukaryotes are REOs; viruses are CEOs.</w:t>
      </w:r>
    </w:p>
    <w:p w:rsidR="00E87C9C" w:rsidRDefault="00E87C9C" w:rsidP="00E87C9C">
      <w:pPr>
        <w:spacing w:after="0" w:line="240" w:lineRule="auto"/>
        <w:jc w:val="center"/>
        <w:textAlignment w:val="baseline"/>
        <w:rPr>
          <w:rFonts w:eastAsia="Times New Roman" w:cstheme="minorHAnsi"/>
          <w:color w:val="333333"/>
          <w:sz w:val="24"/>
          <w:szCs w:val="17"/>
          <w:lang w:eastAsia="en-IE"/>
        </w:rPr>
      </w:pPr>
    </w:p>
    <w:p w:rsidR="00E87C9C" w:rsidRDefault="00E87C9C" w:rsidP="00E87C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Eukaryotes</w:t>
      </w:r>
      <w:r>
        <w:rPr>
          <w:rFonts w:ascii="Arial" w:hAnsi="Arial" w:cs="Arial"/>
          <w:color w:val="202122"/>
          <w:sz w:val="21"/>
          <w:szCs w:val="21"/>
        </w:rPr>
        <w:t xml:space="preserve"> </w:t>
      </w:r>
      <w:r>
        <w:rPr>
          <w:rFonts w:ascii="Arial" w:hAnsi="Arial" w:cs="Arial"/>
          <w:color w:val="202122"/>
          <w:sz w:val="21"/>
          <w:szCs w:val="21"/>
        </w:rPr>
        <w:t>(</w:t>
      </w:r>
      <w:hyperlink r:id="rId9" w:tooltip="Help:IPA/English" w:history="1">
        <w:r>
          <w:rPr>
            <w:rStyle w:val="Hyperlink"/>
            <w:rFonts w:ascii="Arial" w:hAnsi="Arial" w:cs="Arial"/>
            <w:color w:val="0B0080"/>
            <w:sz w:val="21"/>
            <w:szCs w:val="21"/>
          </w:rPr>
          <w:t>/</w:t>
        </w:r>
        <w:proofErr w:type="spellStart"/>
        <w:r>
          <w:rPr>
            <w:rStyle w:val="Hyperlink"/>
            <w:rFonts w:ascii="Arial" w:hAnsi="Arial" w:cs="Arial"/>
            <w:color w:val="0B0080"/>
            <w:sz w:val="21"/>
            <w:szCs w:val="21"/>
          </w:rPr>
          <w:t>ju</w:t>
        </w:r>
        <w:proofErr w:type="spellEnd"/>
        <w:r>
          <w:rPr>
            <w:rStyle w:val="Hyperlink"/>
            <w:rFonts w:ascii="Arial" w:hAnsi="Arial" w:cs="Arial"/>
            <w:color w:val="0B0080"/>
            <w:sz w:val="21"/>
            <w:szCs w:val="21"/>
          </w:rPr>
          <w:t>ːˈ</w:t>
        </w:r>
        <w:proofErr w:type="spellStart"/>
        <w:r>
          <w:rPr>
            <w:rStyle w:val="Hyperlink"/>
            <w:rFonts w:ascii="Arial" w:hAnsi="Arial" w:cs="Arial"/>
            <w:color w:val="0B0080"/>
            <w:sz w:val="21"/>
            <w:szCs w:val="21"/>
          </w:rPr>
          <w:t>kærioʊt</w:t>
        </w:r>
        <w:proofErr w:type="spellEnd"/>
        <w:r>
          <w:rPr>
            <w:rStyle w:val="Hyperlink"/>
            <w:rFonts w:ascii="Arial" w:hAnsi="Arial" w:cs="Arial"/>
            <w:color w:val="0B0080"/>
            <w:sz w:val="21"/>
            <w:szCs w:val="21"/>
          </w:rPr>
          <w:t>,</w:t>
        </w:r>
        <w:r>
          <w:rPr>
            <w:rStyle w:val="wrap"/>
            <w:rFonts w:ascii="Arial" w:hAnsi="Arial" w:cs="Arial"/>
            <w:color w:val="0B0080"/>
            <w:sz w:val="21"/>
            <w:szCs w:val="21"/>
            <w:u w:val="single"/>
          </w:rPr>
          <w:t xml:space="preserve"> </w:t>
        </w:r>
        <w:r>
          <w:rPr>
            <w:rStyle w:val="Hyperlink"/>
            <w:rFonts w:ascii="Arial" w:hAnsi="Arial" w:cs="Arial"/>
            <w:color w:val="0B0080"/>
            <w:sz w:val="21"/>
            <w:szCs w:val="21"/>
          </w:rPr>
          <w:t>-</w:t>
        </w:r>
        <w:proofErr w:type="spellStart"/>
        <w:r>
          <w:rPr>
            <w:rStyle w:val="Hyperlink"/>
            <w:rFonts w:ascii="Arial" w:hAnsi="Arial" w:cs="Arial"/>
            <w:color w:val="0B0080"/>
            <w:sz w:val="21"/>
            <w:szCs w:val="21"/>
          </w:rPr>
          <w:t>ət</w:t>
        </w:r>
        <w:proofErr w:type="spellEnd"/>
        <w:r>
          <w:rPr>
            <w:rStyle w:val="Hyperlink"/>
            <w:rFonts w:ascii="Arial" w:hAnsi="Arial" w:cs="Arial"/>
            <w:color w:val="0B0080"/>
            <w:sz w:val="21"/>
            <w:szCs w:val="21"/>
          </w:rPr>
          <w:t>/</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are</w:t>
      </w:r>
      <w:r>
        <w:rPr>
          <w:rFonts w:ascii="Arial" w:hAnsi="Arial" w:cs="Arial"/>
          <w:color w:val="202122"/>
          <w:sz w:val="21"/>
          <w:szCs w:val="21"/>
        </w:rPr>
        <w:t xml:space="preserve"> </w:t>
      </w:r>
      <w:hyperlink r:id="rId10" w:tooltip="Organism" w:history="1">
        <w:r>
          <w:rPr>
            <w:rStyle w:val="Hyperlink"/>
            <w:rFonts w:ascii="Arial" w:hAnsi="Arial" w:cs="Arial"/>
            <w:color w:val="0B0080"/>
            <w:sz w:val="21"/>
            <w:szCs w:val="21"/>
          </w:rPr>
          <w:t>organisms</w:t>
        </w:r>
      </w:hyperlink>
      <w:r>
        <w:rPr>
          <w:rFonts w:ascii="Arial" w:hAnsi="Arial" w:cs="Arial"/>
          <w:color w:val="202122"/>
          <w:sz w:val="21"/>
          <w:szCs w:val="21"/>
        </w:rPr>
        <w:t xml:space="preserve"> </w:t>
      </w:r>
      <w:r>
        <w:rPr>
          <w:rFonts w:ascii="Arial" w:hAnsi="Arial" w:cs="Arial"/>
          <w:color w:val="202122"/>
          <w:sz w:val="21"/>
          <w:szCs w:val="21"/>
        </w:rPr>
        <w:t>whose</w:t>
      </w:r>
      <w:r>
        <w:rPr>
          <w:rFonts w:ascii="Arial" w:hAnsi="Arial" w:cs="Arial"/>
          <w:color w:val="202122"/>
          <w:sz w:val="21"/>
          <w:szCs w:val="21"/>
        </w:rPr>
        <w:t xml:space="preserve"> </w:t>
      </w:r>
      <w:r>
        <w:rPr>
          <w:rFonts w:ascii="Arial" w:hAnsi="Arial" w:cs="Arial"/>
          <w:color w:val="202122"/>
          <w:sz w:val="21"/>
          <w:szCs w:val="21"/>
        </w:rPr>
        <w:t>cells</w:t>
      </w:r>
      <w:r>
        <w:rPr>
          <w:rFonts w:ascii="Arial" w:hAnsi="Arial" w:cs="Arial"/>
          <w:color w:val="202122"/>
          <w:sz w:val="21"/>
          <w:szCs w:val="21"/>
        </w:rPr>
        <w:t xml:space="preserve"> </w:t>
      </w:r>
      <w:r>
        <w:rPr>
          <w:rFonts w:ascii="Arial" w:hAnsi="Arial" w:cs="Arial"/>
          <w:color w:val="202122"/>
          <w:sz w:val="21"/>
          <w:szCs w:val="21"/>
        </w:rPr>
        <w:t>have</w:t>
      </w:r>
      <w:r>
        <w:rPr>
          <w:rFonts w:ascii="Arial" w:hAnsi="Arial" w:cs="Arial"/>
          <w:color w:val="202122"/>
          <w:sz w:val="21"/>
          <w:szCs w:val="21"/>
        </w:rPr>
        <w:t xml:space="preserve"> </w:t>
      </w:r>
      <w:r>
        <w:rPr>
          <w:rFonts w:ascii="Arial" w:hAnsi="Arial" w:cs="Arial"/>
          <w:color w:val="202122"/>
          <w:sz w:val="21"/>
          <w:szCs w:val="21"/>
        </w:rPr>
        <w:t>a</w:t>
      </w:r>
      <w:r>
        <w:rPr>
          <w:rFonts w:ascii="Arial" w:hAnsi="Arial" w:cs="Arial"/>
          <w:color w:val="202122"/>
          <w:sz w:val="21"/>
          <w:szCs w:val="21"/>
        </w:rPr>
        <w:t xml:space="preserve"> </w:t>
      </w:r>
      <w:hyperlink r:id="rId11" w:tooltip="Cell nucleus" w:history="1">
        <w:r>
          <w:rPr>
            <w:rStyle w:val="Hyperlink"/>
            <w:rFonts w:ascii="Arial" w:hAnsi="Arial" w:cs="Arial"/>
            <w:color w:val="0B0080"/>
            <w:sz w:val="21"/>
            <w:szCs w:val="21"/>
          </w:rPr>
          <w:t>nucleus</w:t>
        </w:r>
      </w:hyperlink>
      <w:r>
        <w:rPr>
          <w:rFonts w:ascii="Arial" w:hAnsi="Arial" w:cs="Arial"/>
          <w:color w:val="202122"/>
          <w:sz w:val="21"/>
          <w:szCs w:val="21"/>
        </w:rPr>
        <w:t xml:space="preserve"> </w:t>
      </w:r>
      <w:r>
        <w:rPr>
          <w:rFonts w:ascii="Arial" w:hAnsi="Arial" w:cs="Arial"/>
          <w:color w:val="202122"/>
          <w:sz w:val="21"/>
          <w:szCs w:val="21"/>
        </w:rPr>
        <w:t>enclosed</w:t>
      </w:r>
      <w:r>
        <w:rPr>
          <w:rFonts w:ascii="Arial" w:hAnsi="Arial" w:cs="Arial"/>
          <w:color w:val="202122"/>
          <w:sz w:val="21"/>
          <w:szCs w:val="21"/>
        </w:rPr>
        <w:t xml:space="preserve"> </w:t>
      </w:r>
      <w:r>
        <w:rPr>
          <w:rFonts w:ascii="Arial" w:hAnsi="Arial" w:cs="Arial"/>
          <w:color w:val="202122"/>
          <w:sz w:val="21"/>
          <w:szCs w:val="21"/>
        </w:rPr>
        <w:t>within</w:t>
      </w:r>
      <w:r>
        <w:rPr>
          <w:rFonts w:ascii="Arial" w:hAnsi="Arial" w:cs="Arial"/>
          <w:color w:val="202122"/>
          <w:sz w:val="21"/>
          <w:szCs w:val="21"/>
        </w:rPr>
        <w:t xml:space="preserve"> </w:t>
      </w:r>
      <w:hyperlink r:id="rId12" w:tooltip="Biological membrane" w:history="1">
        <w:r>
          <w:rPr>
            <w:rStyle w:val="Hyperlink"/>
            <w:rFonts w:ascii="Arial" w:hAnsi="Arial" w:cs="Arial"/>
            <w:color w:val="0B0080"/>
            <w:sz w:val="21"/>
            <w:szCs w:val="21"/>
          </w:rPr>
          <w:t>membranes</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unlike</w:t>
      </w:r>
      <w:r>
        <w:rPr>
          <w:rFonts w:ascii="Arial" w:hAnsi="Arial" w:cs="Arial"/>
          <w:color w:val="202122"/>
          <w:sz w:val="21"/>
          <w:szCs w:val="21"/>
        </w:rPr>
        <w:t xml:space="preserve"> </w:t>
      </w:r>
      <w:hyperlink r:id="rId13" w:tooltip="Prokaryote" w:history="1">
        <w:r>
          <w:rPr>
            <w:rStyle w:val="Hyperlink"/>
            <w:rFonts w:ascii="Arial" w:hAnsi="Arial" w:cs="Arial"/>
            <w:color w:val="0B0080"/>
            <w:sz w:val="21"/>
            <w:szCs w:val="21"/>
          </w:rPr>
          <w:t>prokaryotes</w:t>
        </w:r>
      </w:hyperlink>
      <w:r>
        <w:rPr>
          <w:rFonts w:ascii="Arial" w:hAnsi="Arial" w:cs="Arial"/>
          <w:color w:val="202122"/>
          <w:sz w:val="21"/>
          <w:szCs w:val="21"/>
        </w:rPr>
        <w:t xml:space="preserve"> </w:t>
      </w:r>
      <w:r>
        <w:rPr>
          <w:rFonts w:ascii="Arial" w:hAnsi="Arial" w:cs="Arial"/>
          <w:color w:val="202122"/>
          <w:sz w:val="21"/>
          <w:szCs w:val="21"/>
        </w:rPr>
        <w:t>(</w:t>
      </w:r>
      <w:hyperlink r:id="rId14" w:tooltip="Bacteria" w:history="1">
        <w:r>
          <w:rPr>
            <w:rStyle w:val="Hyperlink"/>
            <w:rFonts w:ascii="Arial" w:hAnsi="Arial" w:cs="Arial"/>
            <w:color w:val="0B0080"/>
            <w:sz w:val="21"/>
            <w:szCs w:val="21"/>
          </w:rPr>
          <w:t>Bacteria</w:t>
        </w:r>
      </w:hyperlink>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hyperlink r:id="rId15" w:tooltip="Archaea" w:history="1">
        <w:r>
          <w:rPr>
            <w:rStyle w:val="Hyperlink"/>
            <w:rFonts w:ascii="Arial" w:hAnsi="Arial" w:cs="Arial"/>
            <w:color w:val="0B0080"/>
            <w:sz w:val="21"/>
            <w:szCs w:val="21"/>
          </w:rPr>
          <w:t>Archaea</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which</w:t>
      </w:r>
      <w:r>
        <w:rPr>
          <w:rFonts w:ascii="Arial" w:hAnsi="Arial" w:cs="Arial"/>
          <w:color w:val="202122"/>
          <w:sz w:val="21"/>
          <w:szCs w:val="21"/>
        </w:rPr>
        <w:t xml:space="preserve"> </w:t>
      </w:r>
      <w:r>
        <w:rPr>
          <w:rFonts w:ascii="Arial" w:hAnsi="Arial" w:cs="Arial"/>
          <w:color w:val="202122"/>
          <w:sz w:val="21"/>
          <w:szCs w:val="21"/>
        </w:rPr>
        <w:t>have</w:t>
      </w:r>
      <w:r>
        <w:rPr>
          <w:rFonts w:ascii="Arial" w:hAnsi="Arial" w:cs="Arial"/>
          <w:color w:val="202122"/>
          <w:sz w:val="21"/>
          <w:szCs w:val="21"/>
        </w:rPr>
        <w:t xml:space="preserve"> </w:t>
      </w:r>
      <w:r>
        <w:rPr>
          <w:rFonts w:ascii="Arial" w:hAnsi="Arial" w:cs="Arial"/>
          <w:color w:val="202122"/>
          <w:sz w:val="21"/>
          <w:szCs w:val="21"/>
        </w:rPr>
        <w:t>no</w:t>
      </w:r>
      <w:r>
        <w:rPr>
          <w:rFonts w:ascii="Arial" w:hAnsi="Arial" w:cs="Arial"/>
          <w:color w:val="202122"/>
          <w:sz w:val="21"/>
          <w:szCs w:val="21"/>
        </w:rPr>
        <w:t xml:space="preserve"> </w:t>
      </w:r>
      <w:r>
        <w:rPr>
          <w:rFonts w:ascii="Arial" w:hAnsi="Arial" w:cs="Arial"/>
          <w:color w:val="202122"/>
          <w:sz w:val="21"/>
          <w:szCs w:val="21"/>
        </w:rPr>
        <w:t>membrane-bound</w:t>
      </w:r>
      <w:r>
        <w:rPr>
          <w:rFonts w:ascii="Arial" w:hAnsi="Arial" w:cs="Arial"/>
          <w:color w:val="202122"/>
          <w:sz w:val="21"/>
          <w:szCs w:val="21"/>
        </w:rPr>
        <w:t xml:space="preserve"> </w:t>
      </w:r>
      <w:hyperlink r:id="rId16" w:tooltip="Organelle" w:history="1">
        <w:r>
          <w:rPr>
            <w:rStyle w:val="Hyperlink"/>
            <w:rFonts w:ascii="Arial" w:hAnsi="Arial" w:cs="Arial"/>
            <w:color w:val="0B0080"/>
            <w:sz w:val="21"/>
            <w:szCs w:val="21"/>
          </w:rPr>
          <w:t>organelles</w:t>
        </w:r>
      </w:hyperlink>
      <w:r>
        <w:rPr>
          <w:rFonts w:ascii="Arial" w:hAnsi="Arial" w:cs="Arial"/>
          <w:color w:val="202122"/>
          <w:sz w:val="21"/>
          <w:szCs w:val="21"/>
        </w:rPr>
        <w:t>.</w:t>
      </w:r>
      <w:hyperlink r:id="rId17" w:anchor="cite_note-Youngson-3" w:history="1">
        <w:r>
          <w:rPr>
            <w:rStyle w:val="Hyperlink"/>
            <w:rFonts w:ascii="Arial" w:hAnsi="Arial" w:cs="Arial"/>
            <w:color w:val="0B0080"/>
            <w:sz w:val="17"/>
            <w:szCs w:val="17"/>
          </w:rPr>
          <w:t>[3</w:t>
        </w:r>
        <w:proofErr w:type="gramStart"/>
        <w:r>
          <w:rPr>
            <w:rStyle w:val="Hyperlink"/>
            <w:rFonts w:ascii="Arial" w:hAnsi="Arial" w:cs="Arial"/>
            <w:color w:val="0B0080"/>
            <w:sz w:val="17"/>
            <w:szCs w:val="17"/>
          </w:rPr>
          <w:t>]</w:t>
        </w:r>
        <w:proofErr w:type="gramEnd"/>
      </w:hyperlink>
      <w:hyperlink r:id="rId18" w:anchor="cite_note-Nelson&amp;Cox-4" w:history="1">
        <w:r>
          <w:rPr>
            <w:rStyle w:val="Hyperlink"/>
            <w:rFonts w:ascii="Arial" w:hAnsi="Arial" w:cs="Arial"/>
            <w:color w:val="0B0080"/>
            <w:sz w:val="17"/>
            <w:szCs w:val="17"/>
          </w:rPr>
          <w:t>[4]</w:t>
        </w:r>
      </w:hyperlink>
      <w:hyperlink r:id="rId19" w:anchor="cite_note-Martin-5" w:history="1">
        <w:r>
          <w:rPr>
            <w:rStyle w:val="Hyperlink"/>
            <w:rFonts w:ascii="Arial" w:hAnsi="Arial" w:cs="Arial"/>
            <w:color w:val="0B0080"/>
            <w:sz w:val="17"/>
            <w:szCs w:val="17"/>
          </w:rPr>
          <w:t>[5]</w:t>
        </w:r>
      </w:hyperlink>
      <w:r>
        <w:rPr>
          <w:rFonts w:ascii="Arial" w:hAnsi="Arial" w:cs="Arial"/>
          <w:color w:val="202122"/>
          <w:sz w:val="21"/>
          <w:szCs w:val="21"/>
        </w:rPr>
        <w:t xml:space="preserve"> </w:t>
      </w:r>
      <w:r>
        <w:rPr>
          <w:rFonts w:ascii="Arial" w:hAnsi="Arial" w:cs="Arial"/>
          <w:color w:val="202122"/>
          <w:sz w:val="21"/>
          <w:szCs w:val="21"/>
        </w:rPr>
        <w:t>Eukaryotes</w:t>
      </w:r>
      <w:r>
        <w:rPr>
          <w:rFonts w:ascii="Arial" w:hAnsi="Arial" w:cs="Arial"/>
          <w:color w:val="202122"/>
          <w:sz w:val="21"/>
          <w:szCs w:val="21"/>
        </w:rPr>
        <w:t xml:space="preserve"> </w:t>
      </w:r>
      <w:r>
        <w:rPr>
          <w:rFonts w:ascii="Arial" w:hAnsi="Arial" w:cs="Arial"/>
          <w:color w:val="202122"/>
          <w:sz w:val="21"/>
          <w:szCs w:val="21"/>
        </w:rPr>
        <w:t>belong</w:t>
      </w:r>
      <w:r>
        <w:rPr>
          <w:rFonts w:ascii="Arial" w:hAnsi="Arial" w:cs="Arial"/>
          <w:color w:val="202122"/>
          <w:sz w:val="21"/>
          <w:szCs w:val="21"/>
        </w:rPr>
        <w:t xml:space="preserve"> </w:t>
      </w:r>
      <w:r>
        <w:rPr>
          <w:rFonts w:ascii="Arial" w:hAnsi="Arial" w:cs="Arial"/>
          <w:color w:val="202122"/>
          <w:sz w:val="21"/>
          <w:szCs w:val="21"/>
        </w:rPr>
        <w:t>to</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hyperlink r:id="rId20" w:tooltip="Domain (biology)" w:history="1">
        <w:r>
          <w:rPr>
            <w:rStyle w:val="Hyperlink"/>
            <w:rFonts w:ascii="Arial" w:hAnsi="Arial" w:cs="Arial"/>
            <w:color w:val="0B0080"/>
            <w:sz w:val="21"/>
            <w:szCs w:val="21"/>
          </w:rPr>
          <w:t>domain</w:t>
        </w:r>
      </w:hyperlink>
      <w:r>
        <w:rPr>
          <w:rFonts w:ascii="Arial" w:hAnsi="Arial" w:cs="Arial"/>
          <w:color w:val="202122"/>
          <w:sz w:val="21"/>
          <w:szCs w:val="21"/>
        </w:rPr>
        <w:t xml:space="preserve"> </w:t>
      </w:r>
      <w:proofErr w:type="spellStart"/>
      <w:r>
        <w:rPr>
          <w:rFonts w:ascii="Arial" w:hAnsi="Arial" w:cs="Arial"/>
          <w:b/>
          <w:bCs/>
          <w:color w:val="202122"/>
          <w:sz w:val="21"/>
          <w:szCs w:val="21"/>
        </w:rPr>
        <w:t>Eukaryota</w:t>
      </w:r>
      <w:proofErr w:type="spellEnd"/>
      <w:r>
        <w:rPr>
          <w:rFonts w:ascii="Arial" w:hAnsi="Arial" w:cs="Arial"/>
          <w:color w:val="202122"/>
          <w:sz w:val="21"/>
          <w:szCs w:val="21"/>
        </w:rPr>
        <w:t xml:space="preserve"> </w:t>
      </w:r>
      <w:r>
        <w:rPr>
          <w:rFonts w:ascii="Arial" w:hAnsi="Arial" w:cs="Arial"/>
          <w:color w:val="202122"/>
          <w:sz w:val="21"/>
          <w:szCs w:val="21"/>
        </w:rPr>
        <w:t>or</w:t>
      </w:r>
      <w:r>
        <w:rPr>
          <w:rFonts w:ascii="Arial" w:hAnsi="Arial" w:cs="Arial"/>
          <w:color w:val="202122"/>
          <w:sz w:val="21"/>
          <w:szCs w:val="21"/>
        </w:rPr>
        <w:t xml:space="preserve"> </w:t>
      </w:r>
      <w:r>
        <w:rPr>
          <w:rFonts w:ascii="Arial" w:hAnsi="Arial" w:cs="Arial"/>
          <w:b/>
          <w:bCs/>
          <w:color w:val="202122"/>
          <w:sz w:val="21"/>
          <w:szCs w:val="21"/>
        </w:rPr>
        <w:t>Eukarya</w:t>
      </w:r>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Their</w:t>
      </w:r>
      <w:r>
        <w:rPr>
          <w:rFonts w:ascii="Arial" w:hAnsi="Arial" w:cs="Arial"/>
          <w:color w:val="202122"/>
          <w:sz w:val="21"/>
          <w:szCs w:val="21"/>
        </w:rPr>
        <w:t xml:space="preserve"> </w:t>
      </w:r>
      <w:r>
        <w:rPr>
          <w:rFonts w:ascii="Arial" w:hAnsi="Arial" w:cs="Arial"/>
          <w:color w:val="202122"/>
          <w:sz w:val="21"/>
          <w:szCs w:val="21"/>
        </w:rPr>
        <w:t>name</w:t>
      </w:r>
      <w:r>
        <w:rPr>
          <w:rFonts w:ascii="Arial" w:hAnsi="Arial" w:cs="Arial"/>
          <w:color w:val="202122"/>
          <w:sz w:val="21"/>
          <w:szCs w:val="21"/>
        </w:rPr>
        <w:t xml:space="preserve"> </w:t>
      </w:r>
      <w:r>
        <w:rPr>
          <w:rFonts w:ascii="Arial" w:hAnsi="Arial" w:cs="Arial"/>
          <w:color w:val="202122"/>
          <w:sz w:val="21"/>
          <w:szCs w:val="21"/>
        </w:rPr>
        <w:t>comes</w:t>
      </w:r>
      <w:r>
        <w:rPr>
          <w:rFonts w:ascii="Arial" w:hAnsi="Arial" w:cs="Arial"/>
          <w:color w:val="202122"/>
          <w:sz w:val="21"/>
          <w:szCs w:val="21"/>
        </w:rPr>
        <w:t xml:space="preserve"> </w:t>
      </w:r>
      <w:r>
        <w:rPr>
          <w:rFonts w:ascii="Arial" w:hAnsi="Arial" w:cs="Arial"/>
          <w:color w:val="202122"/>
          <w:sz w:val="21"/>
          <w:szCs w:val="21"/>
        </w:rPr>
        <w:t>from</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hyperlink r:id="rId21" w:tooltip="Greek language" w:history="1">
        <w:r>
          <w:rPr>
            <w:rStyle w:val="Hyperlink"/>
            <w:rFonts w:ascii="Arial" w:hAnsi="Arial" w:cs="Arial"/>
            <w:color w:val="0B0080"/>
            <w:sz w:val="21"/>
            <w:szCs w:val="21"/>
          </w:rPr>
          <w:t>Greek</w:t>
        </w:r>
      </w:hyperlink>
      <w:r>
        <w:rPr>
          <w:rFonts w:ascii="Arial" w:hAnsi="Arial" w:cs="Arial"/>
          <w:color w:val="202122"/>
          <w:sz w:val="21"/>
          <w:szCs w:val="21"/>
        </w:rPr>
        <w:t xml:space="preserve"> </w:t>
      </w:r>
      <w:hyperlink r:id="rId22" w:tooltip="wikt:εὖ" w:history="1">
        <w:proofErr w:type="spellStart"/>
        <w:r>
          <w:rPr>
            <w:rStyle w:val="Hyperlink"/>
            <w:rFonts w:ascii="Arial" w:hAnsi="Arial" w:cs="Arial"/>
            <w:color w:val="663366"/>
            <w:sz w:val="21"/>
            <w:szCs w:val="21"/>
          </w:rPr>
          <w:t>εὖ</w:t>
        </w:r>
        <w:proofErr w:type="spellEnd"/>
      </w:hyperlink>
      <w:r>
        <w:rPr>
          <w:rFonts w:ascii="Arial" w:hAnsi="Arial" w:cs="Arial"/>
          <w:color w:val="202122"/>
          <w:sz w:val="21"/>
          <w:szCs w:val="21"/>
        </w:rPr>
        <w:t xml:space="preserve"> </w:t>
      </w:r>
      <w:r>
        <w:rPr>
          <w:rFonts w:ascii="Arial" w:hAnsi="Arial" w:cs="Arial"/>
          <w:color w:val="202122"/>
          <w:sz w:val="21"/>
          <w:szCs w:val="21"/>
        </w:rPr>
        <w:t>(</w:t>
      </w:r>
      <w:proofErr w:type="spellStart"/>
      <w:r>
        <w:rPr>
          <w:rFonts w:ascii="Arial" w:hAnsi="Arial" w:cs="Arial"/>
          <w:i/>
          <w:iCs/>
          <w:color w:val="202122"/>
          <w:sz w:val="21"/>
          <w:szCs w:val="21"/>
        </w:rPr>
        <w:t>eu</w:t>
      </w:r>
      <w:proofErr w:type="spellEnd"/>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"well"</w:t>
      </w:r>
      <w:r>
        <w:rPr>
          <w:rFonts w:ascii="Arial" w:hAnsi="Arial" w:cs="Arial"/>
          <w:color w:val="202122"/>
          <w:sz w:val="21"/>
          <w:szCs w:val="21"/>
        </w:rPr>
        <w:t xml:space="preserve"> </w:t>
      </w:r>
      <w:r>
        <w:rPr>
          <w:rFonts w:ascii="Arial" w:hAnsi="Arial" w:cs="Arial"/>
          <w:color w:val="202122"/>
          <w:sz w:val="21"/>
          <w:szCs w:val="21"/>
        </w:rPr>
        <w:t>or</w:t>
      </w:r>
      <w:r>
        <w:rPr>
          <w:rFonts w:ascii="Arial" w:hAnsi="Arial" w:cs="Arial"/>
          <w:color w:val="202122"/>
          <w:sz w:val="21"/>
          <w:szCs w:val="21"/>
        </w:rPr>
        <w:t xml:space="preserve"> </w:t>
      </w:r>
      <w:r>
        <w:rPr>
          <w:rFonts w:ascii="Arial" w:hAnsi="Arial" w:cs="Arial"/>
          <w:color w:val="202122"/>
          <w:sz w:val="21"/>
          <w:szCs w:val="21"/>
        </w:rPr>
        <w:t>"true")</w:t>
      </w:r>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hyperlink r:id="rId23" w:tooltip="wikt:κάρυον" w:history="1">
        <w:proofErr w:type="spellStart"/>
        <w:r>
          <w:rPr>
            <w:rStyle w:val="Hyperlink"/>
            <w:rFonts w:ascii="Arial" w:hAnsi="Arial" w:cs="Arial"/>
            <w:color w:val="663366"/>
            <w:sz w:val="21"/>
            <w:szCs w:val="21"/>
          </w:rPr>
          <w:t>κάρυον</w:t>
        </w:r>
        <w:proofErr w:type="spellEnd"/>
      </w:hyperlink>
      <w:r>
        <w:rPr>
          <w:rFonts w:ascii="Arial" w:hAnsi="Arial" w:cs="Arial"/>
          <w:color w:val="202122"/>
          <w:sz w:val="21"/>
          <w:szCs w:val="21"/>
        </w:rPr>
        <w:t xml:space="preserve"> </w:t>
      </w:r>
      <w:r>
        <w:rPr>
          <w:rFonts w:ascii="Arial" w:hAnsi="Arial" w:cs="Arial"/>
          <w:color w:val="202122"/>
          <w:sz w:val="21"/>
          <w:szCs w:val="21"/>
        </w:rPr>
        <w:t>(</w:t>
      </w:r>
      <w:proofErr w:type="spellStart"/>
      <w:r>
        <w:rPr>
          <w:rFonts w:ascii="Arial" w:hAnsi="Arial" w:cs="Arial"/>
          <w:i/>
          <w:iCs/>
          <w:color w:val="202122"/>
          <w:sz w:val="21"/>
          <w:szCs w:val="21"/>
        </w:rPr>
        <w:t>karyon</w:t>
      </w:r>
      <w:proofErr w:type="spellEnd"/>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"nut"</w:t>
      </w:r>
      <w:r>
        <w:rPr>
          <w:rFonts w:ascii="Arial" w:hAnsi="Arial" w:cs="Arial"/>
          <w:color w:val="202122"/>
          <w:sz w:val="21"/>
          <w:szCs w:val="21"/>
        </w:rPr>
        <w:t xml:space="preserve"> </w:t>
      </w:r>
      <w:r>
        <w:rPr>
          <w:rFonts w:ascii="Arial" w:hAnsi="Arial" w:cs="Arial"/>
          <w:color w:val="202122"/>
          <w:sz w:val="21"/>
          <w:szCs w:val="21"/>
        </w:rPr>
        <w:t>or</w:t>
      </w:r>
      <w:r>
        <w:rPr>
          <w:rFonts w:ascii="Arial" w:hAnsi="Arial" w:cs="Arial"/>
          <w:color w:val="202122"/>
          <w:sz w:val="21"/>
          <w:szCs w:val="21"/>
        </w:rPr>
        <w:t xml:space="preserve"> </w:t>
      </w:r>
      <w:r>
        <w:rPr>
          <w:rFonts w:ascii="Arial" w:hAnsi="Arial" w:cs="Arial"/>
          <w:color w:val="202122"/>
          <w:sz w:val="21"/>
          <w:szCs w:val="21"/>
        </w:rPr>
        <w:t>"kernel").</w:t>
      </w:r>
      <w:hyperlink r:id="rId24" w:anchor="cite_note-OnlineEtDict-6" w:history="1">
        <w:r>
          <w:rPr>
            <w:rStyle w:val="Hyperlink"/>
            <w:rFonts w:ascii="Arial" w:hAnsi="Arial" w:cs="Arial"/>
            <w:color w:val="0B0080"/>
            <w:sz w:val="17"/>
            <w:szCs w:val="17"/>
          </w:rPr>
          <w:t>[6]</w:t>
        </w:r>
      </w:hyperlink>
      <w:r>
        <w:rPr>
          <w:rFonts w:ascii="Arial" w:hAnsi="Arial" w:cs="Arial"/>
          <w:color w:val="202122"/>
          <w:sz w:val="21"/>
          <w:szCs w:val="21"/>
        </w:rPr>
        <w:t xml:space="preserve"> </w:t>
      </w:r>
      <w:r>
        <w:rPr>
          <w:rFonts w:ascii="Arial" w:hAnsi="Arial" w:cs="Arial"/>
          <w:color w:val="202122"/>
          <w:sz w:val="21"/>
          <w:szCs w:val="21"/>
        </w:rPr>
        <w:t>Eukaryotic</w:t>
      </w:r>
      <w:r>
        <w:rPr>
          <w:rFonts w:ascii="Arial" w:hAnsi="Arial" w:cs="Arial"/>
          <w:color w:val="202122"/>
          <w:sz w:val="21"/>
          <w:szCs w:val="21"/>
        </w:rPr>
        <w:t xml:space="preserve"> </w:t>
      </w:r>
      <w:r>
        <w:rPr>
          <w:rFonts w:ascii="Arial" w:hAnsi="Arial" w:cs="Arial"/>
          <w:color w:val="202122"/>
          <w:sz w:val="21"/>
          <w:szCs w:val="21"/>
        </w:rPr>
        <w:t>cells</w:t>
      </w:r>
      <w:r>
        <w:rPr>
          <w:rFonts w:ascii="Arial" w:hAnsi="Arial" w:cs="Arial"/>
          <w:color w:val="202122"/>
          <w:sz w:val="21"/>
          <w:szCs w:val="21"/>
        </w:rPr>
        <w:t xml:space="preserve"> </w:t>
      </w:r>
      <w:r>
        <w:rPr>
          <w:rFonts w:ascii="Arial" w:hAnsi="Arial" w:cs="Arial"/>
          <w:color w:val="202122"/>
          <w:sz w:val="21"/>
          <w:szCs w:val="21"/>
        </w:rPr>
        <w:t>typically</w:t>
      </w:r>
      <w:r>
        <w:rPr>
          <w:rFonts w:ascii="Arial" w:hAnsi="Arial" w:cs="Arial"/>
          <w:color w:val="202122"/>
          <w:sz w:val="21"/>
          <w:szCs w:val="21"/>
        </w:rPr>
        <w:t xml:space="preserve"> </w:t>
      </w:r>
      <w:r>
        <w:rPr>
          <w:rFonts w:ascii="Arial" w:hAnsi="Arial" w:cs="Arial"/>
          <w:color w:val="202122"/>
          <w:sz w:val="21"/>
          <w:szCs w:val="21"/>
        </w:rPr>
        <w:t>contain</w:t>
      </w:r>
      <w:r>
        <w:rPr>
          <w:rFonts w:ascii="Arial" w:hAnsi="Arial" w:cs="Arial"/>
          <w:color w:val="202122"/>
          <w:sz w:val="21"/>
          <w:szCs w:val="21"/>
        </w:rPr>
        <w:t xml:space="preserve"> </w:t>
      </w:r>
      <w:r>
        <w:rPr>
          <w:rFonts w:ascii="Arial" w:hAnsi="Arial" w:cs="Arial"/>
          <w:color w:val="202122"/>
          <w:sz w:val="21"/>
          <w:szCs w:val="21"/>
        </w:rPr>
        <w:t>other</w:t>
      </w:r>
      <w:r>
        <w:rPr>
          <w:rFonts w:ascii="Arial" w:hAnsi="Arial" w:cs="Arial"/>
          <w:color w:val="202122"/>
          <w:sz w:val="21"/>
          <w:szCs w:val="21"/>
        </w:rPr>
        <w:t xml:space="preserve"> </w:t>
      </w:r>
      <w:r>
        <w:rPr>
          <w:rFonts w:ascii="Arial" w:hAnsi="Arial" w:cs="Arial"/>
          <w:color w:val="202122"/>
          <w:sz w:val="21"/>
          <w:szCs w:val="21"/>
        </w:rPr>
        <w:t>membrane-bound</w:t>
      </w:r>
      <w:r>
        <w:rPr>
          <w:rFonts w:ascii="Arial" w:hAnsi="Arial" w:cs="Arial"/>
          <w:color w:val="202122"/>
          <w:sz w:val="21"/>
          <w:szCs w:val="21"/>
        </w:rPr>
        <w:t xml:space="preserve"> </w:t>
      </w:r>
      <w:r>
        <w:rPr>
          <w:rFonts w:ascii="Arial" w:hAnsi="Arial" w:cs="Arial"/>
          <w:color w:val="202122"/>
          <w:sz w:val="21"/>
          <w:szCs w:val="21"/>
        </w:rPr>
        <w:t>organelles</w:t>
      </w:r>
      <w:r>
        <w:rPr>
          <w:rFonts w:ascii="Arial" w:hAnsi="Arial" w:cs="Arial"/>
          <w:color w:val="202122"/>
          <w:sz w:val="21"/>
          <w:szCs w:val="21"/>
        </w:rPr>
        <w:t xml:space="preserve"> </w:t>
      </w:r>
      <w:r>
        <w:rPr>
          <w:rFonts w:ascii="Arial" w:hAnsi="Arial" w:cs="Arial"/>
          <w:color w:val="202122"/>
          <w:sz w:val="21"/>
          <w:szCs w:val="21"/>
        </w:rPr>
        <w:t>such</w:t>
      </w:r>
      <w:r>
        <w:rPr>
          <w:rFonts w:ascii="Arial" w:hAnsi="Arial" w:cs="Arial"/>
          <w:color w:val="202122"/>
          <w:sz w:val="21"/>
          <w:szCs w:val="21"/>
        </w:rPr>
        <w:t xml:space="preserve"> </w:t>
      </w:r>
      <w:r>
        <w:rPr>
          <w:rFonts w:ascii="Arial" w:hAnsi="Arial" w:cs="Arial"/>
          <w:color w:val="202122"/>
          <w:sz w:val="21"/>
          <w:szCs w:val="21"/>
        </w:rPr>
        <w:t>as</w:t>
      </w:r>
      <w:r>
        <w:rPr>
          <w:rFonts w:ascii="Arial" w:hAnsi="Arial" w:cs="Arial"/>
          <w:color w:val="202122"/>
          <w:sz w:val="21"/>
          <w:szCs w:val="21"/>
        </w:rPr>
        <w:t xml:space="preserve"> </w:t>
      </w:r>
      <w:hyperlink r:id="rId25" w:tooltip="Mitochondrion" w:history="1">
        <w:r>
          <w:rPr>
            <w:rStyle w:val="Hyperlink"/>
            <w:rFonts w:ascii="Arial" w:hAnsi="Arial" w:cs="Arial"/>
            <w:color w:val="0B0080"/>
            <w:sz w:val="21"/>
            <w:szCs w:val="21"/>
          </w:rPr>
          <w:t>mitochondria</w:t>
        </w:r>
      </w:hyperlink>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hyperlink r:id="rId26" w:tooltip="Golgi apparatus" w:history="1">
        <w:r>
          <w:rPr>
            <w:rStyle w:val="Hyperlink"/>
            <w:rFonts w:ascii="Arial" w:hAnsi="Arial" w:cs="Arial"/>
            <w:color w:val="0B0080"/>
            <w:sz w:val="21"/>
            <w:szCs w:val="21"/>
          </w:rPr>
          <w:t>Golgi</w:t>
        </w:r>
        <w:r>
          <w:rPr>
            <w:rStyle w:val="Hyperlink"/>
            <w:rFonts w:ascii="Arial" w:hAnsi="Arial" w:cs="Arial"/>
            <w:color w:val="0B0080"/>
            <w:sz w:val="21"/>
            <w:szCs w:val="21"/>
          </w:rPr>
          <w:t xml:space="preserve"> </w:t>
        </w:r>
        <w:r>
          <w:rPr>
            <w:rStyle w:val="Hyperlink"/>
            <w:rFonts w:ascii="Arial" w:hAnsi="Arial" w:cs="Arial"/>
            <w:color w:val="0B0080"/>
            <w:sz w:val="21"/>
            <w:szCs w:val="21"/>
          </w:rPr>
          <w:t>apparatus</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r>
        <w:rPr>
          <w:rFonts w:ascii="Arial" w:hAnsi="Arial" w:cs="Arial"/>
          <w:color w:val="202122"/>
          <w:sz w:val="21"/>
          <w:szCs w:val="21"/>
        </w:rPr>
        <w:t>in</w:t>
      </w:r>
      <w:r>
        <w:rPr>
          <w:rFonts w:ascii="Arial" w:hAnsi="Arial" w:cs="Arial"/>
          <w:color w:val="202122"/>
          <w:sz w:val="21"/>
          <w:szCs w:val="21"/>
        </w:rPr>
        <w:t xml:space="preserve"> </w:t>
      </w:r>
      <w:r>
        <w:rPr>
          <w:rFonts w:ascii="Arial" w:hAnsi="Arial" w:cs="Arial"/>
          <w:color w:val="202122"/>
          <w:sz w:val="21"/>
          <w:szCs w:val="21"/>
        </w:rPr>
        <w:t>addition,</w:t>
      </w:r>
      <w:r>
        <w:rPr>
          <w:rFonts w:ascii="Arial" w:hAnsi="Arial" w:cs="Arial"/>
          <w:color w:val="202122"/>
          <w:sz w:val="21"/>
          <w:szCs w:val="21"/>
        </w:rPr>
        <w:t xml:space="preserve"> </w:t>
      </w:r>
      <w:r>
        <w:rPr>
          <w:rFonts w:ascii="Arial" w:hAnsi="Arial" w:cs="Arial"/>
          <w:color w:val="202122"/>
          <w:sz w:val="21"/>
          <w:szCs w:val="21"/>
        </w:rPr>
        <w:t>some</w:t>
      </w:r>
      <w:r>
        <w:rPr>
          <w:rFonts w:ascii="Arial" w:hAnsi="Arial" w:cs="Arial"/>
          <w:color w:val="202122"/>
          <w:sz w:val="21"/>
          <w:szCs w:val="21"/>
        </w:rPr>
        <w:t xml:space="preserve"> </w:t>
      </w:r>
      <w:r>
        <w:rPr>
          <w:rFonts w:ascii="Arial" w:hAnsi="Arial" w:cs="Arial"/>
          <w:color w:val="202122"/>
          <w:sz w:val="21"/>
          <w:szCs w:val="21"/>
        </w:rPr>
        <w:t>cells</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hyperlink r:id="rId27" w:tooltip="Plant" w:history="1">
        <w:r>
          <w:rPr>
            <w:rStyle w:val="Hyperlink"/>
            <w:rFonts w:ascii="Arial" w:hAnsi="Arial" w:cs="Arial"/>
            <w:color w:val="0B0080"/>
            <w:sz w:val="21"/>
            <w:szCs w:val="21"/>
          </w:rPr>
          <w:t>plants</w:t>
        </w:r>
      </w:hyperlink>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hyperlink r:id="rId28" w:tooltip="Algae" w:history="1">
        <w:r>
          <w:rPr>
            <w:rStyle w:val="Hyperlink"/>
            <w:rFonts w:ascii="Arial" w:hAnsi="Arial" w:cs="Arial"/>
            <w:color w:val="0B0080"/>
            <w:sz w:val="21"/>
            <w:szCs w:val="21"/>
          </w:rPr>
          <w:t>algae</w:t>
        </w:r>
      </w:hyperlink>
      <w:r>
        <w:rPr>
          <w:rFonts w:ascii="Arial" w:hAnsi="Arial" w:cs="Arial"/>
          <w:color w:val="202122"/>
          <w:sz w:val="21"/>
          <w:szCs w:val="21"/>
        </w:rPr>
        <w:t xml:space="preserve"> </w:t>
      </w:r>
      <w:r>
        <w:rPr>
          <w:rFonts w:ascii="Arial" w:hAnsi="Arial" w:cs="Arial"/>
          <w:color w:val="202122"/>
          <w:sz w:val="21"/>
          <w:szCs w:val="21"/>
        </w:rPr>
        <w:t>contain</w:t>
      </w:r>
      <w:r>
        <w:rPr>
          <w:rFonts w:ascii="Arial" w:hAnsi="Arial" w:cs="Arial"/>
          <w:color w:val="202122"/>
          <w:sz w:val="21"/>
          <w:szCs w:val="21"/>
        </w:rPr>
        <w:t xml:space="preserve"> </w:t>
      </w:r>
      <w:hyperlink r:id="rId29" w:tooltip="Chloroplast" w:history="1">
        <w:r>
          <w:rPr>
            <w:rStyle w:val="Hyperlink"/>
            <w:rFonts w:ascii="Arial" w:hAnsi="Arial" w:cs="Arial"/>
            <w:color w:val="0B0080"/>
            <w:sz w:val="21"/>
            <w:szCs w:val="21"/>
          </w:rPr>
          <w:t>chloroplasts</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Unlike</w:t>
      </w:r>
      <w:r>
        <w:rPr>
          <w:rFonts w:ascii="Arial" w:hAnsi="Arial" w:cs="Arial"/>
          <w:color w:val="202122"/>
          <w:sz w:val="21"/>
          <w:szCs w:val="21"/>
        </w:rPr>
        <w:t xml:space="preserve"> </w:t>
      </w:r>
      <w:hyperlink r:id="rId30" w:tooltip="Unicellular organism" w:history="1">
        <w:r>
          <w:rPr>
            <w:rStyle w:val="Hyperlink"/>
            <w:rFonts w:ascii="Arial" w:hAnsi="Arial" w:cs="Arial"/>
            <w:color w:val="0B0080"/>
            <w:sz w:val="21"/>
            <w:szCs w:val="21"/>
          </w:rPr>
          <w:t>unicellular</w:t>
        </w:r>
      </w:hyperlink>
      <w:r>
        <w:rPr>
          <w:rFonts w:ascii="Arial" w:hAnsi="Arial" w:cs="Arial"/>
          <w:color w:val="202122"/>
          <w:sz w:val="21"/>
          <w:szCs w:val="21"/>
        </w:rPr>
        <w:t xml:space="preserve"> </w:t>
      </w:r>
      <w:r>
        <w:rPr>
          <w:rFonts w:ascii="Arial" w:hAnsi="Arial" w:cs="Arial"/>
          <w:color w:val="202122"/>
          <w:sz w:val="21"/>
          <w:szCs w:val="21"/>
        </w:rPr>
        <w:t>archaea</w:t>
      </w:r>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r>
        <w:rPr>
          <w:rFonts w:ascii="Arial" w:hAnsi="Arial" w:cs="Arial"/>
          <w:color w:val="202122"/>
          <w:sz w:val="21"/>
          <w:szCs w:val="21"/>
        </w:rPr>
        <w:t>bacteria,</w:t>
      </w:r>
      <w:r>
        <w:rPr>
          <w:rFonts w:ascii="Arial" w:hAnsi="Arial" w:cs="Arial"/>
          <w:color w:val="202122"/>
          <w:sz w:val="21"/>
          <w:szCs w:val="21"/>
        </w:rPr>
        <w:t xml:space="preserve"> </w:t>
      </w:r>
      <w:r>
        <w:rPr>
          <w:rFonts w:ascii="Arial" w:hAnsi="Arial" w:cs="Arial"/>
          <w:color w:val="202122"/>
          <w:sz w:val="21"/>
          <w:szCs w:val="21"/>
        </w:rPr>
        <w:t>eukaryotes</w:t>
      </w:r>
      <w:r>
        <w:rPr>
          <w:rFonts w:ascii="Arial" w:hAnsi="Arial" w:cs="Arial"/>
          <w:color w:val="202122"/>
          <w:sz w:val="21"/>
          <w:szCs w:val="21"/>
        </w:rPr>
        <w:t xml:space="preserve"> </w:t>
      </w:r>
      <w:r>
        <w:rPr>
          <w:rFonts w:ascii="Arial" w:hAnsi="Arial" w:cs="Arial"/>
          <w:color w:val="202122"/>
          <w:sz w:val="21"/>
          <w:szCs w:val="21"/>
        </w:rPr>
        <w:t>may</w:t>
      </w:r>
      <w:r>
        <w:rPr>
          <w:rFonts w:ascii="Arial" w:hAnsi="Arial" w:cs="Arial"/>
          <w:color w:val="202122"/>
          <w:sz w:val="21"/>
          <w:szCs w:val="21"/>
        </w:rPr>
        <w:t xml:space="preserve"> </w:t>
      </w:r>
      <w:r>
        <w:rPr>
          <w:rFonts w:ascii="Arial" w:hAnsi="Arial" w:cs="Arial"/>
          <w:color w:val="202122"/>
          <w:sz w:val="21"/>
          <w:szCs w:val="21"/>
        </w:rPr>
        <w:t>also</w:t>
      </w:r>
      <w:r>
        <w:rPr>
          <w:rFonts w:ascii="Arial" w:hAnsi="Arial" w:cs="Arial"/>
          <w:color w:val="202122"/>
          <w:sz w:val="21"/>
          <w:szCs w:val="21"/>
        </w:rPr>
        <w:t xml:space="preserve"> </w:t>
      </w:r>
      <w:r>
        <w:rPr>
          <w:rFonts w:ascii="Arial" w:hAnsi="Arial" w:cs="Arial"/>
          <w:color w:val="202122"/>
          <w:sz w:val="21"/>
          <w:szCs w:val="21"/>
        </w:rPr>
        <w:t>be</w:t>
      </w:r>
      <w:r>
        <w:rPr>
          <w:rFonts w:ascii="Arial" w:hAnsi="Arial" w:cs="Arial"/>
          <w:color w:val="202122"/>
          <w:sz w:val="21"/>
          <w:szCs w:val="21"/>
        </w:rPr>
        <w:t xml:space="preserve"> </w:t>
      </w:r>
      <w:hyperlink r:id="rId31" w:tooltip="Multicellular organism" w:history="1">
        <w:r>
          <w:rPr>
            <w:rStyle w:val="Hyperlink"/>
            <w:rFonts w:ascii="Arial" w:hAnsi="Arial" w:cs="Arial"/>
            <w:color w:val="0B0080"/>
            <w:sz w:val="21"/>
            <w:szCs w:val="21"/>
          </w:rPr>
          <w:t>multicellular</w:t>
        </w:r>
      </w:hyperlink>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r>
        <w:rPr>
          <w:rFonts w:ascii="Arial" w:hAnsi="Arial" w:cs="Arial"/>
          <w:color w:val="202122"/>
          <w:sz w:val="21"/>
          <w:szCs w:val="21"/>
        </w:rPr>
        <w:t>include</w:t>
      </w:r>
      <w:r>
        <w:rPr>
          <w:rFonts w:ascii="Arial" w:hAnsi="Arial" w:cs="Arial"/>
          <w:color w:val="202122"/>
          <w:sz w:val="21"/>
          <w:szCs w:val="21"/>
        </w:rPr>
        <w:t xml:space="preserve"> </w:t>
      </w:r>
      <w:r>
        <w:rPr>
          <w:rFonts w:ascii="Arial" w:hAnsi="Arial" w:cs="Arial"/>
          <w:color w:val="202122"/>
          <w:sz w:val="21"/>
          <w:szCs w:val="21"/>
        </w:rPr>
        <w:t>organisms</w:t>
      </w:r>
      <w:r>
        <w:rPr>
          <w:rFonts w:ascii="Arial" w:hAnsi="Arial" w:cs="Arial"/>
          <w:color w:val="202122"/>
          <w:sz w:val="21"/>
          <w:szCs w:val="21"/>
        </w:rPr>
        <w:t xml:space="preserve"> </w:t>
      </w:r>
      <w:r>
        <w:rPr>
          <w:rFonts w:ascii="Arial" w:hAnsi="Arial" w:cs="Arial"/>
          <w:color w:val="202122"/>
          <w:sz w:val="21"/>
          <w:szCs w:val="21"/>
        </w:rPr>
        <w:t>consisting</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r>
        <w:rPr>
          <w:rFonts w:ascii="Arial" w:hAnsi="Arial" w:cs="Arial"/>
          <w:color w:val="202122"/>
          <w:sz w:val="21"/>
          <w:szCs w:val="21"/>
        </w:rPr>
        <w:t>many</w:t>
      </w:r>
      <w:r>
        <w:rPr>
          <w:rFonts w:ascii="Arial" w:hAnsi="Arial" w:cs="Arial"/>
          <w:color w:val="202122"/>
          <w:sz w:val="21"/>
          <w:szCs w:val="21"/>
        </w:rPr>
        <w:t xml:space="preserve"> </w:t>
      </w:r>
      <w:hyperlink r:id="rId32" w:tooltip="Cell type" w:history="1">
        <w:r>
          <w:rPr>
            <w:rStyle w:val="Hyperlink"/>
            <w:rFonts w:ascii="Arial" w:hAnsi="Arial" w:cs="Arial"/>
            <w:color w:val="0B0080"/>
            <w:sz w:val="21"/>
            <w:szCs w:val="21"/>
          </w:rPr>
          <w:t>cell</w:t>
        </w:r>
        <w:r>
          <w:rPr>
            <w:rStyle w:val="Hyperlink"/>
            <w:rFonts w:ascii="Arial" w:hAnsi="Arial" w:cs="Arial"/>
            <w:color w:val="0B0080"/>
            <w:sz w:val="21"/>
            <w:szCs w:val="21"/>
          </w:rPr>
          <w:t xml:space="preserve"> </w:t>
        </w:r>
        <w:r>
          <w:rPr>
            <w:rStyle w:val="Hyperlink"/>
            <w:rFonts w:ascii="Arial" w:hAnsi="Arial" w:cs="Arial"/>
            <w:color w:val="0B0080"/>
            <w:sz w:val="21"/>
            <w:szCs w:val="21"/>
          </w:rPr>
          <w:t>types</w:t>
        </w:r>
      </w:hyperlink>
      <w:r>
        <w:rPr>
          <w:rFonts w:ascii="Arial" w:hAnsi="Arial" w:cs="Arial"/>
          <w:color w:val="202122"/>
          <w:sz w:val="21"/>
          <w:szCs w:val="21"/>
        </w:rPr>
        <w:t xml:space="preserve"> </w:t>
      </w:r>
      <w:r>
        <w:rPr>
          <w:rFonts w:ascii="Arial" w:hAnsi="Arial" w:cs="Arial"/>
          <w:color w:val="202122"/>
          <w:sz w:val="21"/>
          <w:szCs w:val="21"/>
        </w:rPr>
        <w:t>forming</w:t>
      </w:r>
      <w:r>
        <w:rPr>
          <w:rFonts w:ascii="Arial" w:hAnsi="Arial" w:cs="Arial"/>
          <w:color w:val="202122"/>
          <w:sz w:val="21"/>
          <w:szCs w:val="21"/>
        </w:rPr>
        <w:t xml:space="preserve"> </w:t>
      </w:r>
      <w:r>
        <w:rPr>
          <w:rFonts w:ascii="Arial" w:hAnsi="Arial" w:cs="Arial"/>
          <w:color w:val="202122"/>
          <w:sz w:val="21"/>
          <w:szCs w:val="21"/>
        </w:rPr>
        <w:t>different</w:t>
      </w:r>
      <w:r>
        <w:rPr>
          <w:rFonts w:ascii="Arial" w:hAnsi="Arial" w:cs="Arial"/>
          <w:color w:val="202122"/>
          <w:sz w:val="21"/>
          <w:szCs w:val="21"/>
        </w:rPr>
        <w:t xml:space="preserve"> </w:t>
      </w:r>
      <w:r>
        <w:rPr>
          <w:rFonts w:ascii="Arial" w:hAnsi="Arial" w:cs="Arial"/>
          <w:color w:val="202122"/>
          <w:sz w:val="21"/>
          <w:szCs w:val="21"/>
        </w:rPr>
        <w:t>kinds</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hyperlink r:id="rId33" w:tooltip="Tissue (biology)" w:history="1">
        <w:r>
          <w:rPr>
            <w:rStyle w:val="Hyperlink"/>
            <w:rFonts w:ascii="Arial" w:hAnsi="Arial" w:cs="Arial"/>
            <w:color w:val="0B0080"/>
            <w:sz w:val="21"/>
            <w:szCs w:val="21"/>
          </w:rPr>
          <w:t>tissue</w:t>
        </w:r>
      </w:hyperlink>
      <w:r>
        <w:rPr>
          <w:rFonts w:ascii="Arial" w:hAnsi="Arial" w:cs="Arial"/>
          <w:color w:val="202122"/>
          <w:sz w:val="21"/>
          <w:szCs w:val="21"/>
        </w:rPr>
        <w:t>.</w:t>
      </w:r>
      <w:r>
        <w:rPr>
          <w:rFonts w:ascii="Arial" w:hAnsi="Arial" w:cs="Arial"/>
          <w:color w:val="202122"/>
          <w:sz w:val="21"/>
          <w:szCs w:val="21"/>
        </w:rPr>
        <w:t xml:space="preserve"> </w:t>
      </w:r>
      <w:hyperlink r:id="rId34" w:tooltip="Animal" w:history="1">
        <w:r>
          <w:rPr>
            <w:rStyle w:val="Hyperlink"/>
            <w:rFonts w:ascii="Arial" w:hAnsi="Arial" w:cs="Arial"/>
            <w:color w:val="0B0080"/>
            <w:sz w:val="21"/>
            <w:szCs w:val="21"/>
          </w:rPr>
          <w:t>Animals</w:t>
        </w:r>
      </w:hyperlink>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r>
        <w:rPr>
          <w:rFonts w:ascii="Arial" w:hAnsi="Arial" w:cs="Arial"/>
          <w:color w:val="202122"/>
          <w:sz w:val="21"/>
          <w:szCs w:val="21"/>
        </w:rPr>
        <w:t>plants</w:t>
      </w:r>
      <w:r>
        <w:rPr>
          <w:rFonts w:ascii="Arial" w:hAnsi="Arial" w:cs="Arial"/>
          <w:color w:val="202122"/>
          <w:sz w:val="21"/>
          <w:szCs w:val="21"/>
        </w:rPr>
        <w:t xml:space="preserve"> </w:t>
      </w:r>
      <w:r>
        <w:rPr>
          <w:rFonts w:ascii="Arial" w:hAnsi="Arial" w:cs="Arial"/>
          <w:color w:val="202122"/>
          <w:sz w:val="21"/>
          <w:szCs w:val="21"/>
        </w:rPr>
        <w:t>are</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r>
        <w:rPr>
          <w:rFonts w:ascii="Arial" w:hAnsi="Arial" w:cs="Arial"/>
          <w:color w:val="202122"/>
          <w:sz w:val="21"/>
          <w:szCs w:val="21"/>
        </w:rPr>
        <w:t>most</w:t>
      </w:r>
      <w:r>
        <w:rPr>
          <w:rFonts w:ascii="Arial" w:hAnsi="Arial" w:cs="Arial"/>
          <w:color w:val="202122"/>
          <w:sz w:val="21"/>
          <w:szCs w:val="21"/>
        </w:rPr>
        <w:t xml:space="preserve"> </w:t>
      </w:r>
      <w:r>
        <w:rPr>
          <w:rFonts w:ascii="Arial" w:hAnsi="Arial" w:cs="Arial"/>
          <w:color w:val="202122"/>
          <w:sz w:val="21"/>
          <w:szCs w:val="21"/>
        </w:rPr>
        <w:t>familiar</w:t>
      </w:r>
      <w:r>
        <w:rPr>
          <w:rFonts w:ascii="Arial" w:hAnsi="Arial" w:cs="Arial"/>
          <w:color w:val="202122"/>
          <w:sz w:val="21"/>
          <w:szCs w:val="21"/>
        </w:rPr>
        <w:t xml:space="preserve"> </w:t>
      </w:r>
      <w:r>
        <w:rPr>
          <w:rFonts w:ascii="Arial" w:hAnsi="Arial" w:cs="Arial"/>
          <w:color w:val="202122"/>
          <w:sz w:val="21"/>
          <w:szCs w:val="21"/>
        </w:rPr>
        <w:t>eukaryotes.</w:t>
      </w:r>
    </w:p>
    <w:p w:rsidR="00E87C9C" w:rsidRDefault="00E87C9C" w:rsidP="00E87C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Eukaryotes</w:t>
      </w:r>
      <w:r>
        <w:rPr>
          <w:rFonts w:ascii="Arial" w:hAnsi="Arial" w:cs="Arial"/>
          <w:color w:val="202122"/>
          <w:sz w:val="21"/>
          <w:szCs w:val="21"/>
        </w:rPr>
        <w:t xml:space="preserve"> </w:t>
      </w:r>
      <w:r>
        <w:rPr>
          <w:rFonts w:ascii="Arial" w:hAnsi="Arial" w:cs="Arial"/>
          <w:color w:val="202122"/>
          <w:sz w:val="21"/>
          <w:szCs w:val="21"/>
        </w:rPr>
        <w:t>can</w:t>
      </w:r>
      <w:r>
        <w:rPr>
          <w:rFonts w:ascii="Arial" w:hAnsi="Arial" w:cs="Arial"/>
          <w:color w:val="202122"/>
          <w:sz w:val="21"/>
          <w:szCs w:val="21"/>
        </w:rPr>
        <w:t xml:space="preserve"> </w:t>
      </w:r>
      <w:r>
        <w:rPr>
          <w:rFonts w:ascii="Arial" w:hAnsi="Arial" w:cs="Arial"/>
          <w:color w:val="202122"/>
          <w:sz w:val="21"/>
          <w:szCs w:val="21"/>
        </w:rPr>
        <w:t>reproduce</w:t>
      </w:r>
      <w:r>
        <w:rPr>
          <w:rFonts w:ascii="Arial" w:hAnsi="Arial" w:cs="Arial"/>
          <w:color w:val="202122"/>
          <w:sz w:val="21"/>
          <w:szCs w:val="21"/>
        </w:rPr>
        <w:t xml:space="preserve"> </w:t>
      </w:r>
      <w:r>
        <w:rPr>
          <w:rFonts w:ascii="Arial" w:hAnsi="Arial" w:cs="Arial"/>
          <w:color w:val="202122"/>
          <w:sz w:val="21"/>
          <w:szCs w:val="21"/>
        </w:rPr>
        <w:t>both</w:t>
      </w:r>
      <w:r>
        <w:rPr>
          <w:rFonts w:ascii="Arial" w:hAnsi="Arial" w:cs="Arial"/>
          <w:color w:val="202122"/>
          <w:sz w:val="21"/>
          <w:szCs w:val="21"/>
        </w:rPr>
        <w:t xml:space="preserve"> </w:t>
      </w:r>
      <w:hyperlink r:id="rId35" w:tooltip="Asexual reproduction" w:history="1">
        <w:r>
          <w:rPr>
            <w:rStyle w:val="Hyperlink"/>
            <w:rFonts w:ascii="Arial" w:hAnsi="Arial" w:cs="Arial"/>
            <w:color w:val="0B0080"/>
            <w:sz w:val="21"/>
            <w:szCs w:val="21"/>
          </w:rPr>
          <w:t>asexually</w:t>
        </w:r>
      </w:hyperlink>
      <w:r>
        <w:rPr>
          <w:rFonts w:ascii="Arial" w:hAnsi="Arial" w:cs="Arial"/>
          <w:color w:val="202122"/>
          <w:sz w:val="21"/>
          <w:szCs w:val="21"/>
        </w:rPr>
        <w:t xml:space="preserve"> </w:t>
      </w:r>
      <w:r>
        <w:rPr>
          <w:rFonts w:ascii="Arial" w:hAnsi="Arial" w:cs="Arial"/>
          <w:color w:val="202122"/>
          <w:sz w:val="21"/>
          <w:szCs w:val="21"/>
        </w:rPr>
        <w:t>through</w:t>
      </w:r>
      <w:r>
        <w:rPr>
          <w:rFonts w:ascii="Arial" w:hAnsi="Arial" w:cs="Arial"/>
          <w:color w:val="202122"/>
          <w:sz w:val="21"/>
          <w:szCs w:val="21"/>
        </w:rPr>
        <w:t xml:space="preserve"> </w:t>
      </w:r>
      <w:hyperlink r:id="rId36" w:tooltip="Mitosis" w:history="1">
        <w:r>
          <w:rPr>
            <w:rStyle w:val="Hyperlink"/>
            <w:rFonts w:ascii="Arial" w:hAnsi="Arial" w:cs="Arial"/>
            <w:color w:val="0B0080"/>
            <w:sz w:val="21"/>
            <w:szCs w:val="21"/>
          </w:rPr>
          <w:t>mitosis</w:t>
        </w:r>
      </w:hyperlink>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r>
        <w:rPr>
          <w:rFonts w:ascii="Arial" w:hAnsi="Arial" w:cs="Arial"/>
          <w:color w:val="202122"/>
          <w:sz w:val="21"/>
          <w:szCs w:val="21"/>
        </w:rPr>
        <w:t>sexually</w:t>
      </w:r>
      <w:r>
        <w:rPr>
          <w:rFonts w:ascii="Arial" w:hAnsi="Arial" w:cs="Arial"/>
          <w:color w:val="202122"/>
          <w:sz w:val="21"/>
          <w:szCs w:val="21"/>
        </w:rPr>
        <w:t xml:space="preserve"> </w:t>
      </w:r>
      <w:r>
        <w:rPr>
          <w:rFonts w:ascii="Arial" w:hAnsi="Arial" w:cs="Arial"/>
          <w:color w:val="202122"/>
          <w:sz w:val="21"/>
          <w:szCs w:val="21"/>
        </w:rPr>
        <w:t>through</w:t>
      </w:r>
      <w:r>
        <w:rPr>
          <w:rFonts w:ascii="Arial" w:hAnsi="Arial" w:cs="Arial"/>
          <w:color w:val="202122"/>
          <w:sz w:val="21"/>
          <w:szCs w:val="21"/>
        </w:rPr>
        <w:t xml:space="preserve"> </w:t>
      </w:r>
      <w:hyperlink r:id="rId37" w:tooltip="Meiosis" w:history="1">
        <w:r>
          <w:rPr>
            <w:rStyle w:val="Hyperlink"/>
            <w:rFonts w:ascii="Arial" w:hAnsi="Arial" w:cs="Arial"/>
            <w:color w:val="0B0080"/>
            <w:sz w:val="21"/>
            <w:szCs w:val="21"/>
          </w:rPr>
          <w:t>meiosis</w:t>
        </w:r>
      </w:hyperlink>
      <w:r>
        <w:rPr>
          <w:rFonts w:ascii="Arial" w:hAnsi="Arial" w:cs="Arial"/>
          <w:color w:val="202122"/>
          <w:sz w:val="21"/>
          <w:szCs w:val="21"/>
        </w:rPr>
        <w:t xml:space="preserve"> and </w:t>
      </w:r>
      <w:hyperlink r:id="rId38" w:tooltip="Gamete" w:history="1">
        <w:r>
          <w:rPr>
            <w:rStyle w:val="Hyperlink"/>
            <w:rFonts w:ascii="Arial" w:hAnsi="Arial" w:cs="Arial"/>
            <w:color w:val="0B0080"/>
            <w:sz w:val="21"/>
            <w:szCs w:val="21"/>
          </w:rPr>
          <w:t>gamete</w:t>
        </w:r>
      </w:hyperlink>
      <w:r>
        <w:rPr>
          <w:rFonts w:ascii="Arial" w:hAnsi="Arial" w:cs="Arial"/>
          <w:color w:val="202122"/>
          <w:sz w:val="21"/>
          <w:szCs w:val="21"/>
        </w:rPr>
        <w:t xml:space="preserve"> </w:t>
      </w:r>
      <w:r>
        <w:rPr>
          <w:rFonts w:ascii="Arial" w:hAnsi="Arial" w:cs="Arial"/>
          <w:color w:val="202122"/>
          <w:sz w:val="21"/>
          <w:szCs w:val="21"/>
        </w:rPr>
        <w:t>fusion.</w:t>
      </w:r>
      <w:r>
        <w:rPr>
          <w:rFonts w:ascii="Arial" w:hAnsi="Arial" w:cs="Arial"/>
          <w:color w:val="202122"/>
          <w:sz w:val="21"/>
          <w:szCs w:val="21"/>
        </w:rPr>
        <w:t xml:space="preserve"> </w:t>
      </w:r>
      <w:r>
        <w:rPr>
          <w:rFonts w:ascii="Arial" w:hAnsi="Arial" w:cs="Arial"/>
          <w:color w:val="202122"/>
          <w:sz w:val="21"/>
          <w:szCs w:val="21"/>
        </w:rPr>
        <w:t>In</w:t>
      </w:r>
      <w:r>
        <w:rPr>
          <w:rFonts w:ascii="Arial" w:hAnsi="Arial" w:cs="Arial"/>
          <w:color w:val="202122"/>
          <w:sz w:val="21"/>
          <w:szCs w:val="21"/>
        </w:rPr>
        <w:t xml:space="preserve"> </w:t>
      </w:r>
      <w:r>
        <w:rPr>
          <w:rFonts w:ascii="Arial" w:hAnsi="Arial" w:cs="Arial"/>
          <w:color w:val="202122"/>
          <w:sz w:val="21"/>
          <w:szCs w:val="21"/>
        </w:rPr>
        <w:t>mitosis,</w:t>
      </w:r>
      <w:r>
        <w:rPr>
          <w:rFonts w:ascii="Arial" w:hAnsi="Arial" w:cs="Arial"/>
          <w:color w:val="202122"/>
          <w:sz w:val="21"/>
          <w:szCs w:val="21"/>
        </w:rPr>
        <w:t xml:space="preserve"> </w:t>
      </w:r>
      <w:r>
        <w:rPr>
          <w:rFonts w:ascii="Arial" w:hAnsi="Arial" w:cs="Arial"/>
          <w:color w:val="202122"/>
          <w:sz w:val="21"/>
          <w:szCs w:val="21"/>
        </w:rPr>
        <w:t>one</w:t>
      </w:r>
      <w:r>
        <w:rPr>
          <w:rFonts w:ascii="Arial" w:hAnsi="Arial" w:cs="Arial"/>
          <w:color w:val="202122"/>
          <w:sz w:val="21"/>
          <w:szCs w:val="21"/>
        </w:rPr>
        <w:t xml:space="preserve"> </w:t>
      </w:r>
      <w:r>
        <w:rPr>
          <w:rFonts w:ascii="Arial" w:hAnsi="Arial" w:cs="Arial"/>
          <w:color w:val="202122"/>
          <w:sz w:val="21"/>
          <w:szCs w:val="21"/>
        </w:rPr>
        <w:t>cell</w:t>
      </w:r>
      <w:r>
        <w:rPr>
          <w:rFonts w:ascii="Arial" w:hAnsi="Arial" w:cs="Arial"/>
          <w:color w:val="202122"/>
          <w:sz w:val="21"/>
          <w:szCs w:val="21"/>
        </w:rPr>
        <w:t xml:space="preserve"> </w:t>
      </w:r>
      <w:r>
        <w:rPr>
          <w:rFonts w:ascii="Arial" w:hAnsi="Arial" w:cs="Arial"/>
          <w:color w:val="202122"/>
          <w:sz w:val="21"/>
          <w:szCs w:val="21"/>
        </w:rPr>
        <w:t>divides</w:t>
      </w:r>
      <w:r>
        <w:rPr>
          <w:rFonts w:ascii="Arial" w:hAnsi="Arial" w:cs="Arial"/>
          <w:color w:val="202122"/>
          <w:sz w:val="21"/>
          <w:szCs w:val="21"/>
        </w:rPr>
        <w:t xml:space="preserve"> </w:t>
      </w:r>
      <w:r>
        <w:rPr>
          <w:rFonts w:ascii="Arial" w:hAnsi="Arial" w:cs="Arial"/>
          <w:color w:val="202122"/>
          <w:sz w:val="21"/>
          <w:szCs w:val="21"/>
        </w:rPr>
        <w:t>to</w:t>
      </w:r>
      <w:r>
        <w:rPr>
          <w:rFonts w:ascii="Arial" w:hAnsi="Arial" w:cs="Arial"/>
          <w:color w:val="202122"/>
          <w:sz w:val="21"/>
          <w:szCs w:val="21"/>
        </w:rPr>
        <w:t xml:space="preserve"> </w:t>
      </w:r>
      <w:r>
        <w:rPr>
          <w:rFonts w:ascii="Arial" w:hAnsi="Arial" w:cs="Arial"/>
          <w:color w:val="202122"/>
          <w:sz w:val="21"/>
          <w:szCs w:val="21"/>
        </w:rPr>
        <w:t>produce</w:t>
      </w:r>
      <w:r>
        <w:rPr>
          <w:rFonts w:ascii="Arial" w:hAnsi="Arial" w:cs="Arial"/>
          <w:color w:val="202122"/>
          <w:sz w:val="21"/>
          <w:szCs w:val="21"/>
        </w:rPr>
        <w:t xml:space="preserve"> </w:t>
      </w:r>
      <w:r>
        <w:rPr>
          <w:rFonts w:ascii="Arial" w:hAnsi="Arial" w:cs="Arial"/>
          <w:color w:val="202122"/>
          <w:sz w:val="21"/>
          <w:szCs w:val="21"/>
        </w:rPr>
        <w:t>two</w:t>
      </w:r>
      <w:r>
        <w:rPr>
          <w:rFonts w:ascii="Arial" w:hAnsi="Arial" w:cs="Arial"/>
          <w:color w:val="202122"/>
          <w:sz w:val="21"/>
          <w:szCs w:val="21"/>
        </w:rPr>
        <w:t xml:space="preserve"> </w:t>
      </w:r>
      <w:r>
        <w:rPr>
          <w:rFonts w:ascii="Arial" w:hAnsi="Arial" w:cs="Arial"/>
          <w:color w:val="202122"/>
          <w:sz w:val="21"/>
          <w:szCs w:val="21"/>
        </w:rPr>
        <w:t>genetically</w:t>
      </w:r>
      <w:r>
        <w:rPr>
          <w:rFonts w:ascii="Arial" w:hAnsi="Arial" w:cs="Arial"/>
          <w:color w:val="202122"/>
          <w:sz w:val="21"/>
          <w:szCs w:val="21"/>
        </w:rPr>
        <w:t xml:space="preserve"> </w:t>
      </w:r>
      <w:r>
        <w:rPr>
          <w:rFonts w:ascii="Arial" w:hAnsi="Arial" w:cs="Arial"/>
          <w:color w:val="202122"/>
          <w:sz w:val="21"/>
          <w:szCs w:val="21"/>
        </w:rPr>
        <w:t>identical</w:t>
      </w:r>
      <w:r>
        <w:rPr>
          <w:rFonts w:ascii="Arial" w:hAnsi="Arial" w:cs="Arial"/>
          <w:color w:val="202122"/>
          <w:sz w:val="21"/>
          <w:szCs w:val="21"/>
        </w:rPr>
        <w:t xml:space="preserve"> </w:t>
      </w:r>
      <w:r>
        <w:rPr>
          <w:rFonts w:ascii="Arial" w:hAnsi="Arial" w:cs="Arial"/>
          <w:color w:val="202122"/>
          <w:sz w:val="21"/>
          <w:szCs w:val="21"/>
        </w:rPr>
        <w:t>cells.</w:t>
      </w:r>
      <w:r>
        <w:rPr>
          <w:rFonts w:ascii="Arial" w:hAnsi="Arial" w:cs="Arial"/>
          <w:color w:val="202122"/>
          <w:sz w:val="21"/>
          <w:szCs w:val="21"/>
        </w:rPr>
        <w:t xml:space="preserve"> </w:t>
      </w:r>
      <w:r>
        <w:rPr>
          <w:rFonts w:ascii="Arial" w:hAnsi="Arial" w:cs="Arial"/>
          <w:color w:val="202122"/>
          <w:sz w:val="21"/>
          <w:szCs w:val="21"/>
        </w:rPr>
        <w:t>In</w:t>
      </w:r>
      <w:r>
        <w:rPr>
          <w:rFonts w:ascii="Arial" w:hAnsi="Arial" w:cs="Arial"/>
          <w:color w:val="202122"/>
          <w:sz w:val="21"/>
          <w:szCs w:val="21"/>
        </w:rPr>
        <w:t xml:space="preserve"> </w:t>
      </w:r>
      <w:r>
        <w:rPr>
          <w:rFonts w:ascii="Arial" w:hAnsi="Arial" w:cs="Arial"/>
          <w:color w:val="202122"/>
          <w:sz w:val="21"/>
          <w:szCs w:val="21"/>
        </w:rPr>
        <w:t>meiosis,</w:t>
      </w:r>
      <w:r>
        <w:rPr>
          <w:rFonts w:ascii="Arial" w:hAnsi="Arial" w:cs="Arial"/>
          <w:color w:val="202122"/>
          <w:sz w:val="21"/>
          <w:szCs w:val="21"/>
        </w:rPr>
        <w:t xml:space="preserve"> </w:t>
      </w:r>
      <w:hyperlink r:id="rId39" w:tooltip="DNA replication" w:history="1">
        <w:r>
          <w:rPr>
            <w:rStyle w:val="Hyperlink"/>
            <w:rFonts w:ascii="Arial" w:hAnsi="Arial" w:cs="Arial"/>
            <w:color w:val="0B0080"/>
            <w:sz w:val="21"/>
            <w:szCs w:val="21"/>
          </w:rPr>
          <w:t>DNA</w:t>
        </w:r>
        <w:r>
          <w:rPr>
            <w:rStyle w:val="Hyperlink"/>
            <w:rFonts w:ascii="Arial" w:hAnsi="Arial" w:cs="Arial"/>
            <w:color w:val="0B0080"/>
            <w:sz w:val="21"/>
            <w:szCs w:val="21"/>
          </w:rPr>
          <w:t xml:space="preserve"> </w:t>
        </w:r>
        <w:r>
          <w:rPr>
            <w:rStyle w:val="Hyperlink"/>
            <w:rFonts w:ascii="Arial" w:hAnsi="Arial" w:cs="Arial"/>
            <w:color w:val="0B0080"/>
            <w:sz w:val="21"/>
            <w:szCs w:val="21"/>
          </w:rPr>
          <w:t>replication</w:t>
        </w:r>
      </w:hyperlink>
      <w:r>
        <w:rPr>
          <w:rFonts w:ascii="Arial" w:hAnsi="Arial" w:cs="Arial"/>
          <w:color w:val="202122"/>
          <w:sz w:val="21"/>
          <w:szCs w:val="21"/>
        </w:rPr>
        <w:t xml:space="preserve"> </w:t>
      </w:r>
      <w:r>
        <w:rPr>
          <w:rFonts w:ascii="Arial" w:hAnsi="Arial" w:cs="Arial"/>
          <w:color w:val="202122"/>
          <w:sz w:val="21"/>
          <w:szCs w:val="21"/>
        </w:rPr>
        <w:t>is</w:t>
      </w:r>
      <w:r>
        <w:rPr>
          <w:rFonts w:ascii="Arial" w:hAnsi="Arial" w:cs="Arial"/>
          <w:color w:val="202122"/>
          <w:sz w:val="21"/>
          <w:szCs w:val="21"/>
        </w:rPr>
        <w:t xml:space="preserve"> </w:t>
      </w:r>
      <w:r>
        <w:rPr>
          <w:rFonts w:ascii="Arial" w:hAnsi="Arial" w:cs="Arial"/>
          <w:color w:val="202122"/>
          <w:sz w:val="21"/>
          <w:szCs w:val="21"/>
        </w:rPr>
        <w:t>followed</w:t>
      </w:r>
      <w:r>
        <w:rPr>
          <w:rFonts w:ascii="Arial" w:hAnsi="Arial" w:cs="Arial"/>
          <w:color w:val="202122"/>
          <w:sz w:val="21"/>
          <w:szCs w:val="21"/>
        </w:rPr>
        <w:t xml:space="preserve"> </w:t>
      </w:r>
      <w:r>
        <w:rPr>
          <w:rFonts w:ascii="Arial" w:hAnsi="Arial" w:cs="Arial"/>
          <w:color w:val="202122"/>
          <w:sz w:val="21"/>
          <w:szCs w:val="21"/>
        </w:rPr>
        <w:t>by</w:t>
      </w:r>
      <w:r>
        <w:rPr>
          <w:rFonts w:ascii="Arial" w:hAnsi="Arial" w:cs="Arial"/>
          <w:color w:val="202122"/>
          <w:sz w:val="21"/>
          <w:szCs w:val="21"/>
        </w:rPr>
        <w:t xml:space="preserve"> </w:t>
      </w:r>
      <w:r>
        <w:rPr>
          <w:rFonts w:ascii="Arial" w:hAnsi="Arial" w:cs="Arial"/>
          <w:color w:val="202122"/>
          <w:sz w:val="21"/>
          <w:szCs w:val="21"/>
        </w:rPr>
        <w:t>two</w:t>
      </w:r>
      <w:r>
        <w:rPr>
          <w:rFonts w:ascii="Arial" w:hAnsi="Arial" w:cs="Arial"/>
          <w:color w:val="202122"/>
          <w:sz w:val="21"/>
          <w:szCs w:val="21"/>
        </w:rPr>
        <w:t xml:space="preserve"> </w:t>
      </w:r>
      <w:r>
        <w:rPr>
          <w:rFonts w:ascii="Arial" w:hAnsi="Arial" w:cs="Arial"/>
          <w:color w:val="202122"/>
          <w:sz w:val="21"/>
          <w:szCs w:val="21"/>
        </w:rPr>
        <w:t>rounds</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hyperlink r:id="rId40" w:tooltip="Cell division" w:history="1">
        <w:r>
          <w:rPr>
            <w:rStyle w:val="Hyperlink"/>
            <w:rFonts w:ascii="Arial" w:hAnsi="Arial" w:cs="Arial"/>
            <w:color w:val="0B0080"/>
            <w:sz w:val="21"/>
            <w:szCs w:val="21"/>
          </w:rPr>
          <w:t>cell</w:t>
        </w:r>
        <w:r>
          <w:rPr>
            <w:rStyle w:val="Hyperlink"/>
            <w:rFonts w:ascii="Arial" w:hAnsi="Arial" w:cs="Arial"/>
            <w:color w:val="0B0080"/>
            <w:sz w:val="21"/>
            <w:szCs w:val="21"/>
          </w:rPr>
          <w:t xml:space="preserve"> </w:t>
        </w:r>
        <w:r>
          <w:rPr>
            <w:rStyle w:val="Hyperlink"/>
            <w:rFonts w:ascii="Arial" w:hAnsi="Arial" w:cs="Arial"/>
            <w:color w:val="0B0080"/>
            <w:sz w:val="21"/>
            <w:szCs w:val="21"/>
          </w:rPr>
          <w:t>division</w:t>
        </w:r>
      </w:hyperlink>
      <w:r>
        <w:rPr>
          <w:rFonts w:ascii="Arial" w:hAnsi="Arial" w:cs="Arial"/>
          <w:color w:val="202122"/>
          <w:sz w:val="21"/>
          <w:szCs w:val="21"/>
        </w:rPr>
        <w:t xml:space="preserve"> </w:t>
      </w:r>
      <w:r>
        <w:rPr>
          <w:rFonts w:ascii="Arial" w:hAnsi="Arial" w:cs="Arial"/>
          <w:color w:val="202122"/>
          <w:sz w:val="21"/>
          <w:szCs w:val="21"/>
        </w:rPr>
        <w:t>to</w:t>
      </w:r>
      <w:r>
        <w:rPr>
          <w:rFonts w:ascii="Arial" w:hAnsi="Arial" w:cs="Arial"/>
          <w:color w:val="202122"/>
          <w:sz w:val="21"/>
          <w:szCs w:val="21"/>
        </w:rPr>
        <w:t xml:space="preserve"> </w:t>
      </w:r>
      <w:r>
        <w:rPr>
          <w:rFonts w:ascii="Arial" w:hAnsi="Arial" w:cs="Arial"/>
          <w:color w:val="202122"/>
          <w:sz w:val="21"/>
          <w:szCs w:val="21"/>
        </w:rPr>
        <w:t>produce</w:t>
      </w:r>
      <w:r>
        <w:rPr>
          <w:rFonts w:ascii="Arial" w:hAnsi="Arial" w:cs="Arial"/>
          <w:color w:val="202122"/>
          <w:sz w:val="21"/>
          <w:szCs w:val="21"/>
        </w:rPr>
        <w:t xml:space="preserve"> </w:t>
      </w:r>
      <w:r>
        <w:rPr>
          <w:rFonts w:ascii="Arial" w:hAnsi="Arial" w:cs="Arial"/>
          <w:color w:val="202122"/>
          <w:sz w:val="21"/>
          <w:szCs w:val="21"/>
        </w:rPr>
        <w:t>four</w:t>
      </w:r>
      <w:r>
        <w:rPr>
          <w:rFonts w:ascii="Arial" w:hAnsi="Arial" w:cs="Arial"/>
          <w:color w:val="202122"/>
          <w:sz w:val="21"/>
          <w:szCs w:val="21"/>
        </w:rPr>
        <w:t xml:space="preserve"> </w:t>
      </w:r>
      <w:hyperlink r:id="rId41" w:tooltip="Ploidy" w:history="1">
        <w:r>
          <w:rPr>
            <w:rStyle w:val="Hyperlink"/>
            <w:rFonts w:ascii="Arial" w:hAnsi="Arial" w:cs="Arial"/>
            <w:color w:val="0B0080"/>
            <w:sz w:val="21"/>
            <w:szCs w:val="21"/>
          </w:rPr>
          <w:t>haploid</w:t>
        </w:r>
      </w:hyperlink>
      <w:r>
        <w:rPr>
          <w:rFonts w:ascii="Arial" w:hAnsi="Arial" w:cs="Arial"/>
          <w:color w:val="202122"/>
          <w:sz w:val="21"/>
          <w:szCs w:val="21"/>
        </w:rPr>
        <w:t xml:space="preserve"> </w:t>
      </w:r>
      <w:r>
        <w:rPr>
          <w:rFonts w:ascii="Arial" w:hAnsi="Arial" w:cs="Arial"/>
          <w:color w:val="202122"/>
          <w:sz w:val="21"/>
          <w:szCs w:val="21"/>
        </w:rPr>
        <w:t>daughter</w:t>
      </w:r>
      <w:r>
        <w:rPr>
          <w:rFonts w:ascii="Arial" w:hAnsi="Arial" w:cs="Arial"/>
          <w:color w:val="202122"/>
          <w:sz w:val="21"/>
          <w:szCs w:val="21"/>
        </w:rPr>
        <w:t xml:space="preserve"> </w:t>
      </w:r>
      <w:r>
        <w:rPr>
          <w:rFonts w:ascii="Arial" w:hAnsi="Arial" w:cs="Arial"/>
          <w:color w:val="202122"/>
          <w:sz w:val="21"/>
          <w:szCs w:val="21"/>
        </w:rPr>
        <w:t>cells.</w:t>
      </w:r>
      <w:r>
        <w:rPr>
          <w:rFonts w:ascii="Arial" w:hAnsi="Arial" w:cs="Arial"/>
          <w:color w:val="202122"/>
          <w:sz w:val="21"/>
          <w:szCs w:val="21"/>
        </w:rPr>
        <w:t xml:space="preserve"> </w:t>
      </w:r>
      <w:r>
        <w:rPr>
          <w:rFonts w:ascii="Arial" w:hAnsi="Arial" w:cs="Arial"/>
          <w:color w:val="202122"/>
          <w:sz w:val="21"/>
          <w:szCs w:val="21"/>
        </w:rPr>
        <w:t>These</w:t>
      </w:r>
      <w:r>
        <w:rPr>
          <w:rFonts w:ascii="Arial" w:hAnsi="Arial" w:cs="Arial"/>
          <w:color w:val="202122"/>
          <w:sz w:val="21"/>
          <w:szCs w:val="21"/>
        </w:rPr>
        <w:t xml:space="preserve"> </w:t>
      </w:r>
      <w:r>
        <w:rPr>
          <w:rFonts w:ascii="Arial" w:hAnsi="Arial" w:cs="Arial"/>
          <w:color w:val="202122"/>
          <w:sz w:val="21"/>
          <w:szCs w:val="21"/>
        </w:rPr>
        <w:t>act</w:t>
      </w:r>
      <w:r>
        <w:rPr>
          <w:rFonts w:ascii="Arial" w:hAnsi="Arial" w:cs="Arial"/>
          <w:color w:val="202122"/>
          <w:sz w:val="21"/>
          <w:szCs w:val="21"/>
        </w:rPr>
        <w:t xml:space="preserve"> </w:t>
      </w:r>
      <w:r>
        <w:rPr>
          <w:rFonts w:ascii="Arial" w:hAnsi="Arial" w:cs="Arial"/>
          <w:color w:val="202122"/>
          <w:sz w:val="21"/>
          <w:szCs w:val="21"/>
        </w:rPr>
        <w:t>as</w:t>
      </w:r>
      <w:r>
        <w:rPr>
          <w:rFonts w:ascii="Arial" w:hAnsi="Arial" w:cs="Arial"/>
          <w:color w:val="202122"/>
          <w:sz w:val="21"/>
          <w:szCs w:val="21"/>
        </w:rPr>
        <w:t xml:space="preserve"> </w:t>
      </w:r>
      <w:r>
        <w:rPr>
          <w:rFonts w:ascii="Arial" w:hAnsi="Arial" w:cs="Arial"/>
          <w:color w:val="202122"/>
          <w:sz w:val="21"/>
          <w:szCs w:val="21"/>
        </w:rPr>
        <w:t>sex</w:t>
      </w:r>
      <w:r>
        <w:rPr>
          <w:rFonts w:ascii="Arial" w:hAnsi="Arial" w:cs="Arial"/>
          <w:color w:val="202122"/>
          <w:sz w:val="21"/>
          <w:szCs w:val="21"/>
        </w:rPr>
        <w:t xml:space="preserve"> </w:t>
      </w:r>
      <w:r>
        <w:rPr>
          <w:rFonts w:ascii="Arial" w:hAnsi="Arial" w:cs="Arial"/>
          <w:color w:val="202122"/>
          <w:sz w:val="21"/>
          <w:szCs w:val="21"/>
        </w:rPr>
        <w:t>cells</w:t>
      </w:r>
      <w:r>
        <w:rPr>
          <w:rFonts w:ascii="Arial" w:hAnsi="Arial" w:cs="Arial"/>
          <w:color w:val="202122"/>
          <w:sz w:val="21"/>
          <w:szCs w:val="21"/>
        </w:rPr>
        <w:t xml:space="preserve"> </w:t>
      </w:r>
      <w:r>
        <w:rPr>
          <w:rFonts w:ascii="Arial" w:hAnsi="Arial" w:cs="Arial"/>
          <w:color w:val="202122"/>
          <w:sz w:val="21"/>
          <w:szCs w:val="21"/>
        </w:rPr>
        <w:t>(gametes).</w:t>
      </w:r>
      <w:r>
        <w:rPr>
          <w:rFonts w:ascii="Arial" w:hAnsi="Arial" w:cs="Arial"/>
          <w:color w:val="202122"/>
          <w:sz w:val="21"/>
          <w:szCs w:val="21"/>
        </w:rPr>
        <w:t xml:space="preserve"> </w:t>
      </w:r>
      <w:r>
        <w:rPr>
          <w:rFonts w:ascii="Arial" w:hAnsi="Arial" w:cs="Arial"/>
          <w:color w:val="202122"/>
          <w:sz w:val="21"/>
          <w:szCs w:val="21"/>
        </w:rPr>
        <w:t>Each</w:t>
      </w:r>
      <w:r>
        <w:rPr>
          <w:rFonts w:ascii="Arial" w:hAnsi="Arial" w:cs="Arial"/>
          <w:color w:val="202122"/>
          <w:sz w:val="21"/>
          <w:szCs w:val="21"/>
        </w:rPr>
        <w:t xml:space="preserve"> </w:t>
      </w:r>
      <w:r>
        <w:rPr>
          <w:rFonts w:ascii="Arial" w:hAnsi="Arial" w:cs="Arial"/>
          <w:color w:val="202122"/>
          <w:sz w:val="21"/>
          <w:szCs w:val="21"/>
        </w:rPr>
        <w:t>gamete</w:t>
      </w:r>
      <w:r>
        <w:rPr>
          <w:rFonts w:ascii="Arial" w:hAnsi="Arial" w:cs="Arial"/>
          <w:color w:val="202122"/>
          <w:sz w:val="21"/>
          <w:szCs w:val="21"/>
        </w:rPr>
        <w:t xml:space="preserve"> </w:t>
      </w:r>
      <w:r>
        <w:rPr>
          <w:rFonts w:ascii="Arial" w:hAnsi="Arial" w:cs="Arial"/>
          <w:color w:val="202122"/>
          <w:sz w:val="21"/>
          <w:szCs w:val="21"/>
        </w:rPr>
        <w:t>has</w:t>
      </w:r>
      <w:r>
        <w:rPr>
          <w:rFonts w:ascii="Arial" w:hAnsi="Arial" w:cs="Arial"/>
          <w:color w:val="202122"/>
          <w:sz w:val="21"/>
          <w:szCs w:val="21"/>
        </w:rPr>
        <w:t xml:space="preserve"> </w:t>
      </w:r>
      <w:r>
        <w:rPr>
          <w:rFonts w:ascii="Arial" w:hAnsi="Arial" w:cs="Arial"/>
          <w:color w:val="202122"/>
          <w:sz w:val="21"/>
          <w:szCs w:val="21"/>
        </w:rPr>
        <w:t>just</w:t>
      </w:r>
      <w:r>
        <w:rPr>
          <w:rFonts w:ascii="Arial" w:hAnsi="Arial" w:cs="Arial"/>
          <w:color w:val="202122"/>
          <w:sz w:val="21"/>
          <w:szCs w:val="21"/>
        </w:rPr>
        <w:t xml:space="preserve"> </w:t>
      </w:r>
      <w:r>
        <w:rPr>
          <w:rFonts w:ascii="Arial" w:hAnsi="Arial" w:cs="Arial"/>
          <w:color w:val="202122"/>
          <w:sz w:val="21"/>
          <w:szCs w:val="21"/>
        </w:rPr>
        <w:t>one</w:t>
      </w:r>
      <w:r>
        <w:rPr>
          <w:rFonts w:ascii="Arial" w:hAnsi="Arial" w:cs="Arial"/>
          <w:color w:val="202122"/>
          <w:sz w:val="21"/>
          <w:szCs w:val="21"/>
        </w:rPr>
        <w:t xml:space="preserve"> </w:t>
      </w:r>
      <w:r>
        <w:rPr>
          <w:rFonts w:ascii="Arial" w:hAnsi="Arial" w:cs="Arial"/>
          <w:color w:val="202122"/>
          <w:sz w:val="21"/>
          <w:szCs w:val="21"/>
        </w:rPr>
        <w:t>set</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r>
        <w:rPr>
          <w:rFonts w:ascii="Arial" w:hAnsi="Arial" w:cs="Arial"/>
          <w:color w:val="202122"/>
          <w:sz w:val="21"/>
          <w:szCs w:val="21"/>
        </w:rPr>
        <w:t>chromosomes,</w:t>
      </w:r>
      <w:r>
        <w:rPr>
          <w:rFonts w:ascii="Arial" w:hAnsi="Arial" w:cs="Arial"/>
          <w:color w:val="202122"/>
          <w:sz w:val="21"/>
          <w:szCs w:val="21"/>
        </w:rPr>
        <w:t xml:space="preserve"> </w:t>
      </w:r>
      <w:r>
        <w:rPr>
          <w:rFonts w:ascii="Arial" w:hAnsi="Arial" w:cs="Arial"/>
          <w:color w:val="202122"/>
          <w:sz w:val="21"/>
          <w:szCs w:val="21"/>
        </w:rPr>
        <w:t>each</w:t>
      </w:r>
      <w:r>
        <w:rPr>
          <w:rFonts w:ascii="Arial" w:hAnsi="Arial" w:cs="Arial"/>
          <w:color w:val="202122"/>
          <w:sz w:val="21"/>
          <w:szCs w:val="21"/>
        </w:rPr>
        <w:t xml:space="preserve"> </w:t>
      </w:r>
      <w:r>
        <w:rPr>
          <w:rFonts w:ascii="Arial" w:hAnsi="Arial" w:cs="Arial"/>
          <w:color w:val="202122"/>
          <w:sz w:val="21"/>
          <w:szCs w:val="21"/>
        </w:rPr>
        <w:t>a</w:t>
      </w:r>
      <w:r>
        <w:rPr>
          <w:rFonts w:ascii="Arial" w:hAnsi="Arial" w:cs="Arial"/>
          <w:color w:val="202122"/>
          <w:sz w:val="21"/>
          <w:szCs w:val="21"/>
        </w:rPr>
        <w:t xml:space="preserve"> </w:t>
      </w:r>
      <w:r>
        <w:rPr>
          <w:rFonts w:ascii="Arial" w:hAnsi="Arial" w:cs="Arial"/>
          <w:color w:val="202122"/>
          <w:sz w:val="21"/>
          <w:szCs w:val="21"/>
        </w:rPr>
        <w:t>unique</w:t>
      </w:r>
      <w:r>
        <w:rPr>
          <w:rFonts w:ascii="Arial" w:hAnsi="Arial" w:cs="Arial"/>
          <w:color w:val="202122"/>
          <w:sz w:val="21"/>
          <w:szCs w:val="21"/>
        </w:rPr>
        <w:t xml:space="preserve"> </w:t>
      </w:r>
      <w:r>
        <w:rPr>
          <w:rFonts w:ascii="Arial" w:hAnsi="Arial" w:cs="Arial"/>
          <w:color w:val="202122"/>
          <w:sz w:val="21"/>
          <w:szCs w:val="21"/>
        </w:rPr>
        <w:t>mix</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r>
        <w:rPr>
          <w:rFonts w:ascii="Arial" w:hAnsi="Arial" w:cs="Arial"/>
          <w:color w:val="202122"/>
          <w:sz w:val="21"/>
          <w:szCs w:val="21"/>
        </w:rPr>
        <w:t>corresponding</w:t>
      </w:r>
      <w:r>
        <w:rPr>
          <w:rFonts w:ascii="Arial" w:hAnsi="Arial" w:cs="Arial"/>
          <w:color w:val="202122"/>
          <w:sz w:val="21"/>
          <w:szCs w:val="21"/>
        </w:rPr>
        <w:t xml:space="preserve"> </w:t>
      </w:r>
      <w:r>
        <w:rPr>
          <w:rFonts w:ascii="Arial" w:hAnsi="Arial" w:cs="Arial"/>
          <w:color w:val="202122"/>
          <w:sz w:val="21"/>
          <w:szCs w:val="21"/>
        </w:rPr>
        <w:t>pair</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r>
        <w:rPr>
          <w:rFonts w:ascii="Arial" w:hAnsi="Arial" w:cs="Arial"/>
          <w:color w:val="202122"/>
          <w:sz w:val="21"/>
          <w:szCs w:val="21"/>
        </w:rPr>
        <w:t>parental</w:t>
      </w:r>
      <w:r>
        <w:rPr>
          <w:rFonts w:ascii="Arial" w:hAnsi="Arial" w:cs="Arial"/>
          <w:color w:val="202122"/>
          <w:sz w:val="21"/>
          <w:szCs w:val="21"/>
        </w:rPr>
        <w:t xml:space="preserve"> </w:t>
      </w:r>
      <w:hyperlink r:id="rId42" w:tooltip="Chromosome" w:history="1">
        <w:r>
          <w:rPr>
            <w:rStyle w:val="Hyperlink"/>
            <w:rFonts w:ascii="Arial" w:hAnsi="Arial" w:cs="Arial"/>
            <w:color w:val="0B0080"/>
            <w:sz w:val="21"/>
            <w:szCs w:val="21"/>
          </w:rPr>
          <w:t>chromosomes</w:t>
        </w:r>
      </w:hyperlink>
      <w:r>
        <w:rPr>
          <w:rFonts w:ascii="Arial" w:hAnsi="Arial" w:cs="Arial"/>
          <w:color w:val="202122"/>
          <w:sz w:val="21"/>
          <w:szCs w:val="21"/>
        </w:rPr>
        <w:t xml:space="preserve"> </w:t>
      </w:r>
      <w:r>
        <w:rPr>
          <w:rFonts w:ascii="Arial" w:hAnsi="Arial" w:cs="Arial"/>
          <w:color w:val="202122"/>
          <w:sz w:val="21"/>
          <w:szCs w:val="21"/>
        </w:rPr>
        <w:t>resulting</w:t>
      </w:r>
      <w:r>
        <w:rPr>
          <w:rFonts w:ascii="Arial" w:hAnsi="Arial" w:cs="Arial"/>
          <w:color w:val="202122"/>
          <w:sz w:val="21"/>
          <w:szCs w:val="21"/>
        </w:rPr>
        <w:t xml:space="preserve"> </w:t>
      </w:r>
      <w:r>
        <w:rPr>
          <w:rFonts w:ascii="Arial" w:hAnsi="Arial" w:cs="Arial"/>
          <w:color w:val="202122"/>
          <w:sz w:val="21"/>
          <w:szCs w:val="21"/>
        </w:rPr>
        <w:t>from</w:t>
      </w:r>
      <w:r>
        <w:rPr>
          <w:rFonts w:ascii="Arial" w:hAnsi="Arial" w:cs="Arial"/>
          <w:color w:val="202122"/>
          <w:sz w:val="21"/>
          <w:szCs w:val="21"/>
        </w:rPr>
        <w:t xml:space="preserve"> </w:t>
      </w:r>
      <w:hyperlink r:id="rId43" w:tooltip="Genetic recombination" w:history="1">
        <w:r>
          <w:rPr>
            <w:rStyle w:val="Hyperlink"/>
            <w:rFonts w:ascii="Arial" w:hAnsi="Arial" w:cs="Arial"/>
            <w:color w:val="0B0080"/>
            <w:sz w:val="21"/>
            <w:szCs w:val="21"/>
          </w:rPr>
          <w:t>genetic</w:t>
        </w:r>
        <w:r>
          <w:rPr>
            <w:rStyle w:val="Hyperlink"/>
            <w:rFonts w:ascii="Arial" w:hAnsi="Arial" w:cs="Arial"/>
            <w:color w:val="0B0080"/>
            <w:sz w:val="21"/>
            <w:szCs w:val="21"/>
          </w:rPr>
          <w:t xml:space="preserve"> </w:t>
        </w:r>
        <w:r>
          <w:rPr>
            <w:rStyle w:val="Hyperlink"/>
            <w:rFonts w:ascii="Arial" w:hAnsi="Arial" w:cs="Arial"/>
            <w:color w:val="0B0080"/>
            <w:sz w:val="21"/>
            <w:szCs w:val="21"/>
          </w:rPr>
          <w:t>recombination</w:t>
        </w:r>
      </w:hyperlink>
      <w:r>
        <w:rPr>
          <w:rFonts w:ascii="Arial" w:hAnsi="Arial" w:cs="Arial"/>
          <w:color w:val="202122"/>
          <w:sz w:val="21"/>
          <w:szCs w:val="21"/>
        </w:rPr>
        <w:t xml:space="preserve"> </w:t>
      </w:r>
      <w:r>
        <w:rPr>
          <w:rFonts w:ascii="Arial" w:hAnsi="Arial" w:cs="Arial"/>
          <w:color w:val="202122"/>
          <w:sz w:val="21"/>
          <w:szCs w:val="21"/>
        </w:rPr>
        <w:t>during</w:t>
      </w:r>
      <w:r>
        <w:rPr>
          <w:rFonts w:ascii="Arial" w:hAnsi="Arial" w:cs="Arial"/>
          <w:color w:val="202122"/>
          <w:sz w:val="21"/>
          <w:szCs w:val="21"/>
        </w:rPr>
        <w:t xml:space="preserve"> </w:t>
      </w:r>
      <w:r>
        <w:rPr>
          <w:rFonts w:ascii="Arial" w:hAnsi="Arial" w:cs="Arial"/>
          <w:color w:val="202122"/>
          <w:sz w:val="21"/>
          <w:szCs w:val="21"/>
        </w:rPr>
        <w:t>meiosis.</w:t>
      </w:r>
      <w:hyperlink r:id="rId44" w:anchor="cite_note-7" w:history="1">
        <w:r>
          <w:rPr>
            <w:rStyle w:val="Hyperlink"/>
            <w:rFonts w:ascii="Arial" w:hAnsi="Arial" w:cs="Arial"/>
            <w:color w:val="0B0080"/>
            <w:sz w:val="17"/>
            <w:szCs w:val="17"/>
          </w:rPr>
          <w:t>[7]</w:t>
        </w:r>
      </w:hyperlink>
    </w:p>
    <w:p w:rsidR="00E87C9C" w:rsidRDefault="00E87C9C" w:rsidP="00E87C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w:t>
      </w:r>
      <w:r>
        <w:rPr>
          <w:rFonts w:ascii="Arial" w:hAnsi="Arial" w:cs="Arial"/>
          <w:color w:val="202122"/>
          <w:sz w:val="21"/>
          <w:szCs w:val="21"/>
        </w:rPr>
        <w:t xml:space="preserve"> </w:t>
      </w:r>
      <w:r>
        <w:rPr>
          <w:rFonts w:ascii="Arial" w:hAnsi="Arial" w:cs="Arial"/>
          <w:color w:val="202122"/>
          <w:sz w:val="21"/>
          <w:szCs w:val="21"/>
        </w:rPr>
        <w:t>domain</w:t>
      </w:r>
      <w:r>
        <w:rPr>
          <w:rFonts w:ascii="Arial" w:hAnsi="Arial" w:cs="Arial"/>
          <w:color w:val="202122"/>
          <w:sz w:val="21"/>
          <w:szCs w:val="21"/>
        </w:rPr>
        <w:t xml:space="preserve"> </w:t>
      </w:r>
      <w:proofErr w:type="spellStart"/>
      <w:r>
        <w:rPr>
          <w:rFonts w:ascii="Arial" w:hAnsi="Arial" w:cs="Arial"/>
          <w:color w:val="202122"/>
          <w:sz w:val="21"/>
          <w:szCs w:val="21"/>
        </w:rPr>
        <w:t>Eukaryota</w:t>
      </w:r>
      <w:proofErr w:type="spellEnd"/>
      <w:r>
        <w:rPr>
          <w:rFonts w:ascii="Arial" w:hAnsi="Arial" w:cs="Arial"/>
          <w:color w:val="202122"/>
          <w:sz w:val="21"/>
          <w:szCs w:val="21"/>
        </w:rPr>
        <w:t xml:space="preserve"> </w:t>
      </w:r>
      <w:r>
        <w:rPr>
          <w:rFonts w:ascii="Arial" w:hAnsi="Arial" w:cs="Arial"/>
          <w:color w:val="202122"/>
          <w:sz w:val="21"/>
          <w:szCs w:val="21"/>
        </w:rPr>
        <w:t>is</w:t>
      </w:r>
      <w:r>
        <w:rPr>
          <w:rFonts w:ascii="Arial" w:hAnsi="Arial" w:cs="Arial"/>
          <w:color w:val="202122"/>
          <w:sz w:val="21"/>
          <w:szCs w:val="21"/>
        </w:rPr>
        <w:t xml:space="preserve"> </w:t>
      </w:r>
      <w:hyperlink r:id="rId45" w:tooltip="Monophyly" w:history="1">
        <w:r>
          <w:rPr>
            <w:rStyle w:val="Hyperlink"/>
            <w:rFonts w:ascii="Arial" w:hAnsi="Arial" w:cs="Arial"/>
            <w:color w:val="0B0080"/>
            <w:sz w:val="21"/>
            <w:szCs w:val="21"/>
          </w:rPr>
          <w:t>monophyletic</w:t>
        </w:r>
      </w:hyperlink>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r>
        <w:rPr>
          <w:rFonts w:ascii="Arial" w:hAnsi="Arial" w:cs="Arial"/>
          <w:color w:val="202122"/>
          <w:sz w:val="21"/>
          <w:szCs w:val="21"/>
        </w:rPr>
        <w:t>makes</w:t>
      </w:r>
      <w:r>
        <w:rPr>
          <w:rFonts w:ascii="Arial" w:hAnsi="Arial" w:cs="Arial"/>
          <w:color w:val="202122"/>
          <w:sz w:val="21"/>
          <w:szCs w:val="21"/>
        </w:rPr>
        <w:t xml:space="preserve"> </w:t>
      </w:r>
      <w:r>
        <w:rPr>
          <w:rFonts w:ascii="Arial" w:hAnsi="Arial" w:cs="Arial"/>
          <w:color w:val="202122"/>
          <w:sz w:val="21"/>
          <w:szCs w:val="21"/>
        </w:rPr>
        <w:t>up</w:t>
      </w:r>
      <w:r>
        <w:rPr>
          <w:rFonts w:ascii="Arial" w:hAnsi="Arial" w:cs="Arial"/>
          <w:color w:val="202122"/>
          <w:sz w:val="21"/>
          <w:szCs w:val="21"/>
        </w:rPr>
        <w:t xml:space="preserve"> </w:t>
      </w:r>
      <w:r>
        <w:rPr>
          <w:rFonts w:ascii="Arial" w:hAnsi="Arial" w:cs="Arial"/>
          <w:color w:val="202122"/>
          <w:sz w:val="21"/>
          <w:szCs w:val="21"/>
        </w:rPr>
        <w:t>one</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r>
        <w:rPr>
          <w:rFonts w:ascii="Arial" w:hAnsi="Arial" w:cs="Arial"/>
          <w:color w:val="202122"/>
          <w:sz w:val="21"/>
          <w:szCs w:val="21"/>
        </w:rPr>
        <w:t>domains</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r>
        <w:rPr>
          <w:rFonts w:ascii="Arial" w:hAnsi="Arial" w:cs="Arial"/>
          <w:color w:val="202122"/>
          <w:sz w:val="21"/>
          <w:szCs w:val="21"/>
        </w:rPr>
        <w:t>life</w:t>
      </w:r>
      <w:r>
        <w:rPr>
          <w:rFonts w:ascii="Arial" w:hAnsi="Arial" w:cs="Arial"/>
          <w:color w:val="202122"/>
          <w:sz w:val="21"/>
          <w:szCs w:val="21"/>
        </w:rPr>
        <w:t xml:space="preserve"> </w:t>
      </w:r>
      <w:r>
        <w:rPr>
          <w:rFonts w:ascii="Arial" w:hAnsi="Arial" w:cs="Arial"/>
          <w:color w:val="202122"/>
          <w:sz w:val="21"/>
          <w:szCs w:val="21"/>
        </w:rPr>
        <w:t>in</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hyperlink r:id="rId46" w:tooltip="Three-domain system" w:history="1">
        <w:r>
          <w:rPr>
            <w:rStyle w:val="Hyperlink"/>
            <w:rFonts w:ascii="Arial" w:hAnsi="Arial" w:cs="Arial"/>
            <w:color w:val="0B0080"/>
            <w:sz w:val="21"/>
            <w:szCs w:val="21"/>
          </w:rPr>
          <w:t>three-domain</w:t>
        </w:r>
        <w:r>
          <w:rPr>
            <w:rStyle w:val="Hyperlink"/>
            <w:rFonts w:ascii="Arial" w:hAnsi="Arial" w:cs="Arial"/>
            <w:color w:val="0B0080"/>
            <w:sz w:val="21"/>
            <w:szCs w:val="21"/>
          </w:rPr>
          <w:t xml:space="preserve"> </w:t>
        </w:r>
        <w:r>
          <w:rPr>
            <w:rStyle w:val="Hyperlink"/>
            <w:rFonts w:ascii="Arial" w:hAnsi="Arial" w:cs="Arial"/>
            <w:color w:val="0B0080"/>
            <w:sz w:val="21"/>
            <w:szCs w:val="21"/>
          </w:rPr>
          <w:t>system</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r>
        <w:rPr>
          <w:rFonts w:ascii="Arial" w:hAnsi="Arial" w:cs="Arial"/>
          <w:color w:val="202122"/>
          <w:sz w:val="21"/>
          <w:szCs w:val="21"/>
        </w:rPr>
        <w:t>two</w:t>
      </w:r>
      <w:r>
        <w:rPr>
          <w:rFonts w:ascii="Arial" w:hAnsi="Arial" w:cs="Arial"/>
          <w:color w:val="202122"/>
          <w:sz w:val="21"/>
          <w:szCs w:val="21"/>
        </w:rPr>
        <w:t xml:space="preserve"> </w:t>
      </w:r>
      <w:r>
        <w:rPr>
          <w:rFonts w:ascii="Arial" w:hAnsi="Arial" w:cs="Arial"/>
          <w:color w:val="202122"/>
          <w:sz w:val="21"/>
          <w:szCs w:val="21"/>
        </w:rPr>
        <w:t>other</w:t>
      </w:r>
      <w:r>
        <w:rPr>
          <w:rFonts w:ascii="Arial" w:hAnsi="Arial" w:cs="Arial"/>
          <w:color w:val="202122"/>
          <w:sz w:val="21"/>
          <w:szCs w:val="21"/>
        </w:rPr>
        <w:t xml:space="preserve"> </w:t>
      </w:r>
      <w:r>
        <w:rPr>
          <w:rFonts w:ascii="Arial" w:hAnsi="Arial" w:cs="Arial"/>
          <w:color w:val="202122"/>
          <w:sz w:val="21"/>
          <w:szCs w:val="21"/>
        </w:rPr>
        <w:t>domains,</w:t>
      </w:r>
      <w:r>
        <w:rPr>
          <w:rFonts w:ascii="Arial" w:hAnsi="Arial" w:cs="Arial"/>
          <w:color w:val="202122"/>
          <w:sz w:val="21"/>
          <w:szCs w:val="21"/>
        </w:rPr>
        <w:t xml:space="preserve"> </w:t>
      </w:r>
      <w:r>
        <w:rPr>
          <w:rFonts w:ascii="Arial" w:hAnsi="Arial" w:cs="Arial"/>
          <w:color w:val="202122"/>
          <w:sz w:val="21"/>
          <w:szCs w:val="21"/>
        </w:rPr>
        <w:t>Bacteria</w:t>
      </w:r>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r>
        <w:rPr>
          <w:rFonts w:ascii="Arial" w:hAnsi="Arial" w:cs="Arial"/>
          <w:color w:val="202122"/>
          <w:sz w:val="21"/>
          <w:szCs w:val="21"/>
        </w:rPr>
        <w:t>Archaea,</w:t>
      </w:r>
      <w:r>
        <w:rPr>
          <w:rFonts w:ascii="Arial" w:hAnsi="Arial" w:cs="Arial"/>
          <w:color w:val="202122"/>
          <w:sz w:val="21"/>
          <w:szCs w:val="21"/>
        </w:rPr>
        <w:t xml:space="preserve"> </w:t>
      </w:r>
      <w:r>
        <w:rPr>
          <w:rFonts w:ascii="Arial" w:hAnsi="Arial" w:cs="Arial"/>
          <w:color w:val="202122"/>
          <w:sz w:val="21"/>
          <w:szCs w:val="21"/>
        </w:rPr>
        <w:t>are</w:t>
      </w:r>
      <w:r>
        <w:rPr>
          <w:rFonts w:ascii="Arial" w:hAnsi="Arial" w:cs="Arial"/>
          <w:color w:val="202122"/>
          <w:sz w:val="21"/>
          <w:szCs w:val="21"/>
        </w:rPr>
        <w:t xml:space="preserve"> </w:t>
      </w:r>
      <w:hyperlink r:id="rId47" w:tooltip="Prokaryote" w:history="1">
        <w:proofErr w:type="gramStart"/>
        <w:r>
          <w:rPr>
            <w:rStyle w:val="Hyperlink"/>
            <w:rFonts w:ascii="Arial" w:hAnsi="Arial" w:cs="Arial"/>
            <w:color w:val="0B0080"/>
            <w:sz w:val="21"/>
            <w:szCs w:val="21"/>
          </w:rPr>
          <w:t>prokaryotes</w:t>
        </w:r>
        <w:proofErr w:type="gramEnd"/>
      </w:hyperlink>
      <w:hyperlink r:id="rId48" w:anchor="cite_note-nyt_2016_apr_11-8" w:history="1">
        <w:r>
          <w:rPr>
            <w:rStyle w:val="Hyperlink"/>
            <w:rFonts w:ascii="Arial" w:hAnsi="Arial" w:cs="Arial"/>
            <w:color w:val="0B0080"/>
            <w:sz w:val="17"/>
            <w:szCs w:val="17"/>
          </w:rPr>
          <w:t>[8]</w:t>
        </w:r>
      </w:hyperlink>
      <w:r>
        <w:rPr>
          <w:rFonts w:ascii="Arial" w:hAnsi="Arial" w:cs="Arial"/>
          <w:color w:val="202122"/>
          <w:sz w:val="21"/>
          <w:szCs w:val="21"/>
        </w:rPr>
        <w:t xml:space="preserve"> </w:t>
      </w:r>
      <w:r>
        <w:rPr>
          <w:rFonts w:ascii="Arial" w:hAnsi="Arial" w:cs="Arial"/>
          <w:color w:val="202122"/>
          <w:sz w:val="21"/>
          <w:szCs w:val="21"/>
        </w:rPr>
        <w:t>and</w:t>
      </w:r>
      <w:r>
        <w:rPr>
          <w:rFonts w:ascii="Arial" w:hAnsi="Arial" w:cs="Arial"/>
          <w:color w:val="202122"/>
          <w:sz w:val="21"/>
          <w:szCs w:val="21"/>
        </w:rPr>
        <w:t xml:space="preserve"> </w:t>
      </w:r>
      <w:r>
        <w:rPr>
          <w:rFonts w:ascii="Arial" w:hAnsi="Arial" w:cs="Arial"/>
          <w:color w:val="202122"/>
          <w:sz w:val="21"/>
          <w:szCs w:val="21"/>
        </w:rPr>
        <w:t>have</w:t>
      </w:r>
      <w:r>
        <w:rPr>
          <w:rFonts w:ascii="Arial" w:hAnsi="Arial" w:cs="Arial"/>
          <w:color w:val="202122"/>
          <w:sz w:val="21"/>
          <w:szCs w:val="21"/>
        </w:rPr>
        <w:t xml:space="preserve"> </w:t>
      </w:r>
      <w:r>
        <w:rPr>
          <w:rFonts w:ascii="Arial" w:hAnsi="Arial" w:cs="Arial"/>
          <w:color w:val="202122"/>
          <w:sz w:val="21"/>
          <w:szCs w:val="21"/>
        </w:rPr>
        <w:t>none</w:t>
      </w:r>
      <w:r>
        <w:rPr>
          <w:rFonts w:ascii="Arial" w:hAnsi="Arial" w:cs="Arial"/>
          <w:color w:val="202122"/>
          <w:sz w:val="21"/>
          <w:szCs w:val="21"/>
        </w:rPr>
        <w:t xml:space="preserve"> </w:t>
      </w:r>
      <w:r>
        <w:rPr>
          <w:rFonts w:ascii="Arial" w:hAnsi="Arial" w:cs="Arial"/>
          <w:color w:val="202122"/>
          <w:sz w:val="21"/>
          <w:szCs w:val="21"/>
        </w:rPr>
        <w:lastRenderedPageBreak/>
        <w:t>of</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r>
        <w:rPr>
          <w:rFonts w:ascii="Arial" w:hAnsi="Arial" w:cs="Arial"/>
          <w:color w:val="202122"/>
          <w:sz w:val="21"/>
          <w:szCs w:val="21"/>
        </w:rPr>
        <w:t>above</w:t>
      </w:r>
      <w:r>
        <w:rPr>
          <w:rFonts w:ascii="Arial" w:hAnsi="Arial" w:cs="Arial"/>
          <w:color w:val="202122"/>
          <w:sz w:val="21"/>
          <w:szCs w:val="21"/>
        </w:rPr>
        <w:t xml:space="preserve"> </w:t>
      </w:r>
      <w:r>
        <w:rPr>
          <w:rFonts w:ascii="Arial" w:hAnsi="Arial" w:cs="Arial"/>
          <w:color w:val="202122"/>
          <w:sz w:val="21"/>
          <w:szCs w:val="21"/>
        </w:rPr>
        <w:t>features.</w:t>
      </w:r>
      <w:r>
        <w:rPr>
          <w:rFonts w:ascii="Arial" w:hAnsi="Arial" w:cs="Arial"/>
          <w:color w:val="202122"/>
          <w:sz w:val="21"/>
          <w:szCs w:val="21"/>
        </w:rPr>
        <w:t xml:space="preserve"> </w:t>
      </w:r>
      <w:r>
        <w:rPr>
          <w:rFonts w:ascii="Arial" w:hAnsi="Arial" w:cs="Arial"/>
          <w:color w:val="202122"/>
          <w:sz w:val="21"/>
          <w:szCs w:val="21"/>
        </w:rPr>
        <w:t>Eukaryotes</w:t>
      </w:r>
      <w:r>
        <w:rPr>
          <w:rFonts w:ascii="Arial" w:hAnsi="Arial" w:cs="Arial"/>
          <w:color w:val="202122"/>
          <w:sz w:val="21"/>
          <w:szCs w:val="21"/>
        </w:rPr>
        <w:t xml:space="preserve"> </w:t>
      </w:r>
      <w:r>
        <w:rPr>
          <w:rFonts w:ascii="Arial" w:hAnsi="Arial" w:cs="Arial"/>
          <w:color w:val="202122"/>
          <w:sz w:val="21"/>
          <w:szCs w:val="21"/>
        </w:rPr>
        <w:t>represent</w:t>
      </w:r>
      <w:r>
        <w:rPr>
          <w:rFonts w:ascii="Arial" w:hAnsi="Arial" w:cs="Arial"/>
          <w:color w:val="202122"/>
          <w:sz w:val="21"/>
          <w:szCs w:val="21"/>
        </w:rPr>
        <w:t xml:space="preserve"> </w:t>
      </w:r>
      <w:r>
        <w:rPr>
          <w:rFonts w:ascii="Arial" w:hAnsi="Arial" w:cs="Arial"/>
          <w:color w:val="202122"/>
          <w:sz w:val="21"/>
          <w:szCs w:val="21"/>
        </w:rPr>
        <w:t>a</w:t>
      </w:r>
      <w:r>
        <w:rPr>
          <w:rFonts w:ascii="Arial" w:hAnsi="Arial" w:cs="Arial"/>
          <w:color w:val="202122"/>
          <w:sz w:val="21"/>
          <w:szCs w:val="21"/>
        </w:rPr>
        <w:t xml:space="preserve"> </w:t>
      </w:r>
      <w:r>
        <w:rPr>
          <w:rFonts w:ascii="Arial" w:hAnsi="Arial" w:cs="Arial"/>
          <w:color w:val="202122"/>
          <w:sz w:val="21"/>
          <w:szCs w:val="21"/>
        </w:rPr>
        <w:t>tiny</w:t>
      </w:r>
      <w:r>
        <w:rPr>
          <w:rFonts w:ascii="Arial" w:hAnsi="Arial" w:cs="Arial"/>
          <w:color w:val="202122"/>
          <w:sz w:val="21"/>
          <w:szCs w:val="21"/>
        </w:rPr>
        <w:t xml:space="preserve"> </w:t>
      </w:r>
      <w:r>
        <w:rPr>
          <w:rFonts w:ascii="Arial" w:hAnsi="Arial" w:cs="Arial"/>
          <w:color w:val="202122"/>
          <w:sz w:val="21"/>
          <w:szCs w:val="21"/>
        </w:rPr>
        <w:t>minority</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r>
        <w:rPr>
          <w:rFonts w:ascii="Arial" w:hAnsi="Arial" w:cs="Arial"/>
          <w:color w:val="202122"/>
          <w:sz w:val="21"/>
          <w:szCs w:val="21"/>
        </w:rPr>
        <w:t>all</w:t>
      </w:r>
      <w:r>
        <w:rPr>
          <w:rFonts w:ascii="Arial" w:hAnsi="Arial" w:cs="Arial"/>
          <w:color w:val="202122"/>
          <w:sz w:val="21"/>
          <w:szCs w:val="21"/>
        </w:rPr>
        <w:t xml:space="preserve"> </w:t>
      </w:r>
      <w:r>
        <w:rPr>
          <w:rFonts w:ascii="Arial" w:hAnsi="Arial" w:cs="Arial"/>
          <w:color w:val="202122"/>
          <w:sz w:val="21"/>
          <w:szCs w:val="21"/>
        </w:rPr>
        <w:t>living</w:t>
      </w:r>
      <w:r>
        <w:rPr>
          <w:rFonts w:ascii="Arial" w:hAnsi="Arial" w:cs="Arial"/>
          <w:color w:val="202122"/>
          <w:sz w:val="21"/>
          <w:szCs w:val="21"/>
        </w:rPr>
        <w:t xml:space="preserve"> </w:t>
      </w:r>
      <w:r>
        <w:rPr>
          <w:rFonts w:ascii="Arial" w:hAnsi="Arial" w:cs="Arial"/>
          <w:color w:val="202122"/>
          <w:sz w:val="21"/>
          <w:szCs w:val="21"/>
        </w:rPr>
        <w:t>things.</w:t>
      </w:r>
      <w:hyperlink r:id="rId49" w:anchor="cite_note-Whitman_etal-9" w:history="1">
        <w:r>
          <w:rPr>
            <w:rStyle w:val="Hyperlink"/>
            <w:rFonts w:ascii="Arial" w:hAnsi="Arial" w:cs="Arial"/>
            <w:color w:val="0B0080"/>
            <w:sz w:val="17"/>
            <w:szCs w:val="17"/>
          </w:rPr>
          <w:t>[9]</w:t>
        </w:r>
      </w:hyperlink>
      <w:r>
        <w:rPr>
          <w:rFonts w:ascii="Arial" w:hAnsi="Arial" w:cs="Arial"/>
          <w:color w:val="202122"/>
          <w:sz w:val="21"/>
          <w:szCs w:val="21"/>
        </w:rPr>
        <w:t xml:space="preserve"> </w:t>
      </w:r>
      <w:r>
        <w:rPr>
          <w:rFonts w:ascii="Arial" w:hAnsi="Arial" w:cs="Arial"/>
          <w:color w:val="202122"/>
          <w:sz w:val="21"/>
          <w:szCs w:val="21"/>
        </w:rPr>
        <w:t>However,</w:t>
      </w:r>
      <w:r>
        <w:rPr>
          <w:rFonts w:ascii="Arial" w:hAnsi="Arial" w:cs="Arial"/>
          <w:color w:val="202122"/>
          <w:sz w:val="21"/>
          <w:szCs w:val="21"/>
        </w:rPr>
        <w:t xml:space="preserve"> </w:t>
      </w:r>
      <w:r>
        <w:rPr>
          <w:rFonts w:ascii="Arial" w:hAnsi="Arial" w:cs="Arial"/>
          <w:color w:val="202122"/>
          <w:sz w:val="21"/>
          <w:szCs w:val="21"/>
        </w:rPr>
        <w:t>due</w:t>
      </w:r>
      <w:r>
        <w:rPr>
          <w:rFonts w:ascii="Arial" w:hAnsi="Arial" w:cs="Arial"/>
          <w:color w:val="202122"/>
          <w:sz w:val="21"/>
          <w:szCs w:val="21"/>
        </w:rPr>
        <w:t xml:space="preserve"> </w:t>
      </w:r>
      <w:r>
        <w:rPr>
          <w:rFonts w:ascii="Arial" w:hAnsi="Arial" w:cs="Arial"/>
          <w:color w:val="202122"/>
          <w:sz w:val="21"/>
          <w:szCs w:val="21"/>
        </w:rPr>
        <w:t>to</w:t>
      </w:r>
      <w:r>
        <w:rPr>
          <w:rFonts w:ascii="Arial" w:hAnsi="Arial" w:cs="Arial"/>
          <w:color w:val="202122"/>
          <w:sz w:val="21"/>
          <w:szCs w:val="21"/>
        </w:rPr>
        <w:t xml:space="preserve"> </w:t>
      </w:r>
      <w:r>
        <w:rPr>
          <w:rFonts w:ascii="Arial" w:hAnsi="Arial" w:cs="Arial"/>
          <w:color w:val="202122"/>
          <w:sz w:val="21"/>
          <w:szCs w:val="21"/>
        </w:rPr>
        <w:t>their</w:t>
      </w:r>
      <w:r>
        <w:rPr>
          <w:rFonts w:ascii="Arial" w:hAnsi="Arial" w:cs="Arial"/>
          <w:color w:val="202122"/>
          <w:sz w:val="21"/>
          <w:szCs w:val="21"/>
        </w:rPr>
        <w:t xml:space="preserve"> </w:t>
      </w:r>
      <w:r>
        <w:rPr>
          <w:rFonts w:ascii="Arial" w:hAnsi="Arial" w:cs="Arial"/>
          <w:color w:val="202122"/>
          <w:sz w:val="21"/>
          <w:szCs w:val="21"/>
        </w:rPr>
        <w:t>generally</w:t>
      </w:r>
      <w:r>
        <w:rPr>
          <w:rFonts w:ascii="Arial" w:hAnsi="Arial" w:cs="Arial"/>
          <w:color w:val="202122"/>
          <w:sz w:val="21"/>
          <w:szCs w:val="21"/>
        </w:rPr>
        <w:t xml:space="preserve"> </w:t>
      </w:r>
      <w:r>
        <w:rPr>
          <w:rFonts w:ascii="Arial" w:hAnsi="Arial" w:cs="Arial"/>
          <w:color w:val="202122"/>
          <w:sz w:val="21"/>
          <w:szCs w:val="21"/>
        </w:rPr>
        <w:t>much</w:t>
      </w:r>
      <w:r>
        <w:rPr>
          <w:rFonts w:ascii="Arial" w:hAnsi="Arial" w:cs="Arial"/>
          <w:color w:val="202122"/>
          <w:sz w:val="21"/>
          <w:szCs w:val="21"/>
        </w:rPr>
        <w:t xml:space="preserve"> </w:t>
      </w:r>
      <w:r>
        <w:rPr>
          <w:rFonts w:ascii="Arial" w:hAnsi="Arial" w:cs="Arial"/>
          <w:color w:val="202122"/>
          <w:sz w:val="21"/>
          <w:szCs w:val="21"/>
        </w:rPr>
        <w:t>larger</w:t>
      </w:r>
      <w:r>
        <w:rPr>
          <w:rFonts w:ascii="Arial" w:hAnsi="Arial" w:cs="Arial"/>
          <w:color w:val="202122"/>
          <w:sz w:val="21"/>
          <w:szCs w:val="21"/>
        </w:rPr>
        <w:t xml:space="preserve"> </w:t>
      </w:r>
      <w:r>
        <w:rPr>
          <w:rFonts w:ascii="Arial" w:hAnsi="Arial" w:cs="Arial"/>
          <w:color w:val="202122"/>
          <w:sz w:val="21"/>
          <w:szCs w:val="21"/>
        </w:rPr>
        <w:t>size,</w:t>
      </w:r>
      <w:r>
        <w:rPr>
          <w:rFonts w:ascii="Arial" w:hAnsi="Arial" w:cs="Arial"/>
          <w:color w:val="202122"/>
          <w:sz w:val="21"/>
          <w:szCs w:val="21"/>
        </w:rPr>
        <w:t xml:space="preserve"> </w:t>
      </w:r>
      <w:r>
        <w:rPr>
          <w:rFonts w:ascii="Arial" w:hAnsi="Arial" w:cs="Arial"/>
          <w:color w:val="202122"/>
          <w:sz w:val="21"/>
          <w:szCs w:val="21"/>
        </w:rPr>
        <w:t>their</w:t>
      </w:r>
      <w:r>
        <w:rPr>
          <w:rFonts w:ascii="Arial" w:hAnsi="Arial" w:cs="Arial"/>
          <w:color w:val="202122"/>
          <w:sz w:val="21"/>
          <w:szCs w:val="21"/>
        </w:rPr>
        <w:t xml:space="preserve"> </w:t>
      </w:r>
      <w:r>
        <w:rPr>
          <w:rFonts w:ascii="Arial" w:hAnsi="Arial" w:cs="Arial"/>
          <w:color w:val="202122"/>
          <w:sz w:val="21"/>
          <w:szCs w:val="21"/>
        </w:rPr>
        <w:t>collective</w:t>
      </w:r>
      <w:r>
        <w:rPr>
          <w:rFonts w:ascii="Arial" w:hAnsi="Arial" w:cs="Arial"/>
          <w:color w:val="202122"/>
          <w:sz w:val="21"/>
          <w:szCs w:val="21"/>
        </w:rPr>
        <w:t xml:space="preserve"> </w:t>
      </w:r>
      <w:r>
        <w:rPr>
          <w:rFonts w:ascii="Arial" w:hAnsi="Arial" w:cs="Arial"/>
          <w:color w:val="202122"/>
          <w:sz w:val="21"/>
          <w:szCs w:val="21"/>
        </w:rPr>
        <w:t>worldwide</w:t>
      </w:r>
      <w:r>
        <w:rPr>
          <w:rFonts w:ascii="Arial" w:hAnsi="Arial" w:cs="Arial"/>
          <w:color w:val="202122"/>
          <w:sz w:val="21"/>
          <w:szCs w:val="21"/>
        </w:rPr>
        <w:t xml:space="preserve"> </w:t>
      </w:r>
      <w:hyperlink r:id="rId50" w:tooltip="Biomass (ecology)" w:history="1">
        <w:r>
          <w:rPr>
            <w:rStyle w:val="Hyperlink"/>
            <w:rFonts w:ascii="Arial" w:hAnsi="Arial" w:cs="Arial"/>
            <w:color w:val="0B0080"/>
            <w:sz w:val="21"/>
            <w:szCs w:val="21"/>
          </w:rPr>
          <w:t>biomass</w:t>
        </w:r>
      </w:hyperlink>
      <w:r>
        <w:rPr>
          <w:rFonts w:ascii="Arial" w:hAnsi="Arial" w:cs="Arial"/>
          <w:color w:val="202122"/>
          <w:sz w:val="21"/>
          <w:szCs w:val="21"/>
        </w:rPr>
        <w:t xml:space="preserve"> </w:t>
      </w:r>
      <w:r>
        <w:rPr>
          <w:rFonts w:ascii="Arial" w:hAnsi="Arial" w:cs="Arial"/>
          <w:color w:val="202122"/>
          <w:sz w:val="21"/>
          <w:szCs w:val="21"/>
        </w:rPr>
        <w:t>is</w:t>
      </w:r>
      <w:r>
        <w:rPr>
          <w:rFonts w:ascii="Arial" w:hAnsi="Arial" w:cs="Arial"/>
          <w:color w:val="202122"/>
          <w:sz w:val="21"/>
          <w:szCs w:val="21"/>
        </w:rPr>
        <w:t xml:space="preserve"> </w:t>
      </w:r>
      <w:r>
        <w:rPr>
          <w:rFonts w:ascii="Arial" w:hAnsi="Arial" w:cs="Arial"/>
          <w:color w:val="202122"/>
          <w:sz w:val="21"/>
          <w:szCs w:val="21"/>
        </w:rPr>
        <w:t>estimated</w:t>
      </w:r>
      <w:r>
        <w:rPr>
          <w:rFonts w:ascii="Arial" w:hAnsi="Arial" w:cs="Arial"/>
          <w:color w:val="202122"/>
          <w:sz w:val="21"/>
          <w:szCs w:val="21"/>
        </w:rPr>
        <w:t xml:space="preserve"> </w:t>
      </w:r>
      <w:r>
        <w:rPr>
          <w:rFonts w:ascii="Arial" w:hAnsi="Arial" w:cs="Arial"/>
          <w:color w:val="202122"/>
          <w:sz w:val="21"/>
          <w:szCs w:val="21"/>
        </w:rPr>
        <w:t>to</w:t>
      </w:r>
      <w:r>
        <w:rPr>
          <w:rFonts w:ascii="Arial" w:hAnsi="Arial" w:cs="Arial"/>
          <w:color w:val="202122"/>
          <w:sz w:val="21"/>
          <w:szCs w:val="21"/>
        </w:rPr>
        <w:t xml:space="preserve"> </w:t>
      </w:r>
      <w:r>
        <w:rPr>
          <w:rFonts w:ascii="Arial" w:hAnsi="Arial" w:cs="Arial"/>
          <w:color w:val="202122"/>
          <w:sz w:val="21"/>
          <w:szCs w:val="21"/>
        </w:rPr>
        <w:t>be</w:t>
      </w:r>
      <w:r>
        <w:rPr>
          <w:rFonts w:ascii="Arial" w:hAnsi="Arial" w:cs="Arial"/>
          <w:color w:val="202122"/>
          <w:sz w:val="21"/>
          <w:szCs w:val="21"/>
        </w:rPr>
        <w:t xml:space="preserve"> </w:t>
      </w:r>
      <w:r>
        <w:rPr>
          <w:rFonts w:ascii="Arial" w:hAnsi="Arial" w:cs="Arial"/>
          <w:color w:val="202122"/>
          <w:sz w:val="21"/>
          <w:szCs w:val="21"/>
        </w:rPr>
        <w:t>about</w:t>
      </w:r>
      <w:r>
        <w:rPr>
          <w:rFonts w:ascii="Arial" w:hAnsi="Arial" w:cs="Arial"/>
          <w:color w:val="202122"/>
          <w:sz w:val="21"/>
          <w:szCs w:val="21"/>
        </w:rPr>
        <w:t xml:space="preserve"> </w:t>
      </w:r>
      <w:r>
        <w:rPr>
          <w:rFonts w:ascii="Arial" w:hAnsi="Arial" w:cs="Arial"/>
          <w:color w:val="202122"/>
          <w:sz w:val="21"/>
          <w:szCs w:val="21"/>
        </w:rPr>
        <w:t>equal</w:t>
      </w:r>
      <w:r>
        <w:rPr>
          <w:rFonts w:ascii="Arial" w:hAnsi="Arial" w:cs="Arial"/>
          <w:color w:val="202122"/>
          <w:sz w:val="21"/>
          <w:szCs w:val="21"/>
        </w:rPr>
        <w:t xml:space="preserve"> </w:t>
      </w:r>
      <w:r>
        <w:rPr>
          <w:rFonts w:ascii="Arial" w:hAnsi="Arial" w:cs="Arial"/>
          <w:color w:val="202122"/>
          <w:sz w:val="21"/>
          <w:szCs w:val="21"/>
        </w:rPr>
        <w:t>to</w:t>
      </w:r>
      <w:r>
        <w:rPr>
          <w:rFonts w:ascii="Arial" w:hAnsi="Arial" w:cs="Arial"/>
          <w:color w:val="202122"/>
          <w:sz w:val="21"/>
          <w:szCs w:val="21"/>
        </w:rPr>
        <w:t xml:space="preserve"> </w:t>
      </w:r>
      <w:r>
        <w:rPr>
          <w:rFonts w:ascii="Arial" w:hAnsi="Arial" w:cs="Arial"/>
          <w:color w:val="202122"/>
          <w:sz w:val="21"/>
          <w:szCs w:val="21"/>
        </w:rPr>
        <w:t>that</w:t>
      </w:r>
      <w:r>
        <w:rPr>
          <w:rFonts w:ascii="Arial" w:hAnsi="Arial" w:cs="Arial"/>
          <w:color w:val="202122"/>
          <w:sz w:val="21"/>
          <w:szCs w:val="21"/>
        </w:rPr>
        <w:t xml:space="preserve"> </w:t>
      </w:r>
      <w:r>
        <w:rPr>
          <w:rFonts w:ascii="Arial" w:hAnsi="Arial" w:cs="Arial"/>
          <w:color w:val="202122"/>
          <w:sz w:val="21"/>
          <w:szCs w:val="21"/>
        </w:rPr>
        <w:t>of</w:t>
      </w:r>
      <w:r>
        <w:rPr>
          <w:rFonts w:ascii="Arial" w:hAnsi="Arial" w:cs="Arial"/>
          <w:color w:val="202122"/>
          <w:sz w:val="21"/>
          <w:szCs w:val="21"/>
        </w:rPr>
        <w:t xml:space="preserve"> </w:t>
      </w:r>
      <w:r>
        <w:rPr>
          <w:rFonts w:ascii="Arial" w:hAnsi="Arial" w:cs="Arial"/>
          <w:color w:val="202122"/>
          <w:sz w:val="21"/>
          <w:szCs w:val="21"/>
        </w:rPr>
        <w:t>prokaryotes.</w:t>
      </w:r>
      <w:hyperlink r:id="rId51" w:anchor="cite_note-Whitman_etal-9" w:history="1">
        <w:r>
          <w:rPr>
            <w:rStyle w:val="Hyperlink"/>
            <w:rFonts w:ascii="Arial" w:hAnsi="Arial" w:cs="Arial"/>
            <w:color w:val="0B0080"/>
            <w:sz w:val="17"/>
            <w:szCs w:val="17"/>
          </w:rPr>
          <w:t>[9]</w:t>
        </w:r>
      </w:hyperlink>
      <w:r>
        <w:rPr>
          <w:rFonts w:ascii="Arial" w:hAnsi="Arial" w:cs="Arial"/>
          <w:color w:val="202122"/>
          <w:sz w:val="21"/>
          <w:szCs w:val="21"/>
        </w:rPr>
        <w:t xml:space="preserve"> </w:t>
      </w:r>
      <w:r>
        <w:rPr>
          <w:rFonts w:ascii="Arial" w:hAnsi="Arial" w:cs="Arial"/>
          <w:color w:val="202122"/>
          <w:sz w:val="21"/>
          <w:szCs w:val="21"/>
        </w:rPr>
        <w:t>Eukaryotes</w:t>
      </w:r>
      <w:r>
        <w:rPr>
          <w:rFonts w:ascii="Arial" w:hAnsi="Arial" w:cs="Arial"/>
          <w:color w:val="202122"/>
          <w:sz w:val="21"/>
          <w:szCs w:val="21"/>
        </w:rPr>
        <w:t xml:space="preserve"> </w:t>
      </w:r>
      <w:r>
        <w:rPr>
          <w:rFonts w:ascii="Arial" w:hAnsi="Arial" w:cs="Arial"/>
          <w:color w:val="202122"/>
          <w:sz w:val="21"/>
          <w:szCs w:val="21"/>
        </w:rPr>
        <w:t>evolved</w:t>
      </w:r>
      <w:r>
        <w:rPr>
          <w:rFonts w:ascii="Arial" w:hAnsi="Arial" w:cs="Arial"/>
          <w:color w:val="202122"/>
          <w:sz w:val="21"/>
          <w:szCs w:val="21"/>
        </w:rPr>
        <w:t xml:space="preserve"> </w:t>
      </w:r>
      <w:r>
        <w:rPr>
          <w:rFonts w:ascii="Arial" w:hAnsi="Arial" w:cs="Arial"/>
          <w:color w:val="202122"/>
          <w:sz w:val="21"/>
          <w:szCs w:val="21"/>
        </w:rPr>
        <w:t>approximately</w:t>
      </w:r>
      <w:r>
        <w:rPr>
          <w:rFonts w:ascii="Arial" w:hAnsi="Arial" w:cs="Arial"/>
          <w:color w:val="202122"/>
          <w:sz w:val="21"/>
          <w:szCs w:val="21"/>
        </w:rPr>
        <w:t xml:space="preserve"> </w:t>
      </w:r>
      <w:r>
        <w:rPr>
          <w:rFonts w:ascii="Arial" w:hAnsi="Arial" w:cs="Arial"/>
          <w:color w:val="202122"/>
          <w:sz w:val="21"/>
          <w:szCs w:val="21"/>
        </w:rPr>
        <w:t>1.6–2.1</w:t>
      </w:r>
      <w:r>
        <w:rPr>
          <w:rFonts w:ascii="Arial" w:hAnsi="Arial" w:cs="Arial"/>
          <w:color w:val="202122"/>
          <w:sz w:val="21"/>
          <w:szCs w:val="21"/>
        </w:rPr>
        <w:t xml:space="preserve"> </w:t>
      </w:r>
      <w:r>
        <w:rPr>
          <w:rFonts w:ascii="Arial" w:hAnsi="Arial" w:cs="Arial"/>
          <w:color w:val="202122"/>
          <w:sz w:val="21"/>
          <w:szCs w:val="21"/>
        </w:rPr>
        <w:t>billion</w:t>
      </w:r>
      <w:r>
        <w:rPr>
          <w:rFonts w:ascii="Arial" w:hAnsi="Arial" w:cs="Arial"/>
          <w:color w:val="202122"/>
          <w:sz w:val="21"/>
          <w:szCs w:val="21"/>
        </w:rPr>
        <w:t xml:space="preserve"> </w:t>
      </w:r>
      <w:r>
        <w:rPr>
          <w:rFonts w:ascii="Arial" w:hAnsi="Arial" w:cs="Arial"/>
          <w:color w:val="202122"/>
          <w:sz w:val="21"/>
          <w:szCs w:val="21"/>
        </w:rPr>
        <w:t>years</w:t>
      </w:r>
      <w:r>
        <w:rPr>
          <w:rFonts w:ascii="Arial" w:hAnsi="Arial" w:cs="Arial"/>
          <w:color w:val="202122"/>
          <w:sz w:val="21"/>
          <w:szCs w:val="21"/>
        </w:rPr>
        <w:t xml:space="preserve"> </w:t>
      </w:r>
      <w:r>
        <w:rPr>
          <w:rFonts w:ascii="Arial" w:hAnsi="Arial" w:cs="Arial"/>
          <w:color w:val="202122"/>
          <w:sz w:val="21"/>
          <w:szCs w:val="21"/>
        </w:rPr>
        <w:t>ago,</w:t>
      </w:r>
      <w:r>
        <w:rPr>
          <w:rFonts w:ascii="Arial" w:hAnsi="Arial" w:cs="Arial"/>
          <w:color w:val="202122"/>
          <w:sz w:val="21"/>
          <w:szCs w:val="21"/>
        </w:rPr>
        <w:t xml:space="preserve"> </w:t>
      </w:r>
      <w:r>
        <w:rPr>
          <w:rFonts w:ascii="Arial" w:hAnsi="Arial" w:cs="Arial"/>
          <w:color w:val="202122"/>
          <w:sz w:val="21"/>
          <w:szCs w:val="21"/>
        </w:rPr>
        <w:t>during</w:t>
      </w:r>
      <w:r>
        <w:rPr>
          <w:rFonts w:ascii="Arial" w:hAnsi="Arial" w:cs="Arial"/>
          <w:color w:val="202122"/>
          <w:sz w:val="21"/>
          <w:szCs w:val="21"/>
        </w:rPr>
        <w:t xml:space="preserve"> </w:t>
      </w:r>
      <w:r>
        <w:rPr>
          <w:rFonts w:ascii="Arial" w:hAnsi="Arial" w:cs="Arial"/>
          <w:color w:val="202122"/>
          <w:sz w:val="21"/>
          <w:szCs w:val="21"/>
        </w:rPr>
        <w:t>the</w:t>
      </w:r>
      <w:r>
        <w:rPr>
          <w:rFonts w:ascii="Arial" w:hAnsi="Arial" w:cs="Arial"/>
          <w:color w:val="202122"/>
          <w:sz w:val="21"/>
          <w:szCs w:val="21"/>
        </w:rPr>
        <w:t xml:space="preserve"> </w:t>
      </w:r>
      <w:hyperlink r:id="rId52" w:tooltip="Proterozoic" w:history="1">
        <w:r>
          <w:rPr>
            <w:rStyle w:val="Hyperlink"/>
            <w:rFonts w:ascii="Arial" w:hAnsi="Arial" w:cs="Arial"/>
            <w:color w:val="0B0080"/>
            <w:sz w:val="21"/>
            <w:szCs w:val="21"/>
          </w:rPr>
          <w:t>Proterozoic</w:t>
        </w:r>
      </w:hyperlink>
      <w:r>
        <w:rPr>
          <w:rFonts w:ascii="Arial" w:hAnsi="Arial" w:cs="Arial"/>
          <w:color w:val="202122"/>
          <w:sz w:val="21"/>
          <w:szCs w:val="21"/>
        </w:rPr>
        <w:t xml:space="preserve"> </w:t>
      </w:r>
      <w:r>
        <w:rPr>
          <w:rFonts w:ascii="Arial" w:hAnsi="Arial" w:cs="Arial"/>
          <w:color w:val="202122"/>
          <w:sz w:val="21"/>
          <w:szCs w:val="21"/>
        </w:rPr>
        <w:t>eon.</w:t>
      </w:r>
      <w:r>
        <w:rPr>
          <w:rFonts w:ascii="Arial" w:hAnsi="Arial" w:cs="Arial"/>
          <w:color w:val="202122"/>
          <w:sz w:val="21"/>
          <w:szCs w:val="21"/>
        </w:rPr>
        <w:t xml:space="preserve"> (</w:t>
      </w:r>
      <w:proofErr w:type="spellStart"/>
      <w:r>
        <w:rPr>
          <w:rFonts w:ascii="Arial" w:hAnsi="Arial" w:cs="Arial"/>
          <w:color w:val="202122"/>
          <w:sz w:val="21"/>
          <w:szCs w:val="21"/>
        </w:rPr>
        <w:t>Wikpedia</w:t>
      </w:r>
      <w:proofErr w:type="spellEnd"/>
      <w:r>
        <w:rPr>
          <w:rFonts w:ascii="Arial" w:hAnsi="Arial" w:cs="Arial"/>
          <w:color w:val="202122"/>
          <w:sz w:val="21"/>
          <w:szCs w:val="21"/>
        </w:rPr>
        <w:t>)</w:t>
      </w:r>
    </w:p>
    <w:p w:rsidR="00E87C9C" w:rsidRPr="00886DD8" w:rsidRDefault="00E87C9C" w:rsidP="00E87C9C">
      <w:pPr>
        <w:spacing w:after="0" w:line="240" w:lineRule="auto"/>
        <w:textAlignment w:val="baseline"/>
        <w:rPr>
          <w:rFonts w:eastAsia="Times New Roman" w:cstheme="minorHAnsi"/>
          <w:color w:val="333333"/>
          <w:sz w:val="24"/>
          <w:szCs w:val="17"/>
          <w:lang w:eastAsia="en-IE"/>
        </w:rPr>
      </w:pPr>
    </w:p>
    <w:p w:rsidR="002475F8" w:rsidRDefault="002475F8" w:rsidP="002475F8">
      <w:pPr>
        <w:pStyle w:val="Heading1"/>
        <w:rPr>
          <w:noProof/>
        </w:rPr>
      </w:pPr>
      <w:r w:rsidRPr="002475F8">
        <w:rPr>
          <w:noProof/>
        </w:rPr>
        <w:t>The not so universal tree of life or the place of viruses in the living world.</w:t>
      </w:r>
      <w:r>
        <w:rPr>
          <w:noProof/>
        </w:rPr>
        <w:fldChar w:fldCharType="begin"/>
      </w:r>
      <w:r>
        <w:rPr>
          <w:noProof/>
        </w:rPr>
        <w:instrText xml:space="preserve"> ADDIN EN.CITE &lt;EndNote&gt;&lt;Cite&gt;&lt;Author&gt;Brüssow&lt;/Author&gt;&lt;Year&gt;2009&lt;/Year&gt;&lt;RecNum&gt;2995&lt;/RecNum&gt;&lt;DisplayText&gt;(Brüssow, 2009)&lt;/DisplayText&gt;&lt;record&gt;&lt;rec-number&gt;2995&lt;/rec-number&gt;&lt;foreign-keys&gt;&lt;key app="EN" db-id="rvvd5eevadrpawezf59xdew70wa0vvsvrv02" timestamp="1589154082"&gt;2995&lt;/key&gt;&lt;/foreign-keys&gt;&lt;ref-type name="Journal Article"&gt;17&lt;/ref-type&gt;&lt;contributors&gt;&lt;authors&gt;&lt;author&gt;Brüssow, Harald&lt;/author&gt;&lt;/authors&gt;&lt;/contributors&gt;&lt;titles&gt;&lt;title&gt;The not so universal tree of life or the place of viruses in the living world&lt;/title&gt;&lt;secondary-title&gt;Philosophical Transactions of the Royal Society B: Biological Sciences&lt;/secondary-title&gt;&lt;/titles&gt;&lt;periodical&gt;&lt;full-title&gt;Philosophical Transactions of the Royal Society B: Biological Sciences&lt;/full-title&gt;&lt;/periodical&gt;&lt;pages&gt;2263-2274&lt;/pages&gt;&lt;volume&gt;364&lt;/volume&gt;&lt;number&gt;1527&lt;/number&gt;&lt;dates&gt;&lt;year&gt;2009&lt;/year&gt;&lt;/dates&gt;&lt;isbn&gt;0962-8436&lt;/isbn&gt;&lt;urls&gt;&lt;/urls&gt;&lt;/record&gt;&lt;/Cite&gt;&lt;/EndNote&gt;</w:instrText>
      </w:r>
      <w:r>
        <w:rPr>
          <w:noProof/>
        </w:rPr>
        <w:fldChar w:fldCharType="separate"/>
      </w:r>
      <w:r>
        <w:rPr>
          <w:noProof/>
        </w:rPr>
        <w:t>(Brüssow, 2009)</w:t>
      </w:r>
      <w:r>
        <w:rPr>
          <w:noProof/>
        </w:rPr>
        <w:fldChar w:fldCharType="end"/>
      </w:r>
    </w:p>
    <w:p w:rsidR="002475F8" w:rsidRDefault="002475F8" w:rsidP="002475F8">
      <w:pPr>
        <w:rPr>
          <w:noProof/>
        </w:rPr>
      </w:pPr>
      <w:r w:rsidRPr="002475F8">
        <w:rPr>
          <w:noProof/>
        </w:rPr>
        <w:t>Darwin provided a great unifying theory for biology; its visual expression is the universal tree of life. The tree concept is challenged by the occurrence of horizontal gene transfer and—as summarized in this review—by the omission of viruses. Microbial ecologists have demonstrated that viruses are the most numerous biological entities on earth, outnumbering cells by a factor of 10. Viral genomics have revealed an unexpected size and distinctness of the viral DNA sequence space. Comparative genomics has shown elements of vertical evolution in some groups of viruses. Furthermore, structural biology has demonstrated links between viruses infecting the three domains of life pointing to a very ancient origin of viruses. However, presently viruses do not find a place on the universal tree of life, which is thus only a tree of cellular life. In view of the polythetic nature of current life definitions, viruses cannot be dismissed as non-living material. On earth we have therefore at least two large DNA sequence spaces, one represented by capsid-encoding viruses and another by ribosome-encoding cells. Despite their probable distinct evolutionary origin, both spheres were and are connected by intensive two-way gene transfers.</w:t>
      </w:r>
    </w:p>
    <w:p w:rsidR="002475F8" w:rsidRDefault="002475F8" w:rsidP="002475F8">
      <w:pPr>
        <w:rPr>
          <w:noProof/>
        </w:rPr>
      </w:pPr>
      <w:r w:rsidRPr="002475F8">
        <w:rPr>
          <w:noProof/>
        </w:rPr>
        <w:t>However, one important thing has not changed, the basic belief that all organisms, big or small, will most likely find their place on a universal network of life. In current thinking, all forms of life are derived from LUCA, the ‘last universal common ancestor’ of life (Woese 1998). The unifying concept of biology is thus surprisingly vigorous. Who would have believed that in Linné's time when individual species were still considered the result of unique acts of divine creation?</w:t>
      </w:r>
    </w:p>
    <w:p w:rsidR="002475F8" w:rsidRDefault="002475F8" w:rsidP="002475F8">
      <w:pPr>
        <w:rPr>
          <w:noProof/>
        </w:rPr>
      </w:pPr>
      <w:r>
        <w:rPr>
          <w:rFonts w:ascii="Arial" w:hAnsi="Arial" w:cs="Arial"/>
          <w:color w:val="333132"/>
          <w:shd w:val="clear" w:color="auto" w:fill="FFFFFF"/>
        </w:rPr>
        <w:t xml:space="preserve">Interestingly, the only non-verbal information in Darwin's book was a single figure with a hypothetical tree of descent for organisms. In the late nineteenth century, Ernst Haeckel quickly popularized the tree by putting names on the branches. Darwin's tree has been grown into a veritable forest. From the very concept Darwin's tree was daring: not </w:t>
      </w:r>
      <w:bookmarkStart w:id="0" w:name="_GoBack"/>
      <w:bookmarkEnd w:id="0"/>
      <w:r>
        <w:rPr>
          <w:rFonts w:ascii="Arial" w:hAnsi="Arial" w:cs="Arial"/>
          <w:color w:val="333132"/>
          <w:shd w:val="clear" w:color="auto" w:fill="FFFFFF"/>
        </w:rPr>
        <w:t>only extant, but also all extinct organisms found, in principle, a place on this tree. It was from the very beginning designed as a universal tree.</w:t>
      </w:r>
    </w:p>
    <w:p w:rsidR="005F7CD9" w:rsidRDefault="005F7CD9" w:rsidP="005F7CD9">
      <w:pPr>
        <w:pStyle w:val="Heading1"/>
        <w:rPr>
          <w:noProof/>
        </w:rPr>
      </w:pPr>
      <w:r w:rsidRPr="005F7CD9">
        <w:rPr>
          <w:noProof/>
        </w:rPr>
        <w:t>Reasons to include viruses in the tree of life.</w:t>
      </w:r>
      <w:r>
        <w:rPr>
          <w:noProof/>
        </w:rPr>
        <w:fldChar w:fldCharType="begin"/>
      </w:r>
      <w:r>
        <w:rPr>
          <w:noProof/>
        </w:rPr>
        <w:instrText xml:space="preserve"> ADDIN EN.CITE &lt;EndNote&gt;&lt;Cite&gt;&lt;Author&gt;Hegde&lt;/Author&gt;&lt;Year&gt;2009&lt;/Year&gt;&lt;RecNum&gt;2996&lt;/RecNum&gt;&lt;DisplayText&gt;(Hegde, Maddur, Kaveri, &amp;amp; Bayry, 2009)&lt;/DisplayText&gt;&lt;record&gt;&lt;rec-number&gt;2996&lt;/rec-number&gt;&lt;foreign-keys&gt;&lt;key app="EN" db-id="rvvd5eevadrpawezf59xdew70wa0vvsvrv02" timestamp="1589154312"&gt;2996&lt;/key&gt;&lt;/foreign-keys&gt;&lt;ref-type name="Journal Article"&gt;17&lt;/ref-type&gt;&lt;contributors&gt;&lt;authors&gt;&lt;author&gt;Hegde, Nagendra R&lt;/author&gt;&lt;author&gt;Maddur, Mohan S&lt;/author&gt;&lt;author&gt;Kaveri, Srini V&lt;/author&gt;&lt;author&gt;Bayry, Jagadeesh&lt;/author&gt;&lt;/authors&gt;&lt;/contributors&gt;&lt;titles&gt;&lt;title&gt;Reasons to include viruses in the tree of life&lt;/title&gt;&lt;secondary-title&gt;Nature Reviews Microbiology&lt;/secondary-title&gt;&lt;/titles&gt;&lt;periodical&gt;&lt;full-title&gt;Nature Reviews Microbiology&lt;/full-title&gt;&lt;/periodical&gt;&lt;pages&gt;615-615&lt;/pages&gt;&lt;volume&gt;7&lt;/volume&gt;&lt;number&gt;8&lt;/number&gt;&lt;dates&gt;&lt;year&gt;2009&lt;/year&gt;&lt;/dates&gt;&lt;isbn&gt;1740-1534&lt;/isbn&gt;&lt;urls&gt;&lt;/urls&gt;&lt;/record&gt;&lt;/Cite&gt;&lt;/EndNote&gt;</w:instrText>
      </w:r>
      <w:r>
        <w:rPr>
          <w:noProof/>
        </w:rPr>
        <w:fldChar w:fldCharType="separate"/>
      </w:r>
      <w:r>
        <w:rPr>
          <w:noProof/>
        </w:rPr>
        <w:t>(Hegde, Maddur, Kaveri, &amp; Bayry, 2009)</w:t>
      </w:r>
      <w:r>
        <w:rPr>
          <w:noProof/>
        </w:rPr>
        <w:fldChar w:fldCharType="end"/>
      </w:r>
    </w:p>
    <w:p w:rsidR="005F7CD9" w:rsidRDefault="005F7CD9" w:rsidP="002475F8">
      <w:pPr>
        <w:rPr>
          <w:noProof/>
        </w:rPr>
      </w:pPr>
      <w:r w:rsidRPr="005F7CD9">
        <w:rPr>
          <w:noProof/>
        </w:rPr>
        <w:t>We read with interest the recent article in Nature Reviews Microbiology by Moreira and López-García (Ten reasons to exclude viruses from the tree of life. Nature Rev. Microbiol. 7, 306–311 (2009))1 who courageously attempted to exclude viruses from the tree of life. The inability of viruses to self-sustain and self-replicate, their phylogenetic diversity, the origin of their cell-like genes and the instability of their genomes over time were emphasized to strengthen the argument. However, as discussed in this Correspondence, we emphasize that although we might be able to call viruses 'pseudo living entities' or 'molecular parasites' we cannot deprive them of their status as living entities.</w:t>
      </w:r>
    </w:p>
    <w:p w:rsidR="005F7CD9" w:rsidRDefault="005F7CD9" w:rsidP="002475F8">
      <w:pPr>
        <w:rPr>
          <w:noProof/>
        </w:rPr>
      </w:pPr>
    </w:p>
    <w:p w:rsidR="005F7CD9" w:rsidRDefault="005F7CD9" w:rsidP="002475F8">
      <w:pPr>
        <w:rPr>
          <w:noProof/>
        </w:rPr>
      </w:pPr>
    </w:p>
    <w:p w:rsidR="005F7CD9" w:rsidRDefault="005F7CD9" w:rsidP="005F7CD9">
      <w:pPr>
        <w:pStyle w:val="Heading1"/>
        <w:rPr>
          <w:noProof/>
        </w:rPr>
      </w:pPr>
      <w:r w:rsidRPr="005F7CD9">
        <w:rPr>
          <w:noProof/>
        </w:rPr>
        <w:lastRenderedPageBreak/>
        <w:t>Coronavirus as a possible cause of severe acute respiratory syndrome</w:t>
      </w:r>
      <w:r>
        <w:rPr>
          <w:noProof/>
        </w:rPr>
        <w:fldChar w:fldCharType="begin"/>
      </w:r>
      <w:r>
        <w:rPr>
          <w:noProof/>
        </w:rPr>
        <w:instrText xml:space="preserve"> ADDIN EN.CITE &lt;EndNote&gt;&lt;Cite&gt;&lt;Author&gt;Peiris&lt;/Author&gt;&lt;Year&gt;2003&lt;/Year&gt;&lt;RecNum&gt;2997&lt;/RecNum&gt;&lt;DisplayText&gt;(Peiris et al., 2003)&lt;/DisplayText&gt;&lt;record&gt;&lt;rec-number&gt;2997&lt;/rec-number&gt;&lt;foreign-keys&gt;&lt;key app="EN" db-id="rvvd5eevadrpawezf59xdew70wa0vvsvrv02" timestamp="1589154604"&gt;2997&lt;/key&gt;&lt;/foreign-keys&gt;&lt;ref-type name="Journal Article"&gt;17&lt;/ref-type&gt;&lt;contributors&gt;&lt;authors&gt;&lt;author&gt;Peiris, JSM&lt;/author&gt;&lt;author&gt;Lai, ST&lt;/author&gt;&lt;author&gt;Poon, LLM&lt;/author&gt;&lt;author&gt;Guan, Y&lt;/author&gt;&lt;author&gt;Yam, LYC&lt;/author&gt;&lt;author&gt;Lim, W&lt;/author&gt;&lt;author&gt;Nicholls, J&lt;/author&gt;&lt;author&gt;Yee, WKS&lt;/author&gt;&lt;author&gt;Yan, WW&lt;/author&gt;&lt;author&gt;Cheung, MT&lt;/author&gt;&lt;/authors&gt;&lt;/contributors&gt;&lt;titles&gt;&lt;title&gt;Coronavirus as a possible cause of severe acute respiratory syndrome&lt;/title&gt;&lt;secondary-title&gt;The Lancet&lt;/secondary-title&gt;&lt;/titles&gt;&lt;periodical&gt;&lt;full-title&gt;The Lancet&lt;/full-title&gt;&lt;/periodical&gt;&lt;pages&gt;1319-1325&lt;/pages&gt;&lt;volume&gt;361&lt;/volume&gt;&lt;number&gt;9366&lt;/number&gt;&lt;dates&gt;&lt;year&gt;2003&lt;/year&gt;&lt;/dates&gt;&lt;isbn&gt;0140-6736&lt;/isbn&gt;&lt;urls&gt;&lt;/urls&gt;&lt;/record&gt;&lt;/Cite&gt;&lt;/EndNote&gt;</w:instrText>
      </w:r>
      <w:r>
        <w:rPr>
          <w:noProof/>
        </w:rPr>
        <w:fldChar w:fldCharType="separate"/>
      </w:r>
      <w:r>
        <w:rPr>
          <w:noProof/>
        </w:rPr>
        <w:t>(Peiris et al., 2003)</w:t>
      </w:r>
      <w:r>
        <w:rPr>
          <w:noProof/>
        </w:rPr>
        <w:fldChar w:fldCharType="end"/>
      </w:r>
    </w:p>
    <w:p w:rsidR="005F7CD9" w:rsidRDefault="005F7CD9" w:rsidP="005F7CD9">
      <w:pPr>
        <w:spacing w:after="0" w:line="330" w:lineRule="atLeast"/>
        <w:ind w:left="360" w:right="360"/>
        <w:rPr>
          <w:rFonts w:ascii="Georgia" w:eastAsia="Times New Roman" w:hAnsi="Georgia" w:cs="Times New Roman"/>
          <w:color w:val="2E2E2E"/>
          <w:sz w:val="21"/>
          <w:szCs w:val="21"/>
          <w:lang w:eastAsia="en-IE"/>
        </w:rPr>
      </w:pPr>
      <w:r>
        <w:rPr>
          <w:noProof/>
          <w:lang w:eastAsia="en-IE"/>
        </w:rPr>
        <w:drawing>
          <wp:inline distT="0" distB="0" distL="0" distR="0" wp14:anchorId="40A6AD79" wp14:editId="5559D5B2">
            <wp:extent cx="47053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9194" t="13000" r="8708" b="4865"/>
                    <a:stretch/>
                  </pic:blipFill>
                  <pic:spPr bwMode="auto">
                    <a:xfrm>
                      <a:off x="0" y="0"/>
                      <a:ext cx="4705350" cy="2647950"/>
                    </a:xfrm>
                    <a:prstGeom prst="rect">
                      <a:avLst/>
                    </a:prstGeom>
                    <a:ln>
                      <a:noFill/>
                    </a:ln>
                    <a:extLst>
                      <a:ext uri="{53640926-AAD7-44D8-BBD7-CCE9431645EC}">
                        <a14:shadowObscured xmlns:a14="http://schemas.microsoft.com/office/drawing/2010/main"/>
                      </a:ext>
                    </a:extLst>
                  </pic:spPr>
                </pic:pic>
              </a:graphicData>
            </a:graphic>
          </wp:inline>
        </w:drawing>
      </w:r>
    </w:p>
    <w:p w:rsidR="005F7CD9" w:rsidRPr="005B0F20" w:rsidRDefault="005F7CD9" w:rsidP="005F7CD9">
      <w:pPr>
        <w:spacing w:after="0" w:line="330" w:lineRule="atLeast"/>
        <w:ind w:left="360" w:right="360"/>
        <w:rPr>
          <w:rFonts w:ascii="Georgia" w:eastAsia="Times New Roman" w:hAnsi="Georgia" w:cs="Times New Roman"/>
          <w:color w:val="323232"/>
          <w:sz w:val="24"/>
          <w:szCs w:val="24"/>
          <w:lang w:eastAsia="en-IE"/>
        </w:rPr>
      </w:pPr>
      <w:r w:rsidRPr="005B0F20">
        <w:rPr>
          <w:rFonts w:ascii="Georgia" w:eastAsia="Times New Roman" w:hAnsi="Georgia" w:cs="Times New Roman"/>
          <w:color w:val="323232"/>
          <w:sz w:val="24"/>
          <w:szCs w:val="24"/>
          <w:lang w:eastAsia="en-IE"/>
        </w:rPr>
        <w:t>Figure 3. </w:t>
      </w:r>
      <w:hyperlink r:id="rId54" w:tooltip="Learn more about Phylogeny from ScienceDirect's AI-generated Topic Pages" w:history="1">
        <w:r w:rsidRPr="005B0F20">
          <w:rPr>
            <w:rFonts w:ascii="Georgia" w:eastAsia="Times New Roman" w:hAnsi="Georgia" w:cs="Times New Roman"/>
            <w:color w:val="0C7DBB"/>
            <w:sz w:val="24"/>
            <w:szCs w:val="24"/>
            <w:lang w:eastAsia="en-IE"/>
          </w:rPr>
          <w:t>Phylogenetic analysis</w:t>
        </w:r>
      </w:hyperlink>
      <w:r w:rsidRPr="005B0F20">
        <w:rPr>
          <w:rFonts w:ascii="Georgia" w:eastAsia="Times New Roman" w:hAnsi="Georgia" w:cs="Times New Roman"/>
          <w:color w:val="323232"/>
          <w:sz w:val="24"/>
          <w:szCs w:val="24"/>
          <w:lang w:eastAsia="en-IE"/>
        </w:rPr>
        <w:t> of the partial </w:t>
      </w:r>
      <w:hyperlink r:id="rId55" w:tooltip="Learn more about Peptide Sequence from ScienceDirect's AI-generated Topic Pages" w:history="1">
        <w:r w:rsidRPr="005B0F20">
          <w:rPr>
            <w:rFonts w:ascii="Georgia" w:eastAsia="Times New Roman" w:hAnsi="Georgia" w:cs="Times New Roman"/>
            <w:color w:val="0C7DBB"/>
            <w:sz w:val="24"/>
            <w:szCs w:val="24"/>
            <w:lang w:eastAsia="en-IE"/>
          </w:rPr>
          <w:t>protein sequence</w:t>
        </w:r>
      </w:hyperlink>
      <w:r w:rsidRPr="005B0F20">
        <w:rPr>
          <w:rFonts w:ascii="Georgia" w:eastAsia="Times New Roman" w:hAnsi="Georgia" w:cs="Times New Roman"/>
          <w:color w:val="323232"/>
          <w:sz w:val="24"/>
          <w:szCs w:val="24"/>
          <w:lang w:eastAsia="en-IE"/>
        </w:rPr>
        <w:t xml:space="preserve"> (215 </w:t>
      </w:r>
      <w:proofErr w:type="spellStart"/>
      <w:r w:rsidRPr="005B0F20">
        <w:rPr>
          <w:rFonts w:ascii="Georgia" w:eastAsia="Times New Roman" w:hAnsi="Georgia" w:cs="Times New Roman"/>
          <w:color w:val="323232"/>
          <w:sz w:val="24"/>
          <w:szCs w:val="24"/>
          <w:lang w:eastAsia="en-IE"/>
        </w:rPr>
        <w:t>aminoacids</w:t>
      </w:r>
      <w:proofErr w:type="spellEnd"/>
      <w:r w:rsidRPr="005B0F20">
        <w:rPr>
          <w:rFonts w:ascii="Georgia" w:eastAsia="Times New Roman" w:hAnsi="Georgia" w:cs="Times New Roman"/>
          <w:color w:val="323232"/>
          <w:sz w:val="24"/>
          <w:szCs w:val="24"/>
          <w:lang w:eastAsia="en-IE"/>
        </w:rPr>
        <w:t>) of the coronavirus (SARS)</w:t>
      </w:r>
    </w:p>
    <w:p w:rsidR="005F7CD9" w:rsidRDefault="005F7CD9" w:rsidP="002475F8">
      <w:pPr>
        <w:rPr>
          <w:noProof/>
        </w:rPr>
      </w:pPr>
    </w:p>
    <w:p w:rsidR="00D97370" w:rsidRPr="00D078C3" w:rsidRDefault="00D97370" w:rsidP="00D97370">
      <w:pPr>
        <w:pStyle w:val="Heading1"/>
        <w:rPr>
          <w:rFonts w:asciiTheme="minorHAnsi" w:hAnsiTheme="minorHAnsi" w:cstheme="minorHAnsi"/>
          <w:szCs w:val="22"/>
        </w:rPr>
      </w:pPr>
      <w:r w:rsidRPr="00D078C3">
        <w:rPr>
          <w:rFonts w:asciiTheme="minorHAnsi" w:hAnsiTheme="minorHAnsi" w:cstheme="minorHAnsi"/>
          <w:noProof/>
          <w:szCs w:val="22"/>
        </w:rPr>
        <w:t xml:space="preserve">Genomic characterisation and epidemiology of 2019 novel coronavirus: implications for virus origins and receptor binding </w:t>
      </w:r>
      <w:r w:rsidRPr="00D078C3">
        <w:rPr>
          <w:rFonts w:asciiTheme="minorHAnsi" w:hAnsiTheme="minorHAnsi" w:cstheme="minorHAnsi"/>
          <w:noProof/>
          <w:szCs w:val="22"/>
        </w:rPr>
        <w:fldChar w:fldCharType="begin"/>
      </w:r>
      <w:r w:rsidRPr="00D078C3">
        <w:rPr>
          <w:rFonts w:asciiTheme="minorHAnsi" w:hAnsiTheme="minorHAnsi" w:cstheme="minorHAnsi"/>
          <w:noProof/>
          <w:szCs w:val="22"/>
        </w:rPr>
        <w:instrText xml:space="preserve"> ADDIN EN.CITE &lt;EndNote&gt;&lt;Cite&gt;&lt;Author&gt;Lu&lt;/Author&gt;&lt;Year&gt;2020&lt;/Year&gt;&lt;RecNum&gt;2992&lt;/RecNum&gt;&lt;DisplayText&gt;(Lu et al., 2020)&lt;/DisplayText&gt;&lt;record&gt;&lt;rec-number&gt;2992&lt;/rec-number&gt;&lt;foreign-keys&gt;&lt;key app="EN" db-id="rvvd5eevadrpawezf59xdew70wa0vvsvrv02" timestamp="1589115843"&gt;2992&lt;/key&gt;&lt;/foreign-keys&gt;&lt;ref-type name="Journal Article"&gt;17&lt;/ref-type&gt;&lt;contributors&gt;&lt;authors&gt;&lt;author&gt;Lu, Roujian&lt;/author&gt;&lt;author&gt;Zhao, Xiang&lt;/author&gt;&lt;author&gt;Li, Juan&lt;/author&gt;&lt;author&gt;Niu, Peihua&lt;/author&gt;&lt;author&gt;Yang, Bo&lt;/author&gt;&lt;author&gt;Wu, Honglong&lt;/author&gt;&lt;author&gt;Wang, Wenling&lt;/author&gt;&lt;author&gt;Song, Hao&lt;/author&gt;&lt;author&gt;Huang, Baoying&lt;/author&gt;&lt;author&gt;Zhu, Na&lt;/author&gt;&lt;/authors&gt;&lt;/contributors&gt;&lt;titles&gt;&lt;title&gt;Genomic characterisation and epidemiology of 2019 novel coronavirus: implications for virus origins and receptor binding&lt;/title&gt;&lt;secondary-title&gt;The Lancet&lt;/secondary-title&gt;&lt;/titles&gt;&lt;periodical&gt;&lt;full-title&gt;The Lancet&lt;/full-title&gt;&lt;/periodical&gt;&lt;pages&gt;565-574&lt;/pages&gt;&lt;volume&gt;395&lt;/volume&gt;&lt;number&gt;10224&lt;/number&gt;&lt;dates&gt;&lt;year&gt;2020&lt;/year&gt;&lt;/dates&gt;&lt;isbn&gt;0140-6736&lt;/isbn&gt;&lt;urls&gt;&lt;/urls&gt;&lt;/record&gt;&lt;/Cite&gt;&lt;/EndNote&gt;</w:instrText>
      </w:r>
      <w:r w:rsidRPr="00D078C3">
        <w:rPr>
          <w:rFonts w:asciiTheme="minorHAnsi" w:hAnsiTheme="minorHAnsi" w:cstheme="minorHAnsi"/>
          <w:noProof/>
          <w:szCs w:val="22"/>
        </w:rPr>
        <w:fldChar w:fldCharType="separate"/>
      </w:r>
      <w:r w:rsidRPr="00D078C3">
        <w:rPr>
          <w:rFonts w:asciiTheme="minorHAnsi" w:hAnsiTheme="minorHAnsi" w:cstheme="minorHAnsi"/>
          <w:noProof/>
          <w:szCs w:val="22"/>
        </w:rPr>
        <w:t>(Lu et al., 2020)</w:t>
      </w:r>
      <w:r w:rsidRPr="00D078C3">
        <w:rPr>
          <w:rFonts w:asciiTheme="minorHAnsi" w:hAnsiTheme="minorHAnsi" w:cstheme="minorHAnsi"/>
          <w:noProof/>
          <w:szCs w:val="22"/>
        </w:rPr>
        <w:fldChar w:fldCharType="end"/>
      </w:r>
    </w:p>
    <w:p w:rsidR="002D061A" w:rsidRPr="00D078C3" w:rsidRDefault="00C81DBF">
      <w:pPr>
        <w:rPr>
          <w:rFonts w:cstheme="minorHAnsi"/>
          <w:sz w:val="32"/>
        </w:rPr>
      </w:pPr>
      <w:r w:rsidRPr="00D078C3">
        <w:rPr>
          <w:rFonts w:cstheme="minorHAnsi"/>
          <w:sz w:val="32"/>
        </w:rPr>
        <w:t xml:space="preserve">Findings The ten genome sequences of 2019-nCoV obtained from the nine patients were extremely similar, exhibiting more than 99·98% sequence identity. Notably, 2019-nCoV was closely related (with 88% identity) to two bat-derived severe acute respiratory syndrome (SARS)-like coronaviruses, bat-SL-CoVZC45 and bat-SL-CoVZXC21, collected in 2018 in </w:t>
      </w:r>
      <w:proofErr w:type="spellStart"/>
      <w:r w:rsidRPr="00D078C3">
        <w:rPr>
          <w:rFonts w:cstheme="minorHAnsi"/>
          <w:sz w:val="32"/>
        </w:rPr>
        <w:t>Zhoushan</w:t>
      </w:r>
      <w:proofErr w:type="spellEnd"/>
      <w:r w:rsidRPr="00D078C3">
        <w:rPr>
          <w:rFonts w:cstheme="minorHAnsi"/>
          <w:sz w:val="32"/>
        </w:rPr>
        <w:t>, eastern China, but were more distant from SARS-</w:t>
      </w:r>
      <w:proofErr w:type="spellStart"/>
      <w:r w:rsidRPr="00D078C3">
        <w:rPr>
          <w:rFonts w:cstheme="minorHAnsi"/>
          <w:sz w:val="32"/>
        </w:rPr>
        <w:t>CoV</w:t>
      </w:r>
      <w:proofErr w:type="spellEnd"/>
      <w:r w:rsidRPr="00D078C3">
        <w:rPr>
          <w:rFonts w:cstheme="minorHAnsi"/>
          <w:sz w:val="32"/>
        </w:rPr>
        <w:t xml:space="preserve"> (about 79%) and MERS-</w:t>
      </w:r>
      <w:proofErr w:type="spellStart"/>
      <w:r w:rsidRPr="00D078C3">
        <w:rPr>
          <w:rFonts w:cstheme="minorHAnsi"/>
          <w:sz w:val="32"/>
        </w:rPr>
        <w:t>CoV</w:t>
      </w:r>
      <w:proofErr w:type="spellEnd"/>
      <w:r w:rsidRPr="00D078C3">
        <w:rPr>
          <w:rFonts w:cstheme="minorHAnsi"/>
          <w:sz w:val="32"/>
        </w:rPr>
        <w:t xml:space="preserve"> (about 50%). Phylogenetic analysis revealed that 2019-nCoV fell within the subgenus </w:t>
      </w:r>
      <w:proofErr w:type="spellStart"/>
      <w:r w:rsidRPr="00D078C3">
        <w:rPr>
          <w:rFonts w:cstheme="minorHAnsi"/>
          <w:sz w:val="32"/>
        </w:rPr>
        <w:t>Sarbecovirus</w:t>
      </w:r>
      <w:proofErr w:type="spellEnd"/>
      <w:r w:rsidRPr="00D078C3">
        <w:rPr>
          <w:rFonts w:cstheme="minorHAnsi"/>
          <w:sz w:val="32"/>
        </w:rPr>
        <w:t xml:space="preserve"> of the genus </w:t>
      </w:r>
      <w:proofErr w:type="spellStart"/>
      <w:r w:rsidRPr="00D078C3">
        <w:rPr>
          <w:rFonts w:cstheme="minorHAnsi"/>
          <w:sz w:val="32"/>
        </w:rPr>
        <w:t>Betacoronavirus</w:t>
      </w:r>
      <w:proofErr w:type="spellEnd"/>
      <w:r w:rsidRPr="00D078C3">
        <w:rPr>
          <w:rFonts w:cstheme="minorHAnsi"/>
          <w:sz w:val="32"/>
        </w:rPr>
        <w:t xml:space="preserve">, with a relatively long branch length to its closest </w:t>
      </w:r>
      <w:proofErr w:type="gramStart"/>
      <w:r w:rsidRPr="00D078C3">
        <w:rPr>
          <w:rFonts w:cstheme="minorHAnsi"/>
          <w:sz w:val="32"/>
        </w:rPr>
        <w:t>relatives</w:t>
      </w:r>
      <w:proofErr w:type="gramEnd"/>
      <w:r w:rsidRPr="00D078C3">
        <w:rPr>
          <w:rFonts w:cstheme="minorHAnsi"/>
          <w:sz w:val="32"/>
        </w:rPr>
        <w:t xml:space="preserve"> bat-SL-CoVZC45 and bat-SL-CoVZXC21, and was genetically distinct from SARS-</w:t>
      </w:r>
      <w:proofErr w:type="spellStart"/>
      <w:r w:rsidRPr="00D078C3">
        <w:rPr>
          <w:rFonts w:cstheme="minorHAnsi"/>
          <w:sz w:val="32"/>
        </w:rPr>
        <w:t>CoV</w:t>
      </w:r>
      <w:proofErr w:type="spellEnd"/>
      <w:r w:rsidRPr="00D078C3">
        <w:rPr>
          <w:rFonts w:cstheme="minorHAnsi"/>
          <w:sz w:val="32"/>
        </w:rPr>
        <w:t>. Notably, homology modelling revealed that 2019-nCoV had a similar receptor-binding domain structure to that of SARS-</w:t>
      </w:r>
      <w:proofErr w:type="spellStart"/>
      <w:r w:rsidRPr="00D078C3">
        <w:rPr>
          <w:rFonts w:cstheme="minorHAnsi"/>
          <w:sz w:val="32"/>
        </w:rPr>
        <w:t>CoV</w:t>
      </w:r>
      <w:proofErr w:type="spellEnd"/>
      <w:r w:rsidRPr="00D078C3">
        <w:rPr>
          <w:rFonts w:cstheme="minorHAnsi"/>
          <w:sz w:val="32"/>
        </w:rPr>
        <w:t>, despite amino acid variation at some key residues.</w:t>
      </w:r>
      <w:r w:rsidR="00434B87" w:rsidRPr="00D078C3">
        <w:rPr>
          <w:rFonts w:cstheme="minorHAnsi"/>
          <w:sz w:val="32"/>
        </w:rPr>
        <w:t xml:space="preserve"> </w:t>
      </w:r>
    </w:p>
    <w:p w:rsidR="00C81DBF" w:rsidRPr="00D078C3" w:rsidRDefault="00D97370">
      <w:pPr>
        <w:rPr>
          <w:rFonts w:cstheme="minorHAnsi"/>
          <w:b/>
          <w:i/>
          <w:sz w:val="32"/>
        </w:rPr>
      </w:pPr>
      <w:r w:rsidRPr="00D078C3">
        <w:rPr>
          <w:rFonts w:cstheme="minorHAnsi"/>
          <w:b/>
          <w:i/>
          <w:sz w:val="32"/>
        </w:rPr>
        <w:t>My inference</w:t>
      </w:r>
    </w:p>
    <w:tbl>
      <w:tblPr>
        <w:tblStyle w:val="TableGrid"/>
        <w:tblW w:w="0" w:type="auto"/>
        <w:tblLook w:val="04A0" w:firstRow="1" w:lastRow="0" w:firstColumn="1" w:lastColumn="0" w:noHBand="0" w:noVBand="1"/>
      </w:tblPr>
      <w:tblGrid>
        <w:gridCol w:w="1803"/>
        <w:gridCol w:w="1803"/>
        <w:gridCol w:w="1803"/>
        <w:gridCol w:w="1804"/>
      </w:tblGrid>
      <w:tr w:rsidR="00D97370" w:rsidRPr="00D078C3" w:rsidTr="00434B87">
        <w:tc>
          <w:tcPr>
            <w:tcW w:w="1803" w:type="dxa"/>
          </w:tcPr>
          <w:p w:rsidR="00434B87" w:rsidRPr="00D078C3" w:rsidRDefault="00434B87" w:rsidP="003B5E91">
            <w:pPr>
              <w:rPr>
                <w:rFonts w:cstheme="minorHAnsi"/>
                <w:b/>
                <w:i/>
                <w:sz w:val="32"/>
              </w:rPr>
            </w:pPr>
            <w:r w:rsidRPr="00D078C3">
              <w:rPr>
                <w:rFonts w:cstheme="minorHAnsi"/>
                <w:b/>
                <w:i/>
                <w:sz w:val="32"/>
              </w:rPr>
              <w:lastRenderedPageBreak/>
              <w:t>10 genome sequences</w:t>
            </w:r>
          </w:p>
        </w:tc>
        <w:tc>
          <w:tcPr>
            <w:tcW w:w="1803" w:type="dxa"/>
          </w:tcPr>
          <w:p w:rsidR="00434B87" w:rsidRPr="00D078C3" w:rsidRDefault="00434B87" w:rsidP="00434B87">
            <w:pPr>
              <w:rPr>
                <w:rFonts w:cstheme="minorHAnsi"/>
                <w:b/>
                <w:i/>
                <w:sz w:val="32"/>
              </w:rPr>
            </w:pPr>
            <w:r w:rsidRPr="00D078C3">
              <w:rPr>
                <w:rFonts w:cstheme="minorHAnsi"/>
                <w:b/>
                <w:i/>
                <w:sz w:val="32"/>
              </w:rPr>
              <w:t>9 patients with 9 patients 2019- n-</w:t>
            </w:r>
            <w:proofErr w:type="spellStart"/>
            <w:r w:rsidRPr="00D078C3">
              <w:rPr>
                <w:rFonts w:cstheme="minorHAnsi"/>
                <w:b/>
                <w:i/>
                <w:sz w:val="32"/>
              </w:rPr>
              <w:t>CoV</w:t>
            </w:r>
            <w:proofErr w:type="spellEnd"/>
          </w:p>
        </w:tc>
        <w:tc>
          <w:tcPr>
            <w:tcW w:w="1803" w:type="dxa"/>
          </w:tcPr>
          <w:p w:rsidR="00434B87" w:rsidRPr="00D078C3" w:rsidRDefault="00434B87" w:rsidP="003B5E91">
            <w:pPr>
              <w:rPr>
                <w:rFonts w:cstheme="minorHAnsi"/>
                <w:b/>
                <w:i/>
                <w:sz w:val="32"/>
              </w:rPr>
            </w:pPr>
            <w:r w:rsidRPr="00D078C3">
              <w:rPr>
                <w:rFonts w:cstheme="minorHAnsi"/>
                <w:b/>
                <w:i/>
                <w:sz w:val="32"/>
              </w:rPr>
              <w:t xml:space="preserve">99.98% identity </w:t>
            </w:r>
          </w:p>
        </w:tc>
        <w:tc>
          <w:tcPr>
            <w:tcW w:w="1804" w:type="dxa"/>
          </w:tcPr>
          <w:p w:rsidR="00434B87" w:rsidRPr="00D078C3" w:rsidRDefault="00434B87" w:rsidP="003B5E91">
            <w:pPr>
              <w:rPr>
                <w:rFonts w:cstheme="minorHAnsi"/>
                <w:b/>
                <w:i/>
                <w:sz w:val="32"/>
              </w:rPr>
            </w:pPr>
            <w:r w:rsidRPr="00D078C3">
              <w:rPr>
                <w:rFonts w:cstheme="minorHAnsi"/>
                <w:b/>
                <w:i/>
                <w:sz w:val="32"/>
              </w:rPr>
              <w:t>2 bat-derived SARS  (bat- SL-CoVZC45, and bat-SL-CoVZXC21</w:t>
            </w:r>
            <w:r w:rsidRPr="00D078C3">
              <w:rPr>
                <w:rFonts w:cstheme="minorHAnsi"/>
                <w:b/>
                <w:i/>
                <w:sz w:val="32"/>
                <w:lang w:val="en-GB"/>
              </w:rPr>
              <w:t>)</w:t>
            </w:r>
            <w:r w:rsidRPr="00D078C3">
              <w:rPr>
                <w:rStyle w:val="FootnoteReference"/>
                <w:rFonts w:cstheme="minorHAnsi"/>
                <w:b/>
                <w:i/>
                <w:sz w:val="32"/>
                <w:lang w:val="en-GB"/>
              </w:rPr>
              <w:footnoteReference w:id="1"/>
            </w:r>
            <w:r w:rsidRPr="00D078C3">
              <w:rPr>
                <w:rFonts w:cstheme="minorHAnsi"/>
                <w:b/>
                <w:i/>
                <w:sz w:val="32"/>
                <w:lang w:val="en-GB"/>
              </w:rPr>
              <w:t xml:space="preserve"> (88% identity)</w:t>
            </w:r>
          </w:p>
        </w:tc>
      </w:tr>
      <w:tr w:rsidR="00D97370" w:rsidRPr="00D078C3" w:rsidTr="00434B87">
        <w:tc>
          <w:tcPr>
            <w:tcW w:w="1803" w:type="dxa"/>
          </w:tcPr>
          <w:p w:rsidR="00434B87" w:rsidRPr="00D078C3" w:rsidRDefault="00434B87" w:rsidP="003B5E91">
            <w:pPr>
              <w:rPr>
                <w:rFonts w:cstheme="minorHAnsi"/>
                <w:b/>
                <w:i/>
                <w:sz w:val="32"/>
              </w:rPr>
            </w:pPr>
          </w:p>
        </w:tc>
        <w:tc>
          <w:tcPr>
            <w:tcW w:w="1803" w:type="dxa"/>
          </w:tcPr>
          <w:p w:rsidR="00434B87" w:rsidRPr="00D078C3" w:rsidRDefault="00434B87" w:rsidP="003B5E91">
            <w:pPr>
              <w:rPr>
                <w:rFonts w:cstheme="minorHAnsi"/>
                <w:b/>
                <w:i/>
                <w:sz w:val="32"/>
                <w:lang w:val="en-GB"/>
              </w:rPr>
            </w:pPr>
          </w:p>
        </w:tc>
        <w:tc>
          <w:tcPr>
            <w:tcW w:w="1803" w:type="dxa"/>
          </w:tcPr>
          <w:p w:rsidR="00434B87" w:rsidRPr="00D078C3" w:rsidRDefault="00434B87" w:rsidP="003B5E91">
            <w:pPr>
              <w:rPr>
                <w:rFonts w:cstheme="minorHAnsi"/>
                <w:b/>
                <w:i/>
                <w:sz w:val="32"/>
                <w:lang w:val="en-GB"/>
              </w:rPr>
            </w:pPr>
          </w:p>
        </w:tc>
        <w:tc>
          <w:tcPr>
            <w:tcW w:w="1804" w:type="dxa"/>
          </w:tcPr>
          <w:p w:rsidR="00434B87" w:rsidRPr="00D078C3" w:rsidRDefault="00434B87" w:rsidP="003B5E91">
            <w:pPr>
              <w:rPr>
                <w:rFonts w:cstheme="minorHAnsi"/>
                <w:b/>
                <w:i/>
                <w:sz w:val="32"/>
                <w:lang w:val="en-GB"/>
              </w:rPr>
            </w:pPr>
            <w:proofErr w:type="gramStart"/>
            <w:r w:rsidRPr="00D078C3">
              <w:rPr>
                <w:rFonts w:cstheme="minorHAnsi"/>
                <w:b/>
                <w:i/>
                <w:sz w:val="32"/>
                <w:lang w:val="en-GB"/>
              </w:rPr>
              <w:t>distant</w:t>
            </w:r>
            <w:proofErr w:type="gramEnd"/>
            <w:r w:rsidRPr="00D078C3">
              <w:rPr>
                <w:rFonts w:cstheme="minorHAnsi"/>
                <w:b/>
                <w:i/>
                <w:sz w:val="32"/>
                <w:lang w:val="en-GB"/>
              </w:rPr>
              <w:t xml:space="preserve"> from </w:t>
            </w:r>
            <w:r w:rsidRPr="00D078C3">
              <w:rPr>
                <w:rFonts w:cstheme="minorHAnsi"/>
                <w:b/>
                <w:i/>
                <w:sz w:val="32"/>
              </w:rPr>
              <w:t>SARS-</w:t>
            </w:r>
            <w:proofErr w:type="spellStart"/>
            <w:r w:rsidRPr="00D078C3">
              <w:rPr>
                <w:rFonts w:cstheme="minorHAnsi"/>
                <w:b/>
                <w:i/>
                <w:sz w:val="32"/>
              </w:rPr>
              <w:t>CoV</w:t>
            </w:r>
            <w:proofErr w:type="spellEnd"/>
            <w:r w:rsidRPr="00D078C3">
              <w:rPr>
                <w:rFonts w:cstheme="minorHAnsi"/>
                <w:b/>
                <w:i/>
                <w:sz w:val="32"/>
              </w:rPr>
              <w:t xml:space="preserve"> (about 79%)</w:t>
            </w:r>
            <w:r w:rsidRPr="00D078C3">
              <w:rPr>
                <w:rFonts w:cstheme="minorHAnsi"/>
                <w:b/>
                <w:i/>
                <w:sz w:val="32"/>
                <w:lang w:val="en-GB"/>
              </w:rPr>
              <w:t xml:space="preserve">; </w:t>
            </w:r>
            <w:r w:rsidRPr="00D078C3">
              <w:rPr>
                <w:rFonts w:cstheme="minorHAnsi"/>
                <w:b/>
                <w:i/>
                <w:sz w:val="32"/>
              </w:rPr>
              <w:t>MERS-</w:t>
            </w:r>
            <w:proofErr w:type="spellStart"/>
            <w:r w:rsidRPr="00D078C3">
              <w:rPr>
                <w:rFonts w:cstheme="minorHAnsi"/>
                <w:b/>
                <w:i/>
                <w:sz w:val="32"/>
              </w:rPr>
              <w:t>CoV</w:t>
            </w:r>
            <w:proofErr w:type="spellEnd"/>
            <w:r w:rsidRPr="00D078C3">
              <w:rPr>
                <w:rFonts w:cstheme="minorHAnsi"/>
                <w:b/>
                <w:i/>
                <w:sz w:val="32"/>
              </w:rPr>
              <w:t xml:space="preserve"> (about 50%)</w:t>
            </w:r>
          </w:p>
        </w:tc>
      </w:tr>
    </w:tbl>
    <w:p w:rsidR="00C81DBF" w:rsidRPr="00D078C3" w:rsidRDefault="00C81DBF" w:rsidP="00434B87">
      <w:pPr>
        <w:rPr>
          <w:rFonts w:cstheme="minorHAnsi"/>
          <w:b/>
          <w:i/>
          <w:sz w:val="32"/>
          <w:lang w:val="en-GB"/>
        </w:rPr>
      </w:pPr>
    </w:p>
    <w:p w:rsidR="00434B87" w:rsidRPr="00D078C3" w:rsidRDefault="00434B87" w:rsidP="00434B87">
      <w:pPr>
        <w:rPr>
          <w:rFonts w:cstheme="minorHAnsi"/>
          <w:b/>
          <w:i/>
          <w:sz w:val="32"/>
          <w:lang w:val="en-GB"/>
        </w:rPr>
      </w:pPr>
      <w:r w:rsidRPr="00D078C3">
        <w:rPr>
          <w:rFonts w:cstheme="minorHAnsi"/>
          <w:b/>
          <w:i/>
          <w:sz w:val="32"/>
        </w:rPr>
        <w:t xml:space="preserve">2019 </w:t>
      </w:r>
      <w:proofErr w:type="spellStart"/>
      <w:r w:rsidRPr="00D078C3">
        <w:rPr>
          <w:rFonts w:cstheme="minorHAnsi"/>
          <w:b/>
          <w:i/>
          <w:sz w:val="32"/>
        </w:rPr>
        <w:t>nCov</w:t>
      </w:r>
      <w:proofErr w:type="spellEnd"/>
      <w:r w:rsidRPr="00D078C3">
        <w:rPr>
          <w:rFonts w:cstheme="minorHAnsi"/>
          <w:b/>
          <w:i/>
          <w:sz w:val="32"/>
        </w:rPr>
        <w:tab/>
        <w:t xml:space="preserve">genus </w:t>
      </w:r>
      <w:proofErr w:type="spellStart"/>
      <w:r w:rsidRPr="00D078C3">
        <w:rPr>
          <w:rFonts w:cstheme="minorHAnsi"/>
          <w:b/>
          <w:i/>
          <w:sz w:val="32"/>
        </w:rPr>
        <w:t>Betacoronavirus</w:t>
      </w:r>
      <w:proofErr w:type="spellEnd"/>
      <w:r w:rsidRPr="00D078C3">
        <w:rPr>
          <w:rFonts w:cstheme="minorHAnsi"/>
          <w:b/>
          <w:i/>
          <w:sz w:val="32"/>
          <w:lang w:val="en-GB"/>
        </w:rPr>
        <w:tab/>
      </w:r>
      <w:r w:rsidRPr="00D078C3">
        <w:rPr>
          <w:rFonts w:cstheme="minorHAnsi"/>
          <w:b/>
          <w:i/>
          <w:sz w:val="32"/>
        </w:rPr>
        <w:t xml:space="preserve">subgenus </w:t>
      </w:r>
      <w:proofErr w:type="spellStart"/>
      <w:r w:rsidRPr="00D078C3">
        <w:rPr>
          <w:rFonts w:cstheme="minorHAnsi"/>
          <w:b/>
          <w:i/>
          <w:sz w:val="32"/>
        </w:rPr>
        <w:t>Sarbecovirus</w:t>
      </w:r>
      <w:proofErr w:type="spellEnd"/>
    </w:p>
    <w:p w:rsidR="00D97370" w:rsidRPr="00D078C3" w:rsidRDefault="00D97370" w:rsidP="00434B87">
      <w:pPr>
        <w:rPr>
          <w:rFonts w:cstheme="minorHAnsi"/>
          <w:color w:val="222222"/>
          <w:sz w:val="32"/>
          <w:shd w:val="clear" w:color="auto" w:fill="FFFFFF"/>
        </w:rPr>
      </w:pPr>
    </w:p>
    <w:p w:rsidR="00D97370" w:rsidRPr="00D078C3" w:rsidRDefault="00D97370" w:rsidP="00D97370">
      <w:pPr>
        <w:pStyle w:val="Heading1"/>
        <w:rPr>
          <w:rFonts w:asciiTheme="minorHAnsi" w:hAnsiTheme="minorHAnsi" w:cstheme="minorHAnsi"/>
          <w:szCs w:val="22"/>
          <w:shd w:val="clear" w:color="auto" w:fill="FFFFFF"/>
        </w:rPr>
      </w:pPr>
      <w:r w:rsidRPr="00D078C3">
        <w:rPr>
          <w:rFonts w:asciiTheme="minorHAnsi" w:hAnsiTheme="minorHAnsi" w:cstheme="minorHAnsi"/>
          <w:noProof/>
          <w:szCs w:val="22"/>
        </w:rPr>
        <w:t>CRISPR–Cas12-based detection of SARS-CoV-2</w:t>
      </w:r>
      <w:r w:rsidRPr="00D078C3">
        <w:rPr>
          <w:rFonts w:asciiTheme="minorHAnsi" w:hAnsiTheme="minorHAnsi" w:cstheme="minorHAnsi"/>
          <w:szCs w:val="22"/>
          <w:shd w:val="clear" w:color="auto" w:fill="FFFFFF"/>
        </w:rPr>
        <w:fldChar w:fldCharType="begin"/>
      </w:r>
      <w:r w:rsidRPr="00D078C3">
        <w:rPr>
          <w:rFonts w:asciiTheme="minorHAnsi" w:hAnsiTheme="minorHAnsi" w:cstheme="minorHAnsi"/>
          <w:szCs w:val="22"/>
          <w:shd w:val="clear" w:color="auto" w:fill="FFFFFF"/>
        </w:rPr>
        <w:instrText xml:space="preserve"> ADDIN EN.CITE &lt;EndNote&gt;&lt;Cite&gt;&lt;Author&gt;Broughton&lt;/Author&gt;&lt;Year&gt;2020&lt;/Year&gt;&lt;RecNum&gt;2993&lt;/RecNum&gt;&lt;DisplayText&gt;(Broughton et al., 2020)&lt;/DisplayText&gt;&lt;record&gt;&lt;rec-number&gt;2993&lt;/rec-number&gt;&lt;foreign-keys&gt;&lt;key app="EN" db-id="rvvd5eevadrpawezf59xdew70wa0vvsvrv02" timestamp="1589116077"&gt;2993&lt;/key&gt;&lt;/foreign-keys&gt;&lt;ref-type name="Journal Article"&gt;17&lt;/ref-type&gt;&lt;contributors&gt;&lt;authors&gt;&lt;author&gt;Broughton, James P&lt;/author&gt;&lt;author&gt;Deng, Xianding&lt;/author&gt;&lt;author&gt;Yu, Guixia&lt;/author&gt;&lt;author&gt;Fasching, Clare L&lt;/author&gt;&lt;author&gt;Servellita, Venice&lt;/author&gt;&lt;author&gt;Singh, Jasmeet&lt;/author&gt;&lt;author&gt;Miao, Xin&lt;/author&gt;&lt;author&gt;Streithorst, Jessica A&lt;/author&gt;&lt;author&gt;Granados, Andrea&lt;/author&gt;&lt;author&gt;Sotomayor-Gonzalez, Alicia&lt;/author&gt;&lt;/authors&gt;&lt;/contributors&gt;&lt;titles&gt;&lt;title&gt;CRISPR–Cas12-based detection of SARS-CoV-2&lt;/title&gt;&lt;secondary-title&gt;Nature Biotechnology&lt;/secondary-title&gt;&lt;/titles&gt;&lt;periodical&gt;&lt;full-title&gt;Nature Biotechnology&lt;/full-title&gt;&lt;/periodical&gt;&lt;pages&gt;1-5&lt;/pages&gt;&lt;dates&gt;&lt;year&gt;2020&lt;/year&gt;&lt;/dates&gt;&lt;isbn&gt;1546-1696&lt;/isbn&gt;&lt;urls&gt;&lt;/urls&gt;&lt;/record&gt;&lt;/Cite&gt;&lt;/EndNote&gt;</w:instrText>
      </w:r>
      <w:r w:rsidRPr="00D078C3">
        <w:rPr>
          <w:rFonts w:asciiTheme="minorHAnsi" w:hAnsiTheme="minorHAnsi" w:cstheme="minorHAnsi"/>
          <w:szCs w:val="22"/>
          <w:shd w:val="clear" w:color="auto" w:fill="FFFFFF"/>
        </w:rPr>
        <w:fldChar w:fldCharType="separate"/>
      </w:r>
      <w:r w:rsidRPr="00D078C3">
        <w:rPr>
          <w:rFonts w:asciiTheme="minorHAnsi" w:hAnsiTheme="minorHAnsi" w:cstheme="minorHAnsi"/>
          <w:noProof/>
          <w:szCs w:val="22"/>
          <w:shd w:val="clear" w:color="auto" w:fill="FFFFFF"/>
        </w:rPr>
        <w:t>(Broughton et al., 2020)</w:t>
      </w:r>
      <w:r w:rsidRPr="00D078C3">
        <w:rPr>
          <w:rFonts w:asciiTheme="minorHAnsi" w:hAnsiTheme="minorHAnsi" w:cstheme="minorHAnsi"/>
          <w:szCs w:val="22"/>
          <w:shd w:val="clear" w:color="auto" w:fill="FFFFFF"/>
        </w:rPr>
        <w:fldChar w:fldCharType="end"/>
      </w:r>
    </w:p>
    <w:p w:rsidR="00434B87" w:rsidRPr="00D078C3" w:rsidRDefault="00D97370" w:rsidP="00434B87">
      <w:pPr>
        <w:rPr>
          <w:rFonts w:cstheme="minorHAnsi"/>
          <w:sz w:val="32"/>
          <w:lang w:val="en-GB"/>
        </w:rPr>
      </w:pPr>
      <w:r w:rsidRPr="00D078C3">
        <w:rPr>
          <w:rFonts w:cstheme="minorHAnsi"/>
          <w:color w:val="222222"/>
          <w:sz w:val="32"/>
          <w:shd w:val="clear" w:color="auto" w:fill="FFFFFF"/>
        </w:rPr>
        <w:t xml:space="preserve">An outbreak of </w:t>
      </w:r>
      <w:proofErr w:type="spellStart"/>
      <w:r w:rsidRPr="00D078C3">
        <w:rPr>
          <w:rFonts w:cstheme="minorHAnsi"/>
          <w:color w:val="222222"/>
          <w:sz w:val="32"/>
          <w:shd w:val="clear" w:color="auto" w:fill="FFFFFF"/>
        </w:rPr>
        <w:t>betacoronavirus</w:t>
      </w:r>
      <w:proofErr w:type="spellEnd"/>
      <w:r w:rsidRPr="00D078C3">
        <w:rPr>
          <w:rFonts w:cstheme="minorHAnsi"/>
          <w:color w:val="222222"/>
          <w:sz w:val="32"/>
          <w:shd w:val="clear" w:color="auto" w:fill="FFFFFF"/>
        </w:rPr>
        <w:t xml:space="preserve"> severe acute respiratory syndrome (SARS)-CoV-2 began in Wuhan, China in December 2019. COVID-19, the disease associated with SARS-CoV-2 infection, rapidly spread to produce a global pandemic. We report development of a rapid (&lt;40 min), easy-to-implement and accurate CRISPR–Cas12-based lateral flow assay for detection of SARS-CoV-2 from respiratory swab RNA extracts. We validated our method using contrived reference samples and clinical samples from patients in the United States, including 36 patients with COVID-19 infection and 42 patients with other viral respiratory infections. Our CRISPR-based DETECTR assay </w:t>
      </w:r>
      <w:r w:rsidRPr="00D078C3">
        <w:rPr>
          <w:rFonts w:cstheme="minorHAnsi"/>
          <w:color w:val="222222"/>
          <w:sz w:val="32"/>
          <w:shd w:val="clear" w:color="auto" w:fill="FFFFFF"/>
        </w:rPr>
        <w:lastRenderedPageBreak/>
        <w:t xml:space="preserve">provides a visual and faster alternative to the US </w:t>
      </w:r>
      <w:proofErr w:type="spellStart"/>
      <w:r w:rsidRPr="00D078C3">
        <w:rPr>
          <w:rFonts w:cstheme="minorHAnsi"/>
          <w:color w:val="222222"/>
          <w:sz w:val="32"/>
          <w:shd w:val="clear" w:color="auto" w:fill="FFFFFF"/>
        </w:rPr>
        <w:t>Centers</w:t>
      </w:r>
      <w:proofErr w:type="spellEnd"/>
      <w:r w:rsidRPr="00D078C3">
        <w:rPr>
          <w:rFonts w:cstheme="minorHAnsi"/>
          <w:color w:val="222222"/>
          <w:sz w:val="32"/>
          <w:shd w:val="clear" w:color="auto" w:fill="FFFFFF"/>
        </w:rPr>
        <w:t xml:space="preserve"> for Disease Control and Prevention SARS-CoV-2 real-time RT–PCR assay, with 95% positive predictive agreement and 100% negative predictive agreement.</w:t>
      </w:r>
    </w:p>
    <w:p w:rsidR="00D97370" w:rsidRPr="00D078C3" w:rsidRDefault="00D97370" w:rsidP="00434B87">
      <w:pPr>
        <w:rPr>
          <w:rFonts w:cstheme="minorHAnsi"/>
          <w:sz w:val="32"/>
          <w:lang w:val="en-GB"/>
        </w:rPr>
      </w:pPr>
      <w:r w:rsidRPr="00D078C3">
        <w:rPr>
          <w:rFonts w:cstheme="minorHAnsi"/>
          <w:sz w:val="32"/>
          <w:lang w:val="en-GB"/>
        </w:rPr>
        <w:t>My inference</w:t>
      </w:r>
    </w:p>
    <w:p w:rsidR="00D97370" w:rsidRPr="00D078C3" w:rsidRDefault="00D97370" w:rsidP="00434B87">
      <w:pPr>
        <w:rPr>
          <w:rFonts w:cstheme="minorHAnsi"/>
          <w:b/>
          <w:i/>
          <w:color w:val="222222"/>
          <w:sz w:val="32"/>
          <w:shd w:val="clear" w:color="auto" w:fill="FFFFFF"/>
        </w:rPr>
      </w:pPr>
      <w:r w:rsidRPr="00D078C3">
        <w:rPr>
          <w:rFonts w:cstheme="minorHAnsi"/>
          <w:b/>
          <w:i/>
          <w:sz w:val="32"/>
          <w:lang w:val="en-GB"/>
        </w:rPr>
        <w:t>Outbreak</w:t>
      </w:r>
      <w:r w:rsidRPr="00D078C3">
        <w:rPr>
          <w:rFonts w:cstheme="minorHAnsi"/>
          <w:b/>
          <w:i/>
          <w:sz w:val="32"/>
          <w:lang w:val="en-GB"/>
        </w:rPr>
        <w:tab/>
      </w:r>
      <w:proofErr w:type="spellStart"/>
      <w:r w:rsidRPr="00D078C3">
        <w:rPr>
          <w:rFonts w:cstheme="minorHAnsi"/>
          <w:b/>
          <w:i/>
          <w:color w:val="222222"/>
          <w:sz w:val="32"/>
          <w:shd w:val="clear" w:color="auto" w:fill="FFFFFF"/>
        </w:rPr>
        <w:t>betacoronavirus</w:t>
      </w:r>
      <w:proofErr w:type="spellEnd"/>
      <w:r w:rsidRPr="00D078C3">
        <w:rPr>
          <w:rFonts w:cstheme="minorHAnsi"/>
          <w:b/>
          <w:i/>
          <w:color w:val="222222"/>
          <w:sz w:val="32"/>
          <w:shd w:val="clear" w:color="auto" w:fill="FFFFFF"/>
        </w:rPr>
        <w:t xml:space="preserve"> severe acute respiratory syndrome (SARS)-CoV-2</w:t>
      </w:r>
      <w:r w:rsidRPr="00D078C3">
        <w:rPr>
          <w:rFonts w:cstheme="minorHAnsi"/>
          <w:b/>
          <w:i/>
          <w:color w:val="222222"/>
          <w:sz w:val="32"/>
          <w:shd w:val="clear" w:color="auto" w:fill="FFFFFF"/>
        </w:rPr>
        <w:tab/>
        <w:t>Wuhan, Dec 219</w:t>
      </w:r>
    </w:p>
    <w:p w:rsidR="00D97370" w:rsidRPr="00D078C3" w:rsidRDefault="00D97370" w:rsidP="00434B87">
      <w:pPr>
        <w:rPr>
          <w:rFonts w:cstheme="minorHAnsi"/>
          <w:b/>
          <w:i/>
          <w:color w:val="222222"/>
          <w:sz w:val="32"/>
          <w:shd w:val="clear" w:color="auto" w:fill="FFFFFF"/>
        </w:rPr>
      </w:pPr>
      <w:r w:rsidRPr="00D078C3">
        <w:rPr>
          <w:rFonts w:cstheme="minorHAnsi"/>
          <w:b/>
          <w:i/>
          <w:color w:val="222222"/>
          <w:sz w:val="32"/>
          <w:shd w:val="clear" w:color="auto" w:fill="FFFFFF"/>
        </w:rPr>
        <w:t xml:space="preserve">COVID-19, the disease associated with </w:t>
      </w:r>
      <w:r w:rsidRPr="00D078C3">
        <w:rPr>
          <w:rFonts w:cstheme="minorHAnsi"/>
          <w:b/>
          <w:i/>
          <w:color w:val="222222"/>
          <w:sz w:val="32"/>
          <w:shd w:val="clear" w:color="auto" w:fill="FFFFFF"/>
        </w:rPr>
        <w:tab/>
        <w:t>SARS-CoV-2 infection</w:t>
      </w:r>
    </w:p>
    <w:p w:rsidR="00554CDD" w:rsidRDefault="00554CDD" w:rsidP="00554CDD">
      <w:pPr>
        <w:pStyle w:val="Heading1"/>
        <w:rPr>
          <w:lang w:val="en-GB"/>
        </w:rPr>
      </w:pPr>
      <w:r w:rsidRPr="00554CDD">
        <w:rPr>
          <w:noProof/>
        </w:rPr>
        <w:t>Clinical characteristics of coronavirus disease 2019 in China</w:t>
      </w:r>
      <w:r>
        <w:rPr>
          <w:lang w:val="en-GB"/>
        </w:rPr>
        <w:t xml:space="preserve"> </w:t>
      </w:r>
      <w:r>
        <w:rPr>
          <w:lang w:val="en-GB"/>
        </w:rPr>
        <w:fldChar w:fldCharType="begin"/>
      </w:r>
      <w:r>
        <w:rPr>
          <w:lang w:val="en-GB"/>
        </w:rPr>
        <w:instrText xml:space="preserve"> ADDIN EN.CITE &lt;EndNote&gt;&lt;Cite&gt;&lt;Author&gt;Guan&lt;/Author&gt;&lt;Year&gt;2020&lt;/Year&gt;&lt;RecNum&gt;2994&lt;/RecNum&gt;&lt;DisplayText&gt;(Guan et al., 2020)&lt;/DisplayText&gt;&lt;record&gt;&lt;rec-number&gt;2994&lt;/rec-number&gt;&lt;foreign-keys&gt;&lt;key app="EN" db-id="rvvd5eevadrpawezf59xdew70wa0vvsvrv02" timestamp="1589116613"&gt;2994&lt;/key&gt;&lt;/foreign-keys&gt;&lt;ref-type name="Journal Article"&gt;17&lt;/ref-type&gt;&lt;contributors&gt;&lt;authors&gt;&lt;author&gt;Guan, Wei-jie&lt;/author&gt;&lt;author&gt;Ni, Zheng-yi&lt;/author&gt;&lt;author&gt;Hu, Yu&lt;/author&gt;&lt;author&gt;Liang, Wen-hua&lt;/author&gt;&lt;author&gt;Ou, Chun-quan&lt;/author&gt;&lt;author&gt;He, Jian-xing&lt;/author&gt;&lt;author&gt;Liu, Lei&lt;/author&gt;&lt;author&gt;Shan, Hong&lt;/author&gt;&lt;author&gt;Lei, Chun-liang&lt;/author&gt;&lt;author&gt;Hui, David SC&lt;/author&gt;&lt;/authors&gt;&lt;/contributors&gt;&lt;titles&gt;&lt;title&gt;Clinical characteristics of coronavirus disease 2019 in China&lt;/title&gt;&lt;secondary-title&gt;New England journal of medicine&lt;/secondary-title&gt;&lt;/titles&gt;&lt;periodical&gt;&lt;full-title&gt;New England Journal of Medicine&lt;/full-title&gt;&lt;/periodical&gt;&lt;pages&gt;1708-1720&lt;/pages&gt;&lt;volume&gt;382&lt;/volume&gt;&lt;number&gt;18&lt;/number&gt;&lt;dates&gt;&lt;year&gt;2020&lt;/year&gt;&lt;/dates&gt;&lt;isbn&gt;0028-4793&lt;/isbn&gt;&lt;urls&gt;&lt;/urls&gt;&lt;/record&gt;&lt;/Cite&gt;&lt;/EndNote&gt;</w:instrText>
      </w:r>
      <w:r>
        <w:rPr>
          <w:lang w:val="en-GB"/>
        </w:rPr>
        <w:fldChar w:fldCharType="separate"/>
      </w:r>
      <w:r>
        <w:rPr>
          <w:noProof/>
          <w:lang w:val="en-GB"/>
        </w:rPr>
        <w:t>(Guan et al., 2020)</w:t>
      </w:r>
      <w:r>
        <w:rPr>
          <w:lang w:val="en-GB"/>
        </w:rPr>
        <w:fldChar w:fldCharType="end"/>
      </w:r>
    </w:p>
    <w:p w:rsidR="00D97370" w:rsidRDefault="00D97370" w:rsidP="00434B87">
      <w:pPr>
        <w:rPr>
          <w:rFonts w:cstheme="minorHAnsi"/>
          <w:lang w:val="en-GB"/>
        </w:rPr>
      </w:pPr>
      <w:r>
        <w:rPr>
          <w:rFonts w:cstheme="minorHAnsi"/>
          <w:lang w:val="en-GB"/>
        </w:rPr>
        <w:t>I</w:t>
      </w:r>
      <w:r w:rsidRPr="00D97370">
        <w:rPr>
          <w:rFonts w:cstheme="minorHAnsi"/>
          <w:lang w:val="en-GB"/>
        </w:rPr>
        <w:t>n early December 2019, the first pneumonia cases of unknown origin were identified in Wuhan, the capital city of Hubei province.1 The pathogen has been identified as a novel enveloped RNA betacoronavirus2 that has currently been named severe acute respiratory syndrome coronavirus 2 (SARS-CoV-2), which has a phylogenetic similarity to SARS-CoV.3 Patients with the infection have been documented both in hospitals and in family settings</w:t>
      </w:r>
      <w:r>
        <w:rPr>
          <w:rFonts w:cstheme="minorHAnsi"/>
          <w:lang w:val="en-GB"/>
        </w:rPr>
        <w:t>.</w:t>
      </w:r>
    </w:p>
    <w:p w:rsidR="00554CDD" w:rsidRDefault="00554CDD" w:rsidP="00434B87">
      <w:pPr>
        <w:rPr>
          <w:rFonts w:cstheme="minorHAnsi"/>
          <w:lang w:val="en-GB"/>
        </w:rPr>
      </w:pPr>
      <w:proofErr w:type="gramStart"/>
      <w:r w:rsidRPr="00554CDD">
        <w:rPr>
          <w:rFonts w:cstheme="minorHAnsi"/>
          <w:lang w:val="en-GB"/>
        </w:rPr>
        <w:t>clinical</w:t>
      </w:r>
      <w:proofErr w:type="gramEnd"/>
      <w:r w:rsidRPr="00554CDD">
        <w:rPr>
          <w:rFonts w:cstheme="minorHAnsi"/>
          <w:lang w:val="en-GB"/>
        </w:rPr>
        <w:t xml:space="preserve"> characteristics of Covid-19 mimic those of SARS-</w:t>
      </w:r>
      <w:proofErr w:type="spellStart"/>
      <w:r w:rsidRPr="00554CDD">
        <w:rPr>
          <w:rFonts w:cstheme="minorHAnsi"/>
          <w:lang w:val="en-GB"/>
        </w:rPr>
        <w:t>CoV</w:t>
      </w:r>
      <w:proofErr w:type="spellEnd"/>
      <w:r w:rsidRPr="00554CDD">
        <w:rPr>
          <w:rFonts w:cstheme="minorHAnsi"/>
          <w:lang w:val="en-GB"/>
        </w:rPr>
        <w:t>. Fever and cough were the dominant symptoms and gastrointestinal symptoms were uncommon, which suggests a difference in viral tropism as compared with SARS-</w:t>
      </w:r>
      <w:proofErr w:type="spellStart"/>
      <w:r w:rsidRPr="00554CDD">
        <w:rPr>
          <w:rFonts w:cstheme="minorHAnsi"/>
          <w:lang w:val="en-GB"/>
        </w:rPr>
        <w:t>CoV</w:t>
      </w:r>
      <w:proofErr w:type="spellEnd"/>
      <w:r w:rsidRPr="00554CDD">
        <w:rPr>
          <w:rFonts w:cstheme="minorHAnsi"/>
          <w:lang w:val="en-GB"/>
        </w:rPr>
        <w:t>, MERS-</w:t>
      </w:r>
      <w:proofErr w:type="spellStart"/>
      <w:r w:rsidRPr="00554CDD">
        <w:rPr>
          <w:rFonts w:cstheme="minorHAnsi"/>
          <w:lang w:val="en-GB"/>
        </w:rPr>
        <w:t>CoV</w:t>
      </w:r>
      <w:proofErr w:type="spellEnd"/>
      <w:r w:rsidRPr="00554CDD">
        <w:rPr>
          <w:rFonts w:cstheme="minorHAnsi"/>
          <w:lang w:val="en-GB"/>
        </w:rPr>
        <w:t>, and seasonal influenza.</w:t>
      </w:r>
    </w:p>
    <w:p w:rsidR="00D97370" w:rsidRDefault="00D97370" w:rsidP="00434B87">
      <w:pPr>
        <w:rPr>
          <w:rFonts w:cstheme="minorHAnsi"/>
          <w:b/>
          <w:i/>
          <w:lang w:val="en-GB"/>
        </w:rPr>
      </w:pPr>
      <w:r>
        <w:rPr>
          <w:rFonts w:cstheme="minorHAnsi"/>
          <w:b/>
          <w:i/>
          <w:lang w:val="en-GB"/>
        </w:rPr>
        <w:t>My inference</w:t>
      </w:r>
    </w:p>
    <w:p w:rsidR="00554CDD" w:rsidRDefault="00554CDD" w:rsidP="00434B87">
      <w:pPr>
        <w:rPr>
          <w:rFonts w:cstheme="minorHAnsi"/>
          <w:b/>
          <w:i/>
          <w:lang w:val="en-GB"/>
        </w:rPr>
      </w:pPr>
      <w:r>
        <w:rPr>
          <w:rFonts w:cstheme="minorHAnsi"/>
          <w:b/>
          <w:i/>
          <w:lang w:val="en-GB"/>
        </w:rPr>
        <w:t>Dec 2019</w:t>
      </w:r>
      <w:r>
        <w:rPr>
          <w:rFonts w:cstheme="minorHAnsi"/>
          <w:b/>
          <w:i/>
          <w:lang w:val="en-GB"/>
        </w:rPr>
        <w:tab/>
        <w:t xml:space="preserve">First </w:t>
      </w:r>
      <w:r w:rsidRPr="00554CDD">
        <w:rPr>
          <w:rFonts w:cstheme="minorHAnsi"/>
          <w:b/>
          <w:i/>
          <w:lang w:val="en-GB"/>
        </w:rPr>
        <w:t>pneumonia cases of unknown origin were identified in Wuhan</w:t>
      </w:r>
    </w:p>
    <w:p w:rsidR="00554CDD" w:rsidRDefault="00554CDD" w:rsidP="00434B87">
      <w:pPr>
        <w:rPr>
          <w:rFonts w:cstheme="minorHAnsi"/>
          <w:b/>
          <w:i/>
          <w:lang w:val="en-GB"/>
        </w:rPr>
      </w:pPr>
      <w:r>
        <w:rPr>
          <w:rFonts w:cstheme="minorHAnsi"/>
          <w:b/>
          <w:i/>
          <w:lang w:val="en-GB"/>
        </w:rPr>
        <w:t>The pathogen?</w:t>
      </w:r>
      <w:r>
        <w:rPr>
          <w:rFonts w:cstheme="minorHAnsi"/>
          <w:b/>
          <w:i/>
          <w:lang w:val="en-GB"/>
        </w:rPr>
        <w:tab/>
      </w:r>
      <w:r w:rsidRPr="00D97370">
        <w:rPr>
          <w:rFonts w:cstheme="minorHAnsi"/>
          <w:lang w:val="en-GB"/>
        </w:rPr>
        <w:t xml:space="preserve">novel enveloped RNA </w:t>
      </w:r>
      <w:proofErr w:type="spellStart"/>
      <w:r w:rsidRPr="00D97370">
        <w:rPr>
          <w:rFonts w:cstheme="minorHAnsi"/>
          <w:lang w:val="en-GB"/>
        </w:rPr>
        <w:t>betacoronavirus</w:t>
      </w:r>
      <w:proofErr w:type="spellEnd"/>
      <w:r>
        <w:rPr>
          <w:rFonts w:cstheme="minorHAnsi"/>
          <w:b/>
          <w:i/>
          <w:lang w:val="en-GB"/>
        </w:rPr>
        <w:tab/>
        <w:t xml:space="preserve">CURRENTLY named </w:t>
      </w:r>
      <w:r w:rsidRPr="00D97370">
        <w:rPr>
          <w:rFonts w:cstheme="minorHAnsi"/>
          <w:lang w:val="en-GB"/>
        </w:rPr>
        <w:t>severe acute respiratory syndrome coronavirus 2</w:t>
      </w:r>
      <w:r>
        <w:rPr>
          <w:rFonts w:cstheme="minorHAnsi"/>
          <w:b/>
          <w:i/>
          <w:lang w:val="en-GB"/>
        </w:rPr>
        <w:t xml:space="preserve"> that has similarities to </w:t>
      </w:r>
      <w:r w:rsidRPr="00D97370">
        <w:rPr>
          <w:rFonts w:cstheme="minorHAnsi"/>
          <w:lang w:val="en-GB"/>
        </w:rPr>
        <w:t>SARS-</w:t>
      </w:r>
      <w:proofErr w:type="spellStart"/>
      <w:r w:rsidRPr="00D97370">
        <w:rPr>
          <w:rFonts w:cstheme="minorHAnsi"/>
          <w:lang w:val="en-GB"/>
        </w:rPr>
        <w:t>CoV</w:t>
      </w:r>
      <w:proofErr w:type="spellEnd"/>
      <w:r>
        <w:rPr>
          <w:rFonts w:cstheme="minorHAnsi"/>
          <w:b/>
          <w:i/>
          <w:lang w:val="en-GB"/>
        </w:rPr>
        <w:t xml:space="preserve"> </w:t>
      </w:r>
      <w:r>
        <w:rPr>
          <w:rFonts w:cstheme="minorHAnsi"/>
          <w:b/>
          <w:i/>
          <w:lang w:val="en-GB"/>
        </w:rPr>
        <w:tab/>
        <w:t>(</w:t>
      </w:r>
      <w:r w:rsidRPr="00D97370">
        <w:rPr>
          <w:rFonts w:cstheme="minorHAnsi"/>
          <w:b/>
          <w:i/>
          <w:color w:val="222222"/>
          <w:shd w:val="clear" w:color="auto" w:fill="FFFFFF"/>
        </w:rPr>
        <w:t xml:space="preserve">COVID-19, the disease associated with </w:t>
      </w:r>
      <w:r w:rsidRPr="00D97370">
        <w:rPr>
          <w:rFonts w:cstheme="minorHAnsi"/>
          <w:b/>
          <w:i/>
          <w:color w:val="222222"/>
          <w:shd w:val="clear" w:color="auto" w:fill="FFFFFF"/>
        </w:rPr>
        <w:tab/>
        <w:t>SARS-CoV-2 infection</w:t>
      </w:r>
      <w:r>
        <w:rPr>
          <w:rFonts w:cstheme="minorHAnsi"/>
          <w:b/>
          <w:i/>
          <w:color w:val="222222"/>
          <w:shd w:val="clear" w:color="auto" w:fill="FFFFFF"/>
        </w:rPr>
        <w:t xml:space="preserve"> </w:t>
      </w:r>
      <w:r>
        <w:rPr>
          <w:rFonts w:cstheme="minorHAnsi"/>
          <w:b/>
          <w:i/>
          <w:color w:val="222222"/>
          <w:shd w:val="clear" w:color="auto" w:fill="FFFFFF"/>
        </w:rPr>
        <w:fldChar w:fldCharType="begin"/>
      </w:r>
      <w:r>
        <w:rPr>
          <w:rFonts w:cstheme="minorHAnsi"/>
          <w:b/>
          <w:i/>
          <w:color w:val="222222"/>
          <w:shd w:val="clear" w:color="auto" w:fill="FFFFFF"/>
        </w:rPr>
        <w:instrText xml:space="preserve"> ADDIN EN.CITE &lt;EndNote&gt;&lt;Cite&gt;&lt;Author&gt;Broughton&lt;/Author&gt;&lt;Year&gt;2020&lt;/Year&gt;&lt;RecNum&gt;2993&lt;/RecNum&gt;&lt;DisplayText&gt;(Broughton et al., 2020)&lt;/DisplayText&gt;&lt;record&gt;&lt;rec-number&gt;2993&lt;/rec-number&gt;&lt;foreign-keys&gt;&lt;key app="EN" db-id="rvvd5eevadrpawezf59xdew70wa0vvsvrv02" timestamp="1589116077"&gt;2993&lt;/key&gt;&lt;/foreign-keys&gt;&lt;ref-type name="Journal Article"&gt;17&lt;/ref-type&gt;&lt;contributors&gt;&lt;authors&gt;&lt;author&gt;Broughton, James P&lt;/author&gt;&lt;author&gt;Deng, Xianding&lt;/author&gt;&lt;author&gt;Yu, Guixia&lt;/author&gt;&lt;author&gt;Fasching, Clare L&lt;/author&gt;&lt;author&gt;Servellita, Venice&lt;/author&gt;&lt;author&gt;Singh, Jasmeet&lt;/author&gt;&lt;author&gt;Miao, Xin&lt;/author&gt;&lt;author&gt;Streithorst, Jessica A&lt;/author&gt;&lt;author&gt;Granados, Andrea&lt;/author&gt;&lt;author&gt;Sotomayor-Gonzalez, Alicia&lt;/author&gt;&lt;/authors&gt;&lt;/contributors&gt;&lt;titles&gt;&lt;title&gt;CRISPR–Cas12-based detection of SARS-CoV-2&lt;/title&gt;&lt;secondary-title&gt;Nature Biotechnology&lt;/secondary-title&gt;&lt;/titles&gt;&lt;periodical&gt;&lt;full-title&gt;Nature Biotechnology&lt;/full-title&gt;&lt;/periodical&gt;&lt;pages&gt;1-5&lt;/pages&gt;&lt;dates&gt;&lt;year&gt;2020&lt;/year&gt;&lt;/dates&gt;&lt;isbn&gt;1546-1696&lt;/isbn&gt;&lt;urls&gt;&lt;/urls&gt;&lt;/record&gt;&lt;/Cite&gt;&lt;/EndNote&gt;</w:instrText>
      </w:r>
      <w:r>
        <w:rPr>
          <w:rFonts w:cstheme="minorHAnsi"/>
          <w:b/>
          <w:i/>
          <w:color w:val="222222"/>
          <w:shd w:val="clear" w:color="auto" w:fill="FFFFFF"/>
        </w:rPr>
        <w:fldChar w:fldCharType="separate"/>
      </w:r>
      <w:r>
        <w:rPr>
          <w:rFonts w:cstheme="minorHAnsi"/>
          <w:b/>
          <w:i/>
          <w:noProof/>
          <w:color w:val="222222"/>
          <w:shd w:val="clear" w:color="auto" w:fill="FFFFFF"/>
        </w:rPr>
        <w:t>(Broughton et al., 2020)</w:t>
      </w:r>
      <w:r>
        <w:rPr>
          <w:rFonts w:cstheme="minorHAnsi"/>
          <w:b/>
          <w:i/>
          <w:color w:val="222222"/>
          <w:shd w:val="clear" w:color="auto" w:fill="FFFFFF"/>
        </w:rPr>
        <w:fldChar w:fldCharType="end"/>
      </w:r>
      <w:r>
        <w:rPr>
          <w:rFonts w:cstheme="minorHAnsi"/>
          <w:b/>
          <w:i/>
          <w:lang w:val="en-GB"/>
        </w:rPr>
        <w:t>.</w:t>
      </w:r>
    </w:p>
    <w:p w:rsidR="00554CDD" w:rsidRDefault="00554CDD" w:rsidP="00434B87">
      <w:pPr>
        <w:rPr>
          <w:rFonts w:cstheme="minorHAnsi"/>
          <w:b/>
          <w:i/>
          <w:lang w:val="en-GB"/>
        </w:rPr>
      </w:pPr>
      <w:r>
        <w:rPr>
          <w:rFonts w:cstheme="minorHAnsi"/>
          <w:b/>
          <w:lang w:val="en-GB"/>
        </w:rPr>
        <w:t>[</w:t>
      </w:r>
      <w:proofErr w:type="gramStart"/>
      <w:r>
        <w:rPr>
          <w:rFonts w:cstheme="minorHAnsi"/>
          <w:b/>
          <w:lang w:val="en-GB"/>
        </w:rPr>
        <w:t>based</w:t>
      </w:r>
      <w:proofErr w:type="gramEnd"/>
      <w:r>
        <w:rPr>
          <w:rFonts w:cstheme="minorHAnsi"/>
          <w:b/>
          <w:lang w:val="en-GB"/>
        </w:rPr>
        <w:t xml:space="preserve"> on the symptoms] </w:t>
      </w:r>
      <w:r w:rsidRPr="00554CDD">
        <w:rPr>
          <w:rFonts w:cstheme="minorHAnsi"/>
          <w:b/>
          <w:lang w:val="en-GB"/>
        </w:rPr>
        <w:t>a difference in viral tropism as compared with SARS-</w:t>
      </w:r>
      <w:proofErr w:type="spellStart"/>
      <w:r w:rsidRPr="00554CDD">
        <w:rPr>
          <w:rFonts w:cstheme="minorHAnsi"/>
          <w:b/>
          <w:lang w:val="en-GB"/>
        </w:rPr>
        <w:t>CoV</w:t>
      </w:r>
      <w:proofErr w:type="spellEnd"/>
      <w:r w:rsidRPr="00554CDD">
        <w:rPr>
          <w:rFonts w:cstheme="minorHAnsi"/>
          <w:b/>
          <w:lang w:val="en-GB"/>
        </w:rPr>
        <w:t>, MERS-</w:t>
      </w:r>
      <w:proofErr w:type="spellStart"/>
      <w:r w:rsidRPr="00554CDD">
        <w:rPr>
          <w:rFonts w:cstheme="minorHAnsi"/>
          <w:b/>
          <w:lang w:val="en-GB"/>
        </w:rPr>
        <w:t>CoV</w:t>
      </w:r>
      <w:proofErr w:type="spellEnd"/>
      <w:r w:rsidRPr="00554CDD">
        <w:rPr>
          <w:rFonts w:cstheme="minorHAnsi"/>
          <w:b/>
          <w:lang w:val="en-GB"/>
        </w:rPr>
        <w:t>, and seasonal influenza</w:t>
      </w:r>
      <w:r w:rsidRPr="00554CDD">
        <w:rPr>
          <w:rFonts w:cstheme="minorHAnsi"/>
          <w:lang w:val="en-GB"/>
        </w:rPr>
        <w:t>.</w:t>
      </w:r>
    </w:p>
    <w:p w:rsidR="00B4629C" w:rsidRDefault="00B4629C" w:rsidP="00434B87">
      <w:pPr>
        <w:rPr>
          <w:rFonts w:cstheme="minorHAnsi"/>
          <w:lang w:val="en-GB"/>
        </w:rPr>
      </w:pPr>
    </w:p>
    <w:p w:rsidR="00B4629C" w:rsidRDefault="00B4629C" w:rsidP="00B4629C">
      <w:pPr>
        <w:pStyle w:val="Heading1"/>
        <w:rPr>
          <w:lang w:val="en-GB"/>
        </w:rPr>
      </w:pPr>
      <w:r w:rsidRPr="00B4629C">
        <w:rPr>
          <w:noProof/>
        </w:rPr>
        <w:t>Severe acute respiratory syndrome-related coronavirus–The species and its viruses, a statement of the Coronavirus Study Group</w:t>
      </w:r>
      <w:r>
        <w:rPr>
          <w:lang w:val="en-GB"/>
        </w:rPr>
        <w:t xml:space="preserve"> </w:t>
      </w:r>
      <w:r>
        <w:rPr>
          <w:lang w:val="en-GB"/>
        </w:rPr>
        <w:fldChar w:fldCharType="begin"/>
      </w:r>
      <w:r>
        <w:rPr>
          <w:lang w:val="en-GB"/>
        </w:rPr>
        <w:instrText xml:space="preserve"> ADDIN EN.CITE &lt;EndNote&gt;&lt;Cite&gt;&lt;Author&gt;Gorbalenya&lt;/Author&gt;&lt;Year&gt;2020&lt;/Year&gt;&lt;RecNum&gt;2998&lt;/RecNum&gt;&lt;DisplayText&gt;(Gorbalenya, 2020)&lt;/DisplayText&gt;&lt;record&gt;&lt;rec-number&gt;2998&lt;/rec-number&gt;&lt;foreign-keys&gt;&lt;key app="EN" db-id="rvvd5eevadrpawezf59xdew70wa0vvsvrv02" timestamp="1589242817"&gt;2998&lt;/key&gt;&lt;/foreign-keys&gt;&lt;ref-type name="Journal Article"&gt;17&lt;/ref-type&gt;&lt;contributors&gt;&lt;authors&gt;&lt;author&gt;Gorbalenya, Alexander E&lt;/author&gt;&lt;/authors&gt;&lt;/contributors&gt;&lt;titles&gt;&lt;title&gt;Severe acute respiratory syndrome-related coronavirus–The species and its viruses, a statement of the Coronavirus Study Group&lt;/title&gt;&lt;secondary-title&gt;BioRxiv&lt;/secondary-title&gt;&lt;/titles&gt;&lt;periodical&gt;&lt;full-title&gt;BioRxiv&lt;/full-title&gt;&lt;/periodical&gt;&lt;dates&gt;&lt;year&gt;2020&lt;/year&gt;&lt;/dates&gt;&lt;urls&gt;&lt;/urls&gt;&lt;/record&gt;&lt;/Cite&gt;&lt;/EndNote&gt;</w:instrText>
      </w:r>
      <w:r>
        <w:rPr>
          <w:lang w:val="en-GB"/>
        </w:rPr>
        <w:fldChar w:fldCharType="separate"/>
      </w:r>
      <w:r>
        <w:rPr>
          <w:noProof/>
          <w:lang w:val="en-GB"/>
        </w:rPr>
        <w:t>(Gorbalenya, 2020)</w:t>
      </w:r>
      <w:r>
        <w:rPr>
          <w:lang w:val="en-GB"/>
        </w:rPr>
        <w:fldChar w:fldCharType="end"/>
      </w:r>
    </w:p>
    <w:p w:rsidR="00B4629C" w:rsidRDefault="00B4629C" w:rsidP="00B4629C">
      <w:pPr>
        <w:rPr>
          <w:lang w:val="en-GB"/>
        </w:rPr>
      </w:pPr>
      <w:r w:rsidRPr="00B4629C">
        <w:rPr>
          <w:lang w:val="en-GB"/>
        </w:rPr>
        <w:t xml:space="preserve">The present outbreak of lower respiratory tract infections, including respiratory distress syndrome, is the third </w:t>
      </w:r>
      <w:proofErr w:type="spellStart"/>
      <w:r w:rsidRPr="00B4629C">
        <w:rPr>
          <w:lang w:val="en-GB"/>
        </w:rPr>
        <w:t>spillover</w:t>
      </w:r>
      <w:proofErr w:type="spellEnd"/>
      <w:r w:rsidRPr="00B4629C">
        <w:rPr>
          <w:lang w:val="en-GB"/>
        </w:rPr>
        <w:t xml:space="preserve">, in only two decades, of an animal coronavirus to humans resulting in a major epidemic. Here, the Coronavirus Study Group (CSG) of the International Committee on Taxonomy of Viruses, which is responsible for developing the official classification of viruses and taxa naming (taxonomy) of the </w:t>
      </w:r>
      <w:proofErr w:type="spellStart"/>
      <w:r w:rsidRPr="00B4629C">
        <w:rPr>
          <w:lang w:val="en-GB"/>
        </w:rPr>
        <w:t>Coronaviridae</w:t>
      </w:r>
      <w:proofErr w:type="spellEnd"/>
      <w:r w:rsidRPr="00B4629C">
        <w:rPr>
          <w:lang w:val="en-GB"/>
        </w:rPr>
        <w:t xml:space="preserve"> family, assessed the novelty of the human pathogen tentatively named 2019-nCoV. Based on phylogeny, taxonomy and established practice, the CSG formally </w:t>
      </w:r>
      <w:r w:rsidRPr="00B4629C">
        <w:rPr>
          <w:lang w:val="en-GB"/>
        </w:rPr>
        <w:lastRenderedPageBreak/>
        <w:t>recognizes this virus as a sister to severe acute respiratory syndrome coronaviruses (SARS-</w:t>
      </w:r>
      <w:proofErr w:type="spellStart"/>
      <w:r w:rsidRPr="00B4629C">
        <w:rPr>
          <w:lang w:val="en-GB"/>
        </w:rPr>
        <w:t>CoVs</w:t>
      </w:r>
      <w:proofErr w:type="spellEnd"/>
      <w:r w:rsidRPr="00B4629C">
        <w:rPr>
          <w:lang w:val="en-GB"/>
        </w:rPr>
        <w:t>) of the species Severe acute respiratory syndrome-related coronavirus and designates it as severe acute respiratory syndrome coronavirus 2 (SARS-CoV-2). To facilitate communication, the CSG further proposes to use the following naming convention for individual isolates: SARS-CoV-2/Isolate/Host/Date/Location. The spectrum of clinical manifestations associated with SARS-CoV-2 infections in humans remains to be determined. The independent zoonotic transmission of SARS-</w:t>
      </w:r>
      <w:proofErr w:type="spellStart"/>
      <w:r w:rsidRPr="00B4629C">
        <w:rPr>
          <w:lang w:val="en-GB"/>
        </w:rPr>
        <w:t>CoV</w:t>
      </w:r>
      <w:proofErr w:type="spellEnd"/>
      <w:r w:rsidRPr="00B4629C">
        <w:rPr>
          <w:lang w:val="en-GB"/>
        </w:rPr>
        <w:t xml:space="preserve"> and SARS-CoV-2 highlights the need for studying the entire (virus) species to complement research focused on individual pathogenic viruses of immediate significance. This research will improve our understanding of virus-host interactions in an ever-changing environment and enhance our preparedness for future outbreaks.</w:t>
      </w:r>
    </w:p>
    <w:p w:rsidR="00B4629C" w:rsidRDefault="00B4629C" w:rsidP="00B4629C">
      <w:pPr>
        <w:rPr>
          <w:lang w:val="en-GB"/>
        </w:rPr>
      </w:pPr>
      <w:r w:rsidRPr="00B4629C">
        <w:rPr>
          <w:lang w:val="en-GB"/>
        </w:rPr>
        <w:t>The current classification of coronaviruses includes taxa at eight out of the fifteen available</w:t>
      </w:r>
      <w:r>
        <w:rPr>
          <w:lang w:val="en-GB"/>
        </w:rPr>
        <w:t xml:space="preserve"> </w:t>
      </w:r>
      <w:r w:rsidRPr="00B4629C">
        <w:rPr>
          <w:lang w:val="en-GB"/>
        </w:rPr>
        <w:t>ranks15, and it recognizes forty-nine species in twenty-seven subgenera, five genera and two</w:t>
      </w:r>
      <w:r>
        <w:rPr>
          <w:lang w:val="en-GB"/>
        </w:rPr>
        <w:t xml:space="preserve"> </w:t>
      </w:r>
      <w:r w:rsidRPr="00B4629C">
        <w:rPr>
          <w:lang w:val="en-GB"/>
        </w:rPr>
        <w:t xml:space="preserve">subfamilies that belong to the family </w:t>
      </w:r>
      <w:proofErr w:type="spellStart"/>
      <w:r w:rsidRPr="00B4629C">
        <w:rPr>
          <w:lang w:val="en-GB"/>
        </w:rPr>
        <w:t>Coronaviridae</w:t>
      </w:r>
      <w:proofErr w:type="spellEnd"/>
      <w:r w:rsidRPr="00B4629C">
        <w:rPr>
          <w:lang w:val="en-GB"/>
        </w:rPr>
        <w:t xml:space="preserve">, suborder </w:t>
      </w:r>
      <w:proofErr w:type="spellStart"/>
      <w:r w:rsidRPr="00B4629C">
        <w:rPr>
          <w:lang w:val="en-GB"/>
        </w:rPr>
        <w:t>Cornidovirineae</w:t>
      </w:r>
      <w:proofErr w:type="spellEnd"/>
      <w:r w:rsidRPr="00B4629C">
        <w:rPr>
          <w:lang w:val="en-GB"/>
        </w:rPr>
        <w:t xml:space="preserve">, </w:t>
      </w:r>
      <w:proofErr w:type="gramStart"/>
      <w:r w:rsidRPr="00B4629C">
        <w:rPr>
          <w:lang w:val="en-GB"/>
        </w:rPr>
        <w:t>order</w:t>
      </w:r>
      <w:proofErr w:type="gramEnd"/>
      <w:r>
        <w:rPr>
          <w:lang w:val="en-GB"/>
        </w:rPr>
        <w:t xml:space="preserve"> </w:t>
      </w:r>
      <w:proofErr w:type="spellStart"/>
      <w:r w:rsidRPr="00B4629C">
        <w:rPr>
          <w:lang w:val="en-GB"/>
        </w:rPr>
        <w:t>Nidovirales</w:t>
      </w:r>
      <w:proofErr w:type="spellEnd"/>
      <w:r w:rsidRPr="00B4629C">
        <w:rPr>
          <w:lang w:val="en-GB"/>
        </w:rPr>
        <w:t>, realm Riboviria16-18. The family classification and taxa naming (taxonomy) are</w:t>
      </w:r>
      <w:r>
        <w:rPr>
          <w:lang w:val="en-GB"/>
        </w:rPr>
        <w:t xml:space="preserve"> </w:t>
      </w:r>
      <w:r w:rsidRPr="00B4629C">
        <w:rPr>
          <w:lang w:val="en-GB"/>
        </w:rPr>
        <w:t>developed by the Coronavirus Study Group (CSG), a working group of the International</w:t>
      </w:r>
      <w:r>
        <w:rPr>
          <w:lang w:val="en-GB"/>
        </w:rPr>
        <w:t xml:space="preserve"> </w:t>
      </w:r>
      <w:r w:rsidRPr="00B4629C">
        <w:rPr>
          <w:lang w:val="en-GB"/>
        </w:rPr>
        <w:t>Committee on Taxonomy of Viruses (ICTV</w:t>
      </w:r>
      <w:proofErr w:type="gramStart"/>
      <w:r w:rsidRPr="00B4629C">
        <w:rPr>
          <w:lang w:val="en-GB"/>
        </w:rPr>
        <w:t>)19</w:t>
      </w:r>
      <w:proofErr w:type="gramEnd"/>
      <w:r w:rsidRPr="00B4629C">
        <w:rPr>
          <w:lang w:val="en-GB"/>
        </w:rPr>
        <w:t>. The CSG has responsibility in assessing the novelty</w:t>
      </w:r>
      <w:r>
        <w:rPr>
          <w:lang w:val="en-GB"/>
        </w:rPr>
        <w:t xml:space="preserve"> </w:t>
      </w:r>
      <w:r w:rsidRPr="00B4629C">
        <w:rPr>
          <w:lang w:val="en-GB"/>
        </w:rPr>
        <w:t>of viruses through their relation to known viruses in established taxa and, for the purpose of</w:t>
      </w:r>
      <w:r>
        <w:rPr>
          <w:lang w:val="en-GB"/>
        </w:rPr>
        <w:t xml:space="preserve"> </w:t>
      </w:r>
      <w:r w:rsidRPr="00B4629C">
        <w:rPr>
          <w:lang w:val="en-GB"/>
        </w:rPr>
        <w:t xml:space="preserve">this paper, specifically in the context of the species </w:t>
      </w:r>
      <w:proofErr w:type="gramStart"/>
      <w:r w:rsidRPr="00B4629C">
        <w:rPr>
          <w:lang w:val="en-GB"/>
        </w:rPr>
        <w:t>Severe</w:t>
      </w:r>
      <w:proofErr w:type="gramEnd"/>
      <w:r w:rsidRPr="00B4629C">
        <w:rPr>
          <w:lang w:val="en-GB"/>
        </w:rPr>
        <w:t xml:space="preserve"> acute respiratory syndrome-related</w:t>
      </w:r>
      <w:r>
        <w:rPr>
          <w:lang w:val="en-GB"/>
        </w:rPr>
        <w:t xml:space="preserve"> </w:t>
      </w:r>
      <w:r w:rsidRPr="00B4629C">
        <w:rPr>
          <w:lang w:val="en-GB"/>
        </w:rPr>
        <w:t>coronavirus.</w:t>
      </w:r>
    </w:p>
    <w:p w:rsidR="00B4629C" w:rsidRDefault="00B4629C" w:rsidP="00B4629C">
      <w:pPr>
        <w:rPr>
          <w:lang w:val="en-GB"/>
        </w:rPr>
      </w:pPr>
    </w:p>
    <w:p w:rsidR="00B4629C" w:rsidRDefault="00B4629C" w:rsidP="00B4629C">
      <w:pPr>
        <w:rPr>
          <w:b/>
          <w:i/>
          <w:lang w:val="en-GB"/>
        </w:rPr>
      </w:pPr>
      <w:r>
        <w:rPr>
          <w:b/>
          <w:i/>
          <w:lang w:val="en-GB"/>
        </w:rPr>
        <w:t>My inference</w:t>
      </w:r>
    </w:p>
    <w:p w:rsidR="00B4629C" w:rsidRDefault="00B4629C" w:rsidP="00B4629C">
      <w:pPr>
        <w:rPr>
          <w:b/>
          <w:i/>
          <w:lang w:val="en-GB"/>
        </w:rPr>
      </w:pPr>
      <w:proofErr w:type="gramStart"/>
      <w:r w:rsidRPr="00B4629C">
        <w:rPr>
          <w:lang w:val="en-GB"/>
        </w:rPr>
        <w:t>recognizes</w:t>
      </w:r>
      <w:proofErr w:type="gramEnd"/>
      <w:r w:rsidRPr="00B4629C">
        <w:rPr>
          <w:lang w:val="en-GB"/>
        </w:rPr>
        <w:t xml:space="preserve"> forty-nine species in twenty-seven subgenera, five genera and two</w:t>
      </w:r>
      <w:r>
        <w:rPr>
          <w:lang w:val="en-GB"/>
        </w:rPr>
        <w:t xml:space="preserve"> </w:t>
      </w:r>
      <w:r w:rsidRPr="00B4629C">
        <w:rPr>
          <w:lang w:val="en-GB"/>
        </w:rPr>
        <w:t xml:space="preserve">subfamilies that belong to the family </w:t>
      </w:r>
      <w:proofErr w:type="spellStart"/>
      <w:r w:rsidRPr="00B4629C">
        <w:rPr>
          <w:lang w:val="en-GB"/>
        </w:rPr>
        <w:t>Coronaviridae</w:t>
      </w:r>
      <w:proofErr w:type="spellEnd"/>
      <w:r w:rsidRPr="00B4629C">
        <w:rPr>
          <w:lang w:val="en-GB"/>
        </w:rPr>
        <w:t xml:space="preserve">, suborder </w:t>
      </w:r>
      <w:proofErr w:type="spellStart"/>
      <w:r w:rsidRPr="00B4629C">
        <w:rPr>
          <w:lang w:val="en-GB"/>
        </w:rPr>
        <w:t>Cornidovirineae</w:t>
      </w:r>
      <w:proofErr w:type="spellEnd"/>
      <w:r w:rsidRPr="00B4629C">
        <w:rPr>
          <w:lang w:val="en-GB"/>
        </w:rPr>
        <w:t>, order</w:t>
      </w:r>
      <w:r>
        <w:rPr>
          <w:lang w:val="en-GB"/>
        </w:rPr>
        <w:t xml:space="preserve"> </w:t>
      </w:r>
      <w:proofErr w:type="spellStart"/>
      <w:r w:rsidRPr="00B4629C">
        <w:rPr>
          <w:lang w:val="en-GB"/>
        </w:rPr>
        <w:t>Nidovirales</w:t>
      </w:r>
      <w:proofErr w:type="spellEnd"/>
      <w:r w:rsidRPr="00B4629C">
        <w:rPr>
          <w:lang w:val="en-GB"/>
        </w:rPr>
        <w:t>, realm Riboviria16-18.</w:t>
      </w:r>
    </w:p>
    <w:p w:rsidR="00B4629C" w:rsidRDefault="00B4629C" w:rsidP="00B4629C">
      <w:pPr>
        <w:rPr>
          <w:b/>
          <w:lang w:val="en-GB"/>
        </w:rPr>
      </w:pPr>
      <w:r>
        <w:rPr>
          <w:noProof/>
          <w:lang w:eastAsia="en-IE"/>
        </w:rPr>
        <w:drawing>
          <wp:inline distT="0" distB="0" distL="0" distR="0">
            <wp:extent cx="2846459" cy="1828072"/>
            <wp:effectExtent l="0" t="0" r="0" b="1270"/>
            <wp:docPr id="2" name="Picture 2" descr="https://upload.wikimedia.org/wikipedia/commons/thumb/7/71/Taxonomic_Rank_Graph.svg/370px-Taxonomic_Rank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1/Taxonomic_Rank_Graph.svg/370px-Taxonomic_Rank_Graph.svg.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63337" cy="1838911"/>
                    </a:xfrm>
                    <a:prstGeom prst="rect">
                      <a:avLst/>
                    </a:prstGeom>
                    <a:noFill/>
                    <a:ln>
                      <a:noFill/>
                    </a:ln>
                  </pic:spPr>
                </pic:pic>
              </a:graphicData>
            </a:graphic>
          </wp:inline>
        </w:drawing>
      </w:r>
      <w:r>
        <w:rPr>
          <w:b/>
          <w:i/>
          <w:lang w:val="en-GB"/>
        </w:rPr>
        <w:t>(</w:t>
      </w:r>
      <w:proofErr w:type="spellStart"/>
      <w:r>
        <w:rPr>
          <w:b/>
          <w:i/>
          <w:lang w:val="en-GB"/>
        </w:rPr>
        <w:t>Wikpedia</w:t>
      </w:r>
      <w:proofErr w:type="spellEnd"/>
      <w:r>
        <w:rPr>
          <w:b/>
          <w:i/>
          <w:lang w:val="en-GB"/>
        </w:rPr>
        <w:t xml:space="preserve"> </w:t>
      </w:r>
      <w:r w:rsidRPr="00B4629C">
        <w:rPr>
          <w:b/>
          <w:i/>
          <w:lang w:val="en-GB"/>
        </w:rPr>
        <w:sym w:font="Wingdings" w:char="F0E0"/>
      </w:r>
      <w:r>
        <w:rPr>
          <w:b/>
          <w:i/>
          <w:lang w:val="en-GB"/>
        </w:rPr>
        <w:t xml:space="preserve"> Taxonomic Rank</w:t>
      </w:r>
      <w:r>
        <w:rPr>
          <w:b/>
          <w:lang w:val="en-GB"/>
        </w:rPr>
        <w:t>)</w:t>
      </w:r>
    </w:p>
    <w:p w:rsidR="00B4629C" w:rsidRDefault="00B4629C" w:rsidP="00B4629C">
      <w:pPr>
        <w:rPr>
          <w:b/>
          <w:lang w:val="en-GB"/>
        </w:rPr>
      </w:pPr>
      <w:r>
        <w:rPr>
          <w:noProof/>
          <w:lang w:eastAsia="en-IE"/>
        </w:rPr>
        <w:lastRenderedPageBreak/>
        <w:drawing>
          <wp:inline distT="0" distB="0" distL="0" distR="0">
            <wp:extent cx="1430655" cy="3665220"/>
            <wp:effectExtent l="0" t="0" r="0" b="0"/>
            <wp:docPr id="3" name="Picture 3" descr="https://upload.wikimedia.org/wikipedia/commons/thumb/a/a5/Biological_classification_L_Pengo_vflip.svg/150px-Biological_classification_L_Pengo_vfli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5/Biological_classification_L_Pengo_vflip.svg/150px-Biological_classification_L_Pengo_vflip.svg.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30655" cy="3665220"/>
                    </a:xfrm>
                    <a:prstGeom prst="rect">
                      <a:avLst/>
                    </a:prstGeom>
                    <a:noFill/>
                    <a:ln>
                      <a:noFill/>
                    </a:ln>
                  </pic:spPr>
                </pic:pic>
              </a:graphicData>
            </a:graphic>
          </wp:inline>
        </w:drawing>
      </w:r>
      <w:r w:rsidRPr="00B4629C">
        <w:rPr>
          <w:rFonts w:ascii="Arial" w:hAnsi="Arial" w:cs="Arial"/>
          <w:color w:val="202122"/>
          <w:sz w:val="19"/>
          <w:szCs w:val="19"/>
          <w:shd w:val="clear" w:color="auto" w:fill="F8F9FA"/>
        </w:rPr>
        <w:t xml:space="preserve"> </w:t>
      </w:r>
      <w:r>
        <w:rPr>
          <w:rFonts w:ascii="Arial" w:hAnsi="Arial" w:cs="Arial"/>
          <w:color w:val="202122"/>
          <w:sz w:val="19"/>
          <w:szCs w:val="19"/>
          <w:shd w:val="clear" w:color="auto" w:fill="F8F9FA"/>
        </w:rPr>
        <w:t>The hierarchy of </w:t>
      </w:r>
      <w:hyperlink r:id="rId58" w:tooltip="Biological classification" w:history="1">
        <w:r>
          <w:rPr>
            <w:rStyle w:val="Hyperlink"/>
            <w:rFonts w:ascii="Arial" w:hAnsi="Arial" w:cs="Arial"/>
            <w:color w:val="0B0080"/>
            <w:sz w:val="19"/>
            <w:szCs w:val="19"/>
            <w:shd w:val="clear" w:color="auto" w:fill="F8F9FA"/>
          </w:rPr>
          <w:t>biological classification</w:t>
        </w:r>
      </w:hyperlink>
      <w:r>
        <w:rPr>
          <w:rFonts w:ascii="Arial" w:hAnsi="Arial" w:cs="Arial"/>
          <w:color w:val="202122"/>
          <w:sz w:val="19"/>
          <w:szCs w:val="19"/>
          <w:shd w:val="clear" w:color="auto" w:fill="F8F9FA"/>
        </w:rPr>
        <w:t>'s eight major </w:t>
      </w:r>
      <w:r>
        <w:t>taxonomic ranks</w:t>
      </w:r>
      <w:r>
        <w:rPr>
          <w:rFonts w:ascii="Arial" w:hAnsi="Arial" w:cs="Arial"/>
          <w:color w:val="202122"/>
          <w:sz w:val="19"/>
          <w:szCs w:val="19"/>
          <w:shd w:val="clear" w:color="auto" w:fill="F8F9FA"/>
        </w:rPr>
        <w:t>. Intermediate minor rankings are not shown.</w:t>
      </w:r>
    </w:p>
    <w:p w:rsidR="00B4629C" w:rsidRDefault="00B4629C" w:rsidP="00B4629C">
      <w:pPr>
        <w:rPr>
          <w:b/>
          <w:lang w:val="en-GB"/>
        </w:rPr>
      </w:pP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40" w:type="dxa"/>
          <w:left w:w="40" w:type="dxa"/>
          <w:bottom w:w="40" w:type="dxa"/>
          <w:right w:w="40" w:type="dxa"/>
        </w:tblCellMar>
        <w:tblLook w:val="04A0" w:firstRow="1" w:lastRow="0" w:firstColumn="1" w:lastColumn="0" w:noHBand="0" w:noVBand="1"/>
      </w:tblPr>
      <w:tblGrid>
        <w:gridCol w:w="1697"/>
        <w:gridCol w:w="765"/>
        <w:gridCol w:w="1120"/>
        <w:gridCol w:w="1244"/>
        <w:gridCol w:w="1619"/>
        <w:gridCol w:w="904"/>
        <w:gridCol w:w="1661"/>
      </w:tblGrid>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B4629C" w:rsidRPr="00B4629C" w:rsidRDefault="00B4629C" w:rsidP="00B4629C">
            <w:pPr>
              <w:spacing w:after="0" w:line="240" w:lineRule="auto"/>
              <w:jc w:val="center"/>
              <w:rPr>
                <w:rFonts w:ascii="Arial" w:eastAsia="Times New Roman" w:hAnsi="Arial" w:cs="Arial"/>
                <w:b/>
                <w:bCs/>
                <w:color w:val="202122"/>
                <w:sz w:val="21"/>
                <w:szCs w:val="21"/>
                <w:lang w:eastAsia="en-IE"/>
              </w:rPr>
            </w:pPr>
            <w:r w:rsidRPr="00B4629C">
              <w:rPr>
                <w:rFonts w:ascii="Arial" w:eastAsia="Times New Roman" w:hAnsi="Arial" w:cs="Arial"/>
                <w:b/>
                <w:bCs/>
                <w:color w:val="202122"/>
                <w:sz w:val="21"/>
                <w:szCs w:val="21"/>
                <w:lang w:eastAsia="en-IE"/>
              </w:rPr>
              <w:t>Rank</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B4629C" w:rsidRPr="00B4629C" w:rsidRDefault="00B4629C" w:rsidP="00B4629C">
            <w:pPr>
              <w:spacing w:after="0" w:line="240" w:lineRule="auto"/>
              <w:jc w:val="center"/>
              <w:rPr>
                <w:rFonts w:ascii="Arial" w:eastAsia="Times New Roman" w:hAnsi="Arial" w:cs="Arial"/>
                <w:b/>
                <w:bCs/>
                <w:color w:val="202122"/>
                <w:sz w:val="21"/>
                <w:szCs w:val="21"/>
                <w:lang w:eastAsia="en-IE"/>
              </w:rPr>
            </w:pPr>
            <w:hyperlink r:id="rId59" w:tooltip="Bacteria" w:history="1">
              <w:r w:rsidRPr="00B4629C">
                <w:rPr>
                  <w:rFonts w:ascii="Arial" w:eastAsia="Times New Roman" w:hAnsi="Arial" w:cs="Arial"/>
                  <w:b/>
                  <w:bCs/>
                  <w:color w:val="0B0080"/>
                  <w:sz w:val="21"/>
                  <w:szCs w:val="21"/>
                  <w:lang w:eastAsia="en-IE"/>
                </w:rPr>
                <w:t>Bacteria</w:t>
              </w:r>
            </w:hyperlink>
            <w:hyperlink r:id="rId60" w:anchor="cite_note-Euz%C3%A9by1997-11" w:history="1">
              <w:r w:rsidRPr="00B4629C">
                <w:rPr>
                  <w:rFonts w:ascii="Arial" w:eastAsia="Times New Roman" w:hAnsi="Arial" w:cs="Arial"/>
                  <w:color w:val="0B0080"/>
                  <w:sz w:val="17"/>
                  <w:szCs w:val="17"/>
                  <w:vertAlign w:val="superscript"/>
                  <w:lang w:eastAsia="en-IE"/>
                </w:rPr>
                <w:t>[10]</w:t>
              </w:r>
            </w:hyperlink>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B4629C" w:rsidRPr="00B4629C" w:rsidRDefault="00B4629C" w:rsidP="00B4629C">
            <w:pPr>
              <w:spacing w:after="0" w:line="240" w:lineRule="auto"/>
              <w:jc w:val="center"/>
              <w:rPr>
                <w:rFonts w:ascii="Arial" w:eastAsia="Times New Roman" w:hAnsi="Arial" w:cs="Arial"/>
                <w:b/>
                <w:bCs/>
                <w:color w:val="202122"/>
                <w:sz w:val="21"/>
                <w:szCs w:val="21"/>
                <w:lang w:eastAsia="en-IE"/>
              </w:rPr>
            </w:pPr>
            <w:hyperlink r:id="rId61" w:tooltip="Plant" w:history="1">
              <w:r w:rsidRPr="00B4629C">
                <w:rPr>
                  <w:rFonts w:ascii="Arial" w:eastAsia="Times New Roman" w:hAnsi="Arial" w:cs="Arial"/>
                  <w:b/>
                  <w:bCs/>
                  <w:color w:val="0B0080"/>
                  <w:sz w:val="21"/>
                  <w:szCs w:val="21"/>
                  <w:lang w:eastAsia="en-IE"/>
                </w:rPr>
                <w:t>Plants</w:t>
              </w:r>
            </w:hyperlink>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B4629C" w:rsidRPr="00B4629C" w:rsidRDefault="00B4629C" w:rsidP="00B4629C">
            <w:pPr>
              <w:spacing w:after="0" w:line="240" w:lineRule="auto"/>
              <w:jc w:val="center"/>
              <w:rPr>
                <w:rFonts w:ascii="Arial" w:eastAsia="Times New Roman" w:hAnsi="Arial" w:cs="Arial"/>
                <w:b/>
                <w:bCs/>
                <w:color w:val="202122"/>
                <w:sz w:val="21"/>
                <w:szCs w:val="21"/>
                <w:lang w:eastAsia="en-IE"/>
              </w:rPr>
            </w:pPr>
            <w:hyperlink r:id="rId62" w:tooltip="Algae" w:history="1">
              <w:r w:rsidRPr="00B4629C">
                <w:rPr>
                  <w:rFonts w:ascii="Arial" w:eastAsia="Times New Roman" w:hAnsi="Arial" w:cs="Arial"/>
                  <w:b/>
                  <w:bCs/>
                  <w:color w:val="0B0080"/>
                  <w:sz w:val="21"/>
                  <w:szCs w:val="21"/>
                  <w:lang w:eastAsia="en-IE"/>
                </w:rPr>
                <w:t>Algae</w:t>
              </w:r>
            </w:hyperlink>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B4629C" w:rsidRPr="00B4629C" w:rsidRDefault="00B4629C" w:rsidP="00B4629C">
            <w:pPr>
              <w:spacing w:after="0" w:line="240" w:lineRule="auto"/>
              <w:jc w:val="center"/>
              <w:rPr>
                <w:rFonts w:ascii="Arial" w:eastAsia="Times New Roman" w:hAnsi="Arial" w:cs="Arial"/>
                <w:b/>
                <w:bCs/>
                <w:color w:val="202122"/>
                <w:sz w:val="21"/>
                <w:szCs w:val="21"/>
                <w:lang w:eastAsia="en-IE"/>
              </w:rPr>
            </w:pPr>
            <w:hyperlink r:id="rId63" w:tooltip="Fungus" w:history="1">
              <w:r w:rsidRPr="00B4629C">
                <w:rPr>
                  <w:rFonts w:ascii="Arial" w:eastAsia="Times New Roman" w:hAnsi="Arial" w:cs="Arial"/>
                  <w:b/>
                  <w:bCs/>
                  <w:color w:val="0B0080"/>
                  <w:sz w:val="21"/>
                  <w:szCs w:val="21"/>
                  <w:lang w:eastAsia="en-IE"/>
                </w:rPr>
                <w:t>Fungi</w:t>
              </w:r>
            </w:hyperlink>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B4629C" w:rsidRPr="00B4629C" w:rsidRDefault="00B4629C" w:rsidP="00B4629C">
            <w:pPr>
              <w:spacing w:after="0" w:line="240" w:lineRule="auto"/>
              <w:jc w:val="center"/>
              <w:rPr>
                <w:rFonts w:ascii="Arial" w:eastAsia="Times New Roman" w:hAnsi="Arial" w:cs="Arial"/>
                <w:b/>
                <w:bCs/>
                <w:color w:val="202122"/>
                <w:sz w:val="21"/>
                <w:szCs w:val="21"/>
                <w:lang w:eastAsia="en-IE"/>
              </w:rPr>
            </w:pPr>
            <w:hyperlink r:id="rId64" w:tooltip="Animal" w:history="1">
              <w:r w:rsidRPr="00B4629C">
                <w:rPr>
                  <w:rFonts w:ascii="Arial" w:eastAsia="Times New Roman" w:hAnsi="Arial" w:cs="Arial"/>
                  <w:b/>
                  <w:bCs/>
                  <w:color w:val="0B0080"/>
                  <w:sz w:val="21"/>
                  <w:szCs w:val="21"/>
                  <w:lang w:eastAsia="en-IE"/>
                </w:rPr>
                <w:t>Animals</w:t>
              </w:r>
            </w:hyperlink>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B4629C" w:rsidRPr="00B4629C" w:rsidRDefault="00B4629C" w:rsidP="00B4629C">
            <w:pPr>
              <w:spacing w:after="0" w:line="240" w:lineRule="auto"/>
              <w:jc w:val="center"/>
              <w:rPr>
                <w:rFonts w:ascii="Arial" w:eastAsia="Times New Roman" w:hAnsi="Arial" w:cs="Arial"/>
                <w:b/>
                <w:bCs/>
                <w:color w:val="202122"/>
                <w:sz w:val="21"/>
                <w:szCs w:val="21"/>
                <w:lang w:eastAsia="en-IE"/>
              </w:rPr>
            </w:pPr>
            <w:hyperlink r:id="rId65" w:tooltip="Virus" w:history="1">
              <w:r w:rsidRPr="00B4629C">
                <w:rPr>
                  <w:rFonts w:ascii="Arial" w:eastAsia="Times New Roman" w:hAnsi="Arial" w:cs="Arial"/>
                  <w:b/>
                  <w:bCs/>
                  <w:color w:val="0B0080"/>
                  <w:sz w:val="21"/>
                  <w:szCs w:val="21"/>
                  <w:lang w:eastAsia="en-IE"/>
                </w:rPr>
                <w:t>Viruses</w:t>
              </w:r>
            </w:hyperlink>
            <w:hyperlink r:id="rId66" w:anchor="cite_note-ICTV_2018-12" w:history="1">
              <w:r w:rsidRPr="00B4629C">
                <w:rPr>
                  <w:rFonts w:ascii="Arial" w:eastAsia="Times New Roman" w:hAnsi="Arial" w:cs="Arial"/>
                  <w:color w:val="0B0080"/>
                  <w:sz w:val="17"/>
                  <w:szCs w:val="17"/>
                  <w:vertAlign w:val="superscript"/>
                  <w:lang w:eastAsia="en-IE"/>
                </w:rPr>
                <w:t>[11]</w:t>
              </w:r>
            </w:hyperlink>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Division/Phylum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phyta</w:t>
            </w:r>
            <w:proofErr w:type="spellEnd"/>
            <w:r w:rsidRPr="00B4629C">
              <w:rPr>
                <w:rFonts w:ascii="Arial" w:eastAsia="Times New Roman" w:hAnsi="Arial" w:cs="Arial"/>
                <w:color w:val="202122"/>
                <w:sz w:val="21"/>
                <w:szCs w:val="21"/>
                <w:lang w:eastAsia="en-IE"/>
              </w:rPr>
              <w:t> </w:t>
            </w:r>
            <w:hyperlink r:id="rId67"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faɪtə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phyta</w:t>
            </w:r>
            <w:proofErr w:type="spellEnd"/>
            <w:r w:rsidRPr="00B4629C">
              <w:rPr>
                <w:rFonts w:ascii="Arial" w:eastAsia="Times New Roman" w:hAnsi="Arial" w:cs="Arial"/>
                <w:color w:val="202122"/>
                <w:sz w:val="17"/>
                <w:szCs w:val="17"/>
                <w:vertAlign w:val="superscript"/>
                <w:lang w:eastAsia="en-IE"/>
              </w:rPr>
              <w:fldChar w:fldCharType="begin"/>
            </w:r>
            <w:r w:rsidRPr="00B4629C">
              <w:rPr>
                <w:rFonts w:ascii="Arial" w:eastAsia="Times New Roman" w:hAnsi="Arial" w:cs="Arial"/>
                <w:color w:val="202122"/>
                <w:sz w:val="17"/>
                <w:szCs w:val="17"/>
                <w:vertAlign w:val="superscript"/>
                <w:lang w:eastAsia="en-IE"/>
              </w:rPr>
              <w:instrText xml:space="preserve"> HYPERLINK "https://en.wikipedia.org/wiki/Taxonomic_rank" \l "cite_note-Shenzhen_Code-13" </w:instrText>
            </w:r>
            <w:r w:rsidRPr="00B4629C">
              <w:rPr>
                <w:rFonts w:ascii="Arial" w:eastAsia="Times New Roman" w:hAnsi="Arial" w:cs="Arial"/>
                <w:color w:val="202122"/>
                <w:sz w:val="17"/>
                <w:szCs w:val="17"/>
                <w:vertAlign w:val="superscript"/>
                <w:lang w:eastAsia="en-IE"/>
              </w:rPr>
              <w:fldChar w:fldCharType="separate"/>
            </w:r>
            <w:r w:rsidRPr="00B4629C">
              <w:rPr>
                <w:rFonts w:ascii="Arial" w:eastAsia="Times New Roman" w:hAnsi="Arial" w:cs="Arial"/>
                <w:color w:val="0B0080"/>
                <w:sz w:val="17"/>
                <w:szCs w:val="17"/>
                <w:vertAlign w:val="superscript"/>
                <w:lang w:eastAsia="en-IE"/>
              </w:rPr>
              <w:t>[12]</w:t>
            </w:r>
            <w:r w:rsidRPr="00B4629C">
              <w:rPr>
                <w:rFonts w:ascii="Arial" w:eastAsia="Times New Roman" w:hAnsi="Arial" w:cs="Arial"/>
                <w:color w:val="202122"/>
                <w:sz w:val="17"/>
                <w:szCs w:val="17"/>
                <w:vertAlign w:val="superscript"/>
                <w:lang w:eastAsia="en-IE"/>
              </w:rPr>
              <w:fldChar w:fldCharType="end"/>
            </w:r>
            <w:r w:rsidRPr="00B4629C">
              <w:rPr>
                <w:rFonts w:ascii="Arial" w:eastAsia="Times New Roman" w:hAnsi="Arial" w:cs="Arial"/>
                <w:color w:val="202122"/>
                <w:sz w:val="21"/>
                <w:szCs w:val="21"/>
                <w:lang w:eastAsia="en-IE"/>
              </w:rPr>
              <w:t> </w:t>
            </w:r>
            <w:hyperlink r:id="rId68"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faɪtə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mycota</w:t>
            </w:r>
            <w:proofErr w:type="spellEnd"/>
            <w:r w:rsidRPr="00B4629C">
              <w:rPr>
                <w:rFonts w:ascii="Arial" w:eastAsia="Times New Roman" w:hAnsi="Arial" w:cs="Arial"/>
                <w:color w:val="202122"/>
                <w:sz w:val="21"/>
                <w:szCs w:val="21"/>
                <w:lang w:eastAsia="en-IE"/>
              </w:rPr>
              <w:t> </w:t>
            </w:r>
            <w:hyperlink r:id="rId69"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maɪˈkoʊtə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viricota</w:t>
            </w:r>
            <w:proofErr w:type="spellEnd"/>
            <w:r w:rsidRPr="00B4629C">
              <w:rPr>
                <w:rFonts w:ascii="Arial" w:eastAsia="Times New Roman" w:hAnsi="Arial" w:cs="Arial"/>
                <w:color w:val="202122"/>
                <w:sz w:val="21"/>
                <w:szCs w:val="21"/>
                <w:lang w:eastAsia="en-IE"/>
              </w:rPr>
              <w:t> </w:t>
            </w:r>
            <w:hyperlink r:id="rId70"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vaɪrɪˈkoʊtə</w:t>
              </w:r>
              <w:proofErr w:type="spellEnd"/>
              <w:r w:rsidRPr="00B4629C">
                <w:rPr>
                  <w:rFonts w:ascii="Arial" w:eastAsia="Times New Roman" w:hAnsi="Arial" w:cs="Arial"/>
                  <w:color w:val="0B0080"/>
                  <w:sz w:val="21"/>
                  <w:szCs w:val="21"/>
                  <w:u w:val="single"/>
                  <w:lang w:eastAsia="en-IE"/>
                </w:rPr>
                <w:t>/</w:t>
              </w:r>
            </w:hyperlink>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Subdivision/Subphylum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phytina</w:t>
            </w:r>
            <w:proofErr w:type="spellEnd"/>
            <w:r w:rsidRPr="00B4629C">
              <w:rPr>
                <w:rFonts w:ascii="Arial" w:eastAsia="Times New Roman" w:hAnsi="Arial" w:cs="Arial"/>
                <w:color w:val="202122"/>
                <w:sz w:val="21"/>
                <w:szCs w:val="21"/>
                <w:lang w:eastAsia="en-IE"/>
              </w:rPr>
              <w:t> </w:t>
            </w:r>
            <w:hyperlink r:id="rId71"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fɪˈtaɪnə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phytina</w:t>
            </w:r>
            <w:proofErr w:type="spellEnd"/>
            <w:r w:rsidRPr="00B4629C">
              <w:rPr>
                <w:rFonts w:ascii="Arial" w:eastAsia="Times New Roman" w:hAnsi="Arial" w:cs="Arial"/>
                <w:color w:val="202122"/>
                <w:sz w:val="17"/>
                <w:szCs w:val="17"/>
                <w:vertAlign w:val="superscript"/>
                <w:lang w:eastAsia="en-IE"/>
              </w:rPr>
              <w:fldChar w:fldCharType="begin"/>
            </w:r>
            <w:r w:rsidRPr="00B4629C">
              <w:rPr>
                <w:rFonts w:ascii="Arial" w:eastAsia="Times New Roman" w:hAnsi="Arial" w:cs="Arial"/>
                <w:color w:val="202122"/>
                <w:sz w:val="17"/>
                <w:szCs w:val="17"/>
                <w:vertAlign w:val="superscript"/>
                <w:lang w:eastAsia="en-IE"/>
              </w:rPr>
              <w:instrText xml:space="preserve"> HYPERLINK "https://en.wikipedia.org/wiki/Taxonomic_rank" \l "cite_note-Shenzhen_Code-13" </w:instrText>
            </w:r>
            <w:r w:rsidRPr="00B4629C">
              <w:rPr>
                <w:rFonts w:ascii="Arial" w:eastAsia="Times New Roman" w:hAnsi="Arial" w:cs="Arial"/>
                <w:color w:val="202122"/>
                <w:sz w:val="17"/>
                <w:szCs w:val="17"/>
                <w:vertAlign w:val="superscript"/>
                <w:lang w:eastAsia="en-IE"/>
              </w:rPr>
              <w:fldChar w:fldCharType="separate"/>
            </w:r>
            <w:r w:rsidRPr="00B4629C">
              <w:rPr>
                <w:rFonts w:ascii="Arial" w:eastAsia="Times New Roman" w:hAnsi="Arial" w:cs="Arial"/>
                <w:color w:val="0B0080"/>
                <w:sz w:val="17"/>
                <w:szCs w:val="17"/>
                <w:vertAlign w:val="superscript"/>
                <w:lang w:eastAsia="en-IE"/>
              </w:rPr>
              <w:t>[12]</w:t>
            </w:r>
            <w:r w:rsidRPr="00B4629C">
              <w:rPr>
                <w:rFonts w:ascii="Arial" w:eastAsia="Times New Roman" w:hAnsi="Arial" w:cs="Arial"/>
                <w:color w:val="202122"/>
                <w:sz w:val="17"/>
                <w:szCs w:val="17"/>
                <w:vertAlign w:val="superscript"/>
                <w:lang w:eastAsia="en-IE"/>
              </w:rPr>
              <w:fldChar w:fldCharType="end"/>
            </w:r>
            <w:r w:rsidRPr="00B4629C">
              <w:rPr>
                <w:rFonts w:ascii="Arial" w:eastAsia="Times New Roman" w:hAnsi="Arial" w:cs="Arial"/>
                <w:color w:val="202122"/>
                <w:sz w:val="21"/>
                <w:szCs w:val="21"/>
                <w:lang w:eastAsia="en-IE"/>
              </w:rPr>
              <w:t> </w:t>
            </w:r>
            <w:hyperlink r:id="rId72"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fɪˈtaɪnə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mycotina</w:t>
            </w:r>
            <w:proofErr w:type="spellEnd"/>
            <w:r w:rsidRPr="00B4629C">
              <w:rPr>
                <w:rFonts w:ascii="Arial" w:eastAsia="Times New Roman" w:hAnsi="Arial" w:cs="Arial"/>
                <w:color w:val="202122"/>
                <w:sz w:val="21"/>
                <w:szCs w:val="21"/>
                <w:lang w:eastAsia="en-IE"/>
              </w:rPr>
              <w:t> </w:t>
            </w:r>
            <w:hyperlink r:id="rId73"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maɪkoʊˈtaɪnə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viricotina</w:t>
            </w:r>
            <w:proofErr w:type="spellEnd"/>
            <w:r w:rsidRPr="00B4629C">
              <w:rPr>
                <w:rFonts w:ascii="Arial" w:eastAsia="Times New Roman" w:hAnsi="Arial" w:cs="Arial"/>
                <w:color w:val="202122"/>
                <w:sz w:val="21"/>
                <w:szCs w:val="21"/>
                <w:lang w:eastAsia="en-IE"/>
              </w:rPr>
              <w:t> </w:t>
            </w:r>
            <w:hyperlink r:id="rId74"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vaɪrɪkoʊˈtaɪnə</w:t>
              </w:r>
              <w:proofErr w:type="spellEnd"/>
              <w:r w:rsidRPr="00B4629C">
                <w:rPr>
                  <w:rFonts w:ascii="Arial" w:eastAsia="Times New Roman" w:hAnsi="Arial" w:cs="Arial"/>
                  <w:color w:val="0B0080"/>
                  <w:sz w:val="21"/>
                  <w:szCs w:val="21"/>
                  <w:u w:val="single"/>
                  <w:lang w:eastAsia="en-IE"/>
                </w:rPr>
                <w:t>/</w:t>
              </w:r>
            </w:hyperlink>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Class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ia</w:t>
            </w:r>
            <w:proofErr w:type="spellEnd"/>
            <w:r w:rsidRPr="00B4629C">
              <w:rPr>
                <w:rFonts w:ascii="Arial" w:eastAsia="Times New Roman" w:hAnsi="Arial" w:cs="Arial"/>
                <w:color w:val="202122"/>
                <w:sz w:val="21"/>
                <w:szCs w:val="21"/>
                <w:lang w:eastAsia="en-IE"/>
              </w:rPr>
              <w:t> </w:t>
            </w:r>
            <w:hyperlink r:id="rId75"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iə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opsida</w:t>
            </w:r>
            <w:proofErr w:type="spellEnd"/>
            <w:r w:rsidRPr="00B4629C">
              <w:rPr>
                <w:rFonts w:ascii="Arial" w:eastAsia="Times New Roman" w:hAnsi="Arial" w:cs="Arial"/>
                <w:color w:val="202122"/>
                <w:sz w:val="21"/>
                <w:szCs w:val="21"/>
                <w:lang w:eastAsia="en-IE"/>
              </w:rPr>
              <w:t> </w:t>
            </w:r>
            <w:hyperlink r:id="rId76"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ɒpsɪdə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phyceae</w:t>
            </w:r>
            <w:proofErr w:type="spellEnd"/>
            <w:r w:rsidRPr="00B4629C">
              <w:rPr>
                <w:rFonts w:ascii="Arial" w:eastAsia="Times New Roman" w:hAnsi="Arial" w:cs="Arial"/>
                <w:color w:val="202122"/>
                <w:sz w:val="21"/>
                <w:szCs w:val="21"/>
                <w:lang w:eastAsia="en-IE"/>
              </w:rPr>
              <w:t> </w:t>
            </w:r>
            <w:hyperlink r:id="rId77"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faɪʃi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mycetes</w:t>
            </w:r>
            <w:proofErr w:type="spellEnd"/>
            <w:r w:rsidRPr="00B4629C">
              <w:rPr>
                <w:rFonts w:ascii="Arial" w:eastAsia="Times New Roman" w:hAnsi="Arial" w:cs="Arial"/>
                <w:color w:val="202122"/>
                <w:sz w:val="21"/>
                <w:szCs w:val="21"/>
                <w:lang w:eastAsia="en-IE"/>
              </w:rPr>
              <w:t> </w:t>
            </w:r>
            <w:hyperlink r:id="rId78"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maɪˈsiːtiːz</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viricetes</w:t>
            </w:r>
            <w:proofErr w:type="spellEnd"/>
            <w:r w:rsidRPr="00B4629C">
              <w:rPr>
                <w:rFonts w:ascii="Arial" w:eastAsia="Times New Roman" w:hAnsi="Arial" w:cs="Arial"/>
                <w:color w:val="202122"/>
                <w:sz w:val="21"/>
                <w:szCs w:val="21"/>
                <w:lang w:eastAsia="en-IE"/>
              </w:rPr>
              <w:t> </w:t>
            </w:r>
            <w:hyperlink r:id="rId79"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vaɪrɪˈsiːtiːz</w:t>
              </w:r>
              <w:proofErr w:type="spellEnd"/>
              <w:r w:rsidRPr="00B4629C">
                <w:rPr>
                  <w:rFonts w:ascii="Arial" w:eastAsia="Times New Roman" w:hAnsi="Arial" w:cs="Arial"/>
                  <w:color w:val="0B0080"/>
                  <w:sz w:val="21"/>
                  <w:szCs w:val="21"/>
                  <w:u w:val="single"/>
                  <w:lang w:eastAsia="en-IE"/>
                </w:rPr>
                <w:t>/</w:t>
              </w:r>
            </w:hyperlink>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Subclass</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idae</w:t>
            </w:r>
            <w:proofErr w:type="spellEnd"/>
            <w:r w:rsidRPr="00B4629C">
              <w:rPr>
                <w:rFonts w:ascii="Arial" w:eastAsia="Times New Roman" w:hAnsi="Arial" w:cs="Arial"/>
                <w:color w:val="202122"/>
                <w:sz w:val="21"/>
                <w:szCs w:val="21"/>
                <w:lang w:eastAsia="en-IE"/>
              </w:rPr>
              <w:t> </w:t>
            </w:r>
            <w:hyperlink r:id="rId80"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ɪdi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phycidae</w:t>
            </w:r>
            <w:proofErr w:type="spellEnd"/>
            <w:r w:rsidRPr="00B4629C">
              <w:rPr>
                <w:rFonts w:ascii="Arial" w:eastAsia="Times New Roman" w:hAnsi="Arial" w:cs="Arial"/>
                <w:color w:val="202122"/>
                <w:sz w:val="21"/>
                <w:szCs w:val="21"/>
                <w:lang w:eastAsia="en-IE"/>
              </w:rPr>
              <w:t> </w:t>
            </w:r>
            <w:hyperlink r:id="rId81"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fɪsɪdi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mycetidae</w:t>
            </w:r>
            <w:proofErr w:type="spellEnd"/>
            <w:r w:rsidRPr="00B4629C">
              <w:rPr>
                <w:rFonts w:ascii="Arial" w:eastAsia="Times New Roman" w:hAnsi="Arial" w:cs="Arial"/>
                <w:color w:val="202122"/>
                <w:sz w:val="21"/>
                <w:szCs w:val="21"/>
                <w:lang w:eastAsia="en-IE"/>
              </w:rPr>
              <w:t> </w:t>
            </w:r>
            <w:hyperlink r:id="rId82"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maɪˈsɛtɪdi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viricetidae</w:t>
            </w:r>
            <w:proofErr w:type="spellEnd"/>
            <w:r w:rsidRPr="00B4629C">
              <w:rPr>
                <w:rFonts w:ascii="Arial" w:eastAsia="Times New Roman" w:hAnsi="Arial" w:cs="Arial"/>
                <w:color w:val="202122"/>
                <w:sz w:val="21"/>
                <w:szCs w:val="21"/>
                <w:lang w:eastAsia="en-IE"/>
              </w:rPr>
              <w:t> </w:t>
            </w:r>
            <w:hyperlink r:id="rId83"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vaɪrɪˈsɛtɪdi</w:t>
              </w:r>
              <w:proofErr w:type="spellEnd"/>
              <w:r w:rsidRPr="00B4629C">
                <w:rPr>
                  <w:rFonts w:ascii="Arial" w:eastAsia="Times New Roman" w:hAnsi="Arial" w:cs="Arial"/>
                  <w:color w:val="0B0080"/>
                  <w:sz w:val="21"/>
                  <w:szCs w:val="21"/>
                  <w:u w:val="single"/>
                  <w:lang w:eastAsia="en-IE"/>
                </w:rPr>
                <w:t>/</w:t>
              </w:r>
            </w:hyperlink>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Superorder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anae</w:t>
            </w:r>
            <w:proofErr w:type="spellEnd"/>
            <w:r w:rsidRPr="00B4629C">
              <w:rPr>
                <w:rFonts w:ascii="Arial" w:eastAsia="Times New Roman" w:hAnsi="Arial" w:cs="Arial"/>
                <w:color w:val="202122"/>
                <w:sz w:val="21"/>
                <w:szCs w:val="21"/>
                <w:lang w:eastAsia="en-IE"/>
              </w:rPr>
              <w:t> </w:t>
            </w:r>
            <w:hyperlink r:id="rId84"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eɪni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Order</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-ales </w:t>
            </w:r>
            <w:hyperlink r:id="rId85"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eɪliːz</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virales</w:t>
            </w:r>
            <w:proofErr w:type="spellEnd"/>
            <w:r w:rsidRPr="00B4629C">
              <w:rPr>
                <w:rFonts w:ascii="Arial" w:eastAsia="Times New Roman" w:hAnsi="Arial" w:cs="Arial"/>
                <w:color w:val="202122"/>
                <w:sz w:val="21"/>
                <w:szCs w:val="21"/>
                <w:lang w:eastAsia="en-IE"/>
              </w:rPr>
              <w:t> </w:t>
            </w:r>
            <w:hyperlink r:id="rId86"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vaɪrˈeɪliːz</w:t>
              </w:r>
              <w:proofErr w:type="spellEnd"/>
              <w:r w:rsidRPr="00B4629C">
                <w:rPr>
                  <w:rFonts w:ascii="Arial" w:eastAsia="Times New Roman" w:hAnsi="Arial" w:cs="Arial"/>
                  <w:color w:val="0B0080"/>
                  <w:sz w:val="21"/>
                  <w:szCs w:val="21"/>
                  <w:u w:val="single"/>
                  <w:lang w:eastAsia="en-IE"/>
                </w:rPr>
                <w:t>/</w:t>
              </w:r>
            </w:hyperlink>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Suborder</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ineae</w:t>
            </w:r>
            <w:proofErr w:type="spellEnd"/>
            <w:r w:rsidRPr="00B4629C">
              <w:rPr>
                <w:rFonts w:ascii="Arial" w:eastAsia="Times New Roman" w:hAnsi="Arial" w:cs="Arial"/>
                <w:color w:val="202122"/>
                <w:sz w:val="21"/>
                <w:szCs w:val="21"/>
                <w:lang w:eastAsia="en-IE"/>
              </w:rPr>
              <w:t> </w:t>
            </w:r>
            <w:hyperlink r:id="rId87"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ɪnii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virineae</w:t>
            </w:r>
            <w:proofErr w:type="spellEnd"/>
            <w:r w:rsidRPr="00B4629C">
              <w:rPr>
                <w:rFonts w:ascii="Arial" w:eastAsia="Times New Roman" w:hAnsi="Arial" w:cs="Arial"/>
                <w:color w:val="202122"/>
                <w:sz w:val="21"/>
                <w:szCs w:val="21"/>
                <w:lang w:eastAsia="en-IE"/>
              </w:rPr>
              <w:t> </w:t>
            </w:r>
            <w:hyperlink r:id="rId88"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vaɪrˈɪnii</w:t>
              </w:r>
              <w:proofErr w:type="spellEnd"/>
              <w:r w:rsidRPr="00B4629C">
                <w:rPr>
                  <w:rFonts w:ascii="Arial" w:eastAsia="Times New Roman" w:hAnsi="Arial" w:cs="Arial"/>
                  <w:color w:val="0B0080"/>
                  <w:sz w:val="21"/>
                  <w:szCs w:val="21"/>
                  <w:u w:val="single"/>
                  <w:lang w:eastAsia="en-IE"/>
                </w:rPr>
                <w:t>/</w:t>
              </w:r>
            </w:hyperlink>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Infraorder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-aria </w:t>
            </w:r>
            <w:hyperlink r:id="rId89"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ɛəriə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Superfamily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acea</w:t>
            </w:r>
            <w:proofErr w:type="spellEnd"/>
            <w:r w:rsidRPr="00B4629C">
              <w:rPr>
                <w:rFonts w:ascii="Arial" w:eastAsia="Times New Roman" w:hAnsi="Arial" w:cs="Arial"/>
                <w:color w:val="202122"/>
                <w:sz w:val="21"/>
                <w:szCs w:val="21"/>
                <w:lang w:eastAsia="en-IE"/>
              </w:rPr>
              <w:t> </w:t>
            </w:r>
            <w:hyperlink r:id="rId90"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eɪʃə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oidea</w:t>
            </w:r>
            <w:proofErr w:type="spellEnd"/>
            <w:r w:rsidRPr="00B4629C">
              <w:rPr>
                <w:rFonts w:ascii="Arial" w:eastAsia="Times New Roman" w:hAnsi="Arial" w:cs="Arial"/>
                <w:color w:val="202122"/>
                <w:sz w:val="21"/>
                <w:szCs w:val="21"/>
                <w:lang w:eastAsia="en-IE"/>
              </w:rPr>
              <w:t> </w:t>
            </w:r>
            <w:hyperlink r:id="rId91"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ɔɪdiə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roofErr w:type="spellStart"/>
            <w:r w:rsidRPr="00B4629C">
              <w:rPr>
                <w:rFonts w:ascii="Arial" w:eastAsia="Times New Roman" w:hAnsi="Arial" w:cs="Arial"/>
                <w:b/>
                <w:bCs/>
                <w:color w:val="202122"/>
                <w:sz w:val="21"/>
                <w:szCs w:val="21"/>
                <w:lang w:eastAsia="en-IE"/>
              </w:rPr>
              <w:lastRenderedPageBreak/>
              <w:t>Epifamily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oidae</w:t>
            </w:r>
            <w:proofErr w:type="spellEnd"/>
            <w:r w:rsidRPr="00B4629C">
              <w:rPr>
                <w:rFonts w:ascii="Arial" w:eastAsia="Times New Roman" w:hAnsi="Arial" w:cs="Arial"/>
                <w:color w:val="202122"/>
                <w:sz w:val="21"/>
                <w:szCs w:val="21"/>
                <w:lang w:eastAsia="en-IE"/>
              </w:rPr>
              <w:t> </w:t>
            </w:r>
            <w:hyperlink r:id="rId92"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ɔɪdi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Family</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aceae</w:t>
            </w:r>
            <w:proofErr w:type="spellEnd"/>
            <w:r w:rsidRPr="00B4629C">
              <w:rPr>
                <w:rFonts w:ascii="Arial" w:eastAsia="Times New Roman" w:hAnsi="Arial" w:cs="Arial"/>
                <w:color w:val="202122"/>
                <w:sz w:val="21"/>
                <w:szCs w:val="21"/>
                <w:lang w:eastAsia="en-IE"/>
              </w:rPr>
              <w:t> </w:t>
            </w:r>
            <w:hyperlink r:id="rId93"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eɪʃi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idae</w:t>
            </w:r>
            <w:proofErr w:type="spellEnd"/>
            <w:r w:rsidRPr="00B4629C">
              <w:rPr>
                <w:rFonts w:ascii="Arial" w:eastAsia="Times New Roman" w:hAnsi="Arial" w:cs="Arial"/>
                <w:color w:val="202122"/>
                <w:sz w:val="21"/>
                <w:szCs w:val="21"/>
                <w:lang w:eastAsia="en-IE"/>
              </w:rPr>
              <w:t> </w:t>
            </w:r>
            <w:hyperlink r:id="rId94"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ɪdi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viridae</w:t>
            </w:r>
            <w:proofErr w:type="spellEnd"/>
            <w:r w:rsidRPr="00B4629C">
              <w:rPr>
                <w:rFonts w:ascii="Arial" w:eastAsia="Times New Roman" w:hAnsi="Arial" w:cs="Arial"/>
                <w:color w:val="202122"/>
                <w:sz w:val="21"/>
                <w:szCs w:val="21"/>
                <w:lang w:eastAsia="en-IE"/>
              </w:rPr>
              <w:t> </w:t>
            </w:r>
            <w:hyperlink r:id="rId95"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vaɪrˈɪdi</w:t>
              </w:r>
              <w:proofErr w:type="spellEnd"/>
              <w:r w:rsidRPr="00B4629C">
                <w:rPr>
                  <w:rFonts w:ascii="Arial" w:eastAsia="Times New Roman" w:hAnsi="Arial" w:cs="Arial"/>
                  <w:color w:val="0B0080"/>
                  <w:sz w:val="21"/>
                  <w:szCs w:val="21"/>
                  <w:u w:val="single"/>
                  <w:lang w:eastAsia="en-IE"/>
                </w:rPr>
                <w:t>/</w:t>
              </w:r>
            </w:hyperlink>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Subfamily</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oideae</w:t>
            </w:r>
            <w:proofErr w:type="spellEnd"/>
            <w:r w:rsidRPr="00B4629C">
              <w:rPr>
                <w:rFonts w:ascii="Arial" w:eastAsia="Times New Roman" w:hAnsi="Arial" w:cs="Arial"/>
                <w:color w:val="202122"/>
                <w:sz w:val="21"/>
                <w:szCs w:val="21"/>
                <w:lang w:eastAsia="en-IE"/>
              </w:rPr>
              <w:t> </w:t>
            </w:r>
            <w:hyperlink r:id="rId96"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ɔɪdii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inae</w:t>
            </w:r>
            <w:proofErr w:type="spellEnd"/>
            <w:r w:rsidRPr="00B4629C">
              <w:rPr>
                <w:rFonts w:ascii="Arial" w:eastAsia="Times New Roman" w:hAnsi="Arial" w:cs="Arial"/>
                <w:color w:val="202122"/>
                <w:sz w:val="21"/>
                <w:szCs w:val="21"/>
                <w:lang w:eastAsia="en-IE"/>
              </w:rPr>
              <w:t> </w:t>
            </w:r>
            <w:hyperlink r:id="rId97"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aɪni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virineae</w:t>
            </w:r>
            <w:proofErr w:type="spellEnd"/>
            <w:r w:rsidRPr="00B4629C">
              <w:rPr>
                <w:rFonts w:ascii="Arial" w:eastAsia="Times New Roman" w:hAnsi="Arial" w:cs="Arial"/>
                <w:color w:val="202122"/>
                <w:sz w:val="21"/>
                <w:szCs w:val="21"/>
                <w:lang w:eastAsia="en-IE"/>
              </w:rPr>
              <w:t> </w:t>
            </w:r>
            <w:hyperlink r:id="rId98"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vaɪrˈɪni</w:t>
              </w:r>
              <w:proofErr w:type="spellEnd"/>
              <w:r w:rsidRPr="00B4629C">
                <w:rPr>
                  <w:rFonts w:ascii="Arial" w:eastAsia="Times New Roman" w:hAnsi="Arial" w:cs="Arial"/>
                  <w:color w:val="0B0080"/>
                  <w:sz w:val="21"/>
                  <w:szCs w:val="21"/>
                  <w:u w:val="single"/>
                  <w:lang w:eastAsia="en-IE"/>
                </w:rPr>
                <w:t>/</w:t>
              </w:r>
            </w:hyperlink>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roofErr w:type="spellStart"/>
            <w:r w:rsidRPr="00B4629C">
              <w:rPr>
                <w:rFonts w:ascii="Arial" w:eastAsia="Times New Roman" w:hAnsi="Arial" w:cs="Arial"/>
                <w:b/>
                <w:bCs/>
                <w:color w:val="202122"/>
                <w:sz w:val="21"/>
                <w:szCs w:val="21"/>
                <w:lang w:eastAsia="en-IE"/>
              </w:rPr>
              <w:t>Infrafamily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-odd </w:t>
            </w:r>
            <w:hyperlink r:id="rId99"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ɒd</w:t>
              </w:r>
              <w:proofErr w:type="spellEnd"/>
              <w:r w:rsidRPr="00B4629C">
                <w:rPr>
                  <w:rFonts w:ascii="Arial" w:eastAsia="Times New Roman" w:hAnsi="Arial" w:cs="Arial"/>
                  <w:color w:val="0B0080"/>
                  <w:sz w:val="21"/>
                  <w:szCs w:val="21"/>
                  <w:u w:val="single"/>
                  <w:lang w:eastAsia="en-IE"/>
                </w:rPr>
                <w:t>/</w:t>
              </w:r>
            </w:hyperlink>
            <w:hyperlink r:id="rId100" w:anchor="cite_note-14" w:history="1">
              <w:r w:rsidRPr="00B4629C">
                <w:rPr>
                  <w:rFonts w:ascii="Arial" w:eastAsia="Times New Roman" w:hAnsi="Arial" w:cs="Arial"/>
                  <w:color w:val="0B0080"/>
                  <w:sz w:val="17"/>
                  <w:szCs w:val="17"/>
                  <w:vertAlign w:val="superscript"/>
                  <w:lang w:eastAsia="en-IE"/>
                </w:rPr>
                <w:t>[13]</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Tribe</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eae</w:t>
            </w:r>
            <w:proofErr w:type="spellEnd"/>
            <w:r w:rsidRPr="00B4629C">
              <w:rPr>
                <w:rFonts w:ascii="Arial" w:eastAsia="Times New Roman" w:hAnsi="Arial" w:cs="Arial"/>
                <w:color w:val="202122"/>
                <w:sz w:val="21"/>
                <w:szCs w:val="21"/>
                <w:lang w:eastAsia="en-IE"/>
              </w:rPr>
              <w:t> </w:t>
            </w:r>
            <w:hyperlink r:id="rId101" w:tooltip="Help:IPA/English" w:history="1">
              <w:r w:rsidRPr="00B4629C">
                <w:rPr>
                  <w:rFonts w:ascii="Arial" w:eastAsia="Times New Roman" w:hAnsi="Arial" w:cs="Arial"/>
                  <w:color w:val="0B0080"/>
                  <w:sz w:val="21"/>
                  <w:szCs w:val="21"/>
                  <w:u w:val="single"/>
                  <w:lang w:eastAsia="en-IE"/>
                </w:rPr>
                <w:t>/ii/</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ini</w:t>
            </w:r>
            <w:proofErr w:type="spellEnd"/>
            <w:r w:rsidRPr="00B4629C">
              <w:rPr>
                <w:rFonts w:ascii="Arial" w:eastAsia="Times New Roman" w:hAnsi="Arial" w:cs="Arial"/>
                <w:color w:val="202122"/>
                <w:sz w:val="21"/>
                <w:szCs w:val="21"/>
                <w:lang w:eastAsia="en-IE"/>
              </w:rPr>
              <w:t> </w:t>
            </w:r>
            <w:hyperlink r:id="rId102"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aɪnaɪ</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b/>
                <w:bCs/>
                <w:color w:val="202122"/>
                <w:sz w:val="21"/>
                <w:szCs w:val="21"/>
                <w:lang w:eastAsia="en-IE"/>
              </w:rPr>
              <w:t>Subtribe</w:t>
            </w:r>
          </w:p>
        </w:tc>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jc w:val="center"/>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inae</w:t>
            </w:r>
            <w:proofErr w:type="spellEnd"/>
            <w:r w:rsidRPr="00B4629C">
              <w:rPr>
                <w:rFonts w:ascii="Arial" w:eastAsia="Times New Roman" w:hAnsi="Arial" w:cs="Arial"/>
                <w:color w:val="202122"/>
                <w:sz w:val="21"/>
                <w:szCs w:val="21"/>
                <w:lang w:eastAsia="en-IE"/>
              </w:rPr>
              <w:t> </w:t>
            </w:r>
            <w:hyperlink r:id="rId103"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aɪni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w:t>
            </w:r>
            <w:proofErr w:type="spellStart"/>
            <w:r w:rsidRPr="00B4629C">
              <w:rPr>
                <w:rFonts w:ascii="Arial" w:eastAsia="Times New Roman" w:hAnsi="Arial" w:cs="Arial"/>
                <w:color w:val="202122"/>
                <w:sz w:val="21"/>
                <w:szCs w:val="21"/>
                <w:lang w:eastAsia="en-IE"/>
              </w:rPr>
              <w:t>ina</w:t>
            </w:r>
            <w:proofErr w:type="spellEnd"/>
            <w:r w:rsidRPr="00B4629C">
              <w:rPr>
                <w:rFonts w:ascii="Arial" w:eastAsia="Times New Roman" w:hAnsi="Arial" w:cs="Arial"/>
                <w:color w:val="202122"/>
                <w:sz w:val="21"/>
                <w:szCs w:val="21"/>
                <w:lang w:eastAsia="en-IE"/>
              </w:rPr>
              <w:t> </w:t>
            </w:r>
            <w:hyperlink r:id="rId104"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aɪnə</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r>
      <w:tr w:rsidR="00B4629C" w:rsidRPr="00B4629C" w:rsidTr="00B4629C">
        <w:trPr>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roofErr w:type="spellStart"/>
            <w:r w:rsidRPr="00B4629C">
              <w:rPr>
                <w:rFonts w:ascii="Arial" w:eastAsia="Times New Roman" w:hAnsi="Arial" w:cs="Arial"/>
                <w:b/>
                <w:bCs/>
                <w:color w:val="202122"/>
                <w:sz w:val="21"/>
                <w:szCs w:val="21"/>
                <w:lang w:eastAsia="en-IE"/>
              </w:rPr>
              <w:t>Infratribe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r w:rsidRPr="00B4629C">
              <w:rPr>
                <w:rFonts w:ascii="Arial" w:eastAsia="Times New Roman" w:hAnsi="Arial" w:cs="Arial"/>
                <w:color w:val="202122"/>
                <w:sz w:val="21"/>
                <w:szCs w:val="21"/>
                <w:lang w:eastAsia="en-IE"/>
              </w:rPr>
              <w:t>-ad </w:t>
            </w:r>
            <w:hyperlink r:id="rId105" w:tooltip="Help:IPA/English" w:history="1">
              <w:r w:rsidRPr="00B4629C">
                <w:rPr>
                  <w:rFonts w:ascii="Arial" w:eastAsia="Times New Roman" w:hAnsi="Arial" w:cs="Arial"/>
                  <w:color w:val="0B0080"/>
                  <w:sz w:val="21"/>
                  <w:szCs w:val="21"/>
                  <w:u w:val="single"/>
                  <w:lang w:eastAsia="en-IE"/>
                </w:rPr>
                <w:t>/</w:t>
              </w:r>
              <w:proofErr w:type="spellStart"/>
              <w:r w:rsidRPr="00B4629C">
                <w:rPr>
                  <w:rFonts w:ascii="Arial" w:eastAsia="Times New Roman" w:hAnsi="Arial" w:cs="Arial"/>
                  <w:color w:val="0B0080"/>
                  <w:sz w:val="21"/>
                  <w:szCs w:val="21"/>
                  <w:u w:val="single"/>
                  <w:lang w:eastAsia="en-IE"/>
                </w:rPr>
                <w:t>æd</w:t>
              </w:r>
              <w:proofErr w:type="spellEnd"/>
              <w:r w:rsidRPr="00B4629C">
                <w:rPr>
                  <w:rFonts w:ascii="Arial" w:eastAsia="Times New Roman" w:hAnsi="Arial" w:cs="Arial"/>
                  <w:color w:val="0B0080"/>
                  <w:sz w:val="21"/>
                  <w:szCs w:val="21"/>
                  <w:u w:val="single"/>
                  <w:lang w:eastAsia="en-IE"/>
                </w:rPr>
                <w:t>/</w:t>
              </w:r>
            </w:hyperlink>
            <w:r w:rsidRPr="00B4629C">
              <w:rPr>
                <w:rFonts w:ascii="Arial" w:eastAsia="Times New Roman" w:hAnsi="Arial" w:cs="Arial"/>
                <w:color w:val="202122"/>
                <w:sz w:val="21"/>
                <w:szCs w:val="21"/>
                <w:lang w:eastAsia="en-IE"/>
              </w:rPr>
              <w:t> or -</w:t>
            </w:r>
            <w:proofErr w:type="spellStart"/>
            <w:r w:rsidRPr="00B4629C">
              <w:rPr>
                <w:rFonts w:ascii="Arial" w:eastAsia="Times New Roman" w:hAnsi="Arial" w:cs="Arial"/>
                <w:color w:val="202122"/>
                <w:sz w:val="21"/>
                <w:szCs w:val="21"/>
                <w:lang w:eastAsia="en-IE"/>
              </w:rPr>
              <w:t>iti</w:t>
            </w:r>
            <w:proofErr w:type="spellEnd"/>
            <w:r w:rsidRPr="00B4629C">
              <w:rPr>
                <w:rFonts w:ascii="Arial" w:eastAsia="Times New Roman" w:hAnsi="Arial" w:cs="Arial"/>
                <w:color w:val="202122"/>
                <w:sz w:val="21"/>
                <w:szCs w:val="21"/>
                <w:lang w:eastAsia="en-IE"/>
              </w:rPr>
              <w:t> </w:t>
            </w:r>
            <w:hyperlink r:id="rId106" w:tooltip="Help:IPA/English" w:history="1">
              <w:r w:rsidRPr="00B4629C">
                <w:rPr>
                  <w:rFonts w:ascii="Arial" w:eastAsia="Times New Roman" w:hAnsi="Arial" w:cs="Arial"/>
                  <w:color w:val="0B0080"/>
                  <w:sz w:val="21"/>
                  <w:szCs w:val="21"/>
                  <w:u w:val="single"/>
                  <w:lang w:eastAsia="en-IE"/>
                </w:rPr>
                <w:t>/ˈ</w:t>
              </w:r>
              <w:proofErr w:type="spellStart"/>
              <w:r w:rsidRPr="00B4629C">
                <w:rPr>
                  <w:rFonts w:ascii="Arial" w:eastAsia="Times New Roman" w:hAnsi="Arial" w:cs="Arial"/>
                  <w:color w:val="0B0080"/>
                  <w:sz w:val="21"/>
                  <w:szCs w:val="21"/>
                  <w:u w:val="single"/>
                  <w:lang w:eastAsia="en-IE"/>
                </w:rPr>
                <w:t>aɪti</w:t>
              </w:r>
              <w:proofErr w:type="spellEnd"/>
              <w:r w:rsidRPr="00B4629C">
                <w:rPr>
                  <w:rFonts w:ascii="Arial" w:eastAsia="Times New Roman" w:hAnsi="Arial" w:cs="Arial"/>
                  <w:color w:val="0B0080"/>
                  <w:sz w:val="21"/>
                  <w:szCs w:val="21"/>
                  <w:u w:val="single"/>
                  <w:lang w:eastAsia="en-IE"/>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4629C" w:rsidRPr="00B4629C" w:rsidRDefault="00B4629C" w:rsidP="00B4629C">
            <w:pPr>
              <w:spacing w:after="0" w:line="240" w:lineRule="auto"/>
              <w:rPr>
                <w:rFonts w:ascii="Arial" w:eastAsia="Times New Roman" w:hAnsi="Arial" w:cs="Arial"/>
                <w:color w:val="202122"/>
                <w:sz w:val="21"/>
                <w:szCs w:val="21"/>
                <w:lang w:eastAsia="en-IE"/>
              </w:rPr>
            </w:pPr>
          </w:p>
        </w:tc>
      </w:tr>
    </w:tbl>
    <w:p w:rsidR="00B4629C" w:rsidRPr="00B4629C" w:rsidRDefault="00B4629C" w:rsidP="00B4629C">
      <w:pPr>
        <w:rPr>
          <w:b/>
          <w:lang w:val="en-GB"/>
        </w:rPr>
      </w:pPr>
    </w:p>
    <w:p w:rsidR="00D97370" w:rsidRPr="00D97370" w:rsidRDefault="00D97370" w:rsidP="00D97370">
      <w:pPr>
        <w:pStyle w:val="Heading1"/>
        <w:rPr>
          <w:rFonts w:asciiTheme="minorHAnsi" w:hAnsiTheme="minorHAnsi"/>
          <w:sz w:val="22"/>
          <w:szCs w:val="22"/>
          <w:lang w:val="en-GB"/>
        </w:rPr>
      </w:pPr>
      <w:r>
        <w:rPr>
          <w:lang w:val="en-GB"/>
        </w:rPr>
        <w:t>References</w:t>
      </w:r>
    </w:p>
    <w:p w:rsidR="00D078C3" w:rsidRPr="00D078C3" w:rsidRDefault="00434B87" w:rsidP="00D078C3">
      <w:pPr>
        <w:pStyle w:val="EndNoteBibliography"/>
        <w:spacing w:after="0"/>
        <w:ind w:left="720" w:hanging="720"/>
      </w:pPr>
      <w:r w:rsidRPr="00D97370">
        <w:rPr>
          <w:rFonts w:asciiTheme="minorHAnsi" w:hAnsiTheme="minorHAnsi" w:cstheme="minorHAnsi"/>
          <w:lang w:val="en-GB"/>
        </w:rPr>
        <w:fldChar w:fldCharType="begin"/>
      </w:r>
      <w:r w:rsidRPr="00D97370">
        <w:rPr>
          <w:rFonts w:asciiTheme="minorHAnsi" w:hAnsiTheme="minorHAnsi" w:cstheme="minorHAnsi"/>
          <w:lang w:val="en-GB"/>
        </w:rPr>
        <w:instrText xml:space="preserve"> ADDIN EN.REFLIST </w:instrText>
      </w:r>
      <w:r w:rsidRPr="00D97370">
        <w:rPr>
          <w:rFonts w:asciiTheme="minorHAnsi" w:hAnsiTheme="minorHAnsi" w:cstheme="minorHAnsi"/>
          <w:lang w:val="en-GB"/>
        </w:rPr>
        <w:fldChar w:fldCharType="separate"/>
      </w:r>
      <w:r w:rsidR="00D078C3" w:rsidRPr="00D078C3">
        <w:t xml:space="preserve">Broughton, J. P., Deng, X., Yu, G., Fasching, C. L., Servellita, V., Singh, J., . . . Sotomayor-Gonzalez, A. (2020). CRISPR–Cas12-based detection of SARS-CoV-2. </w:t>
      </w:r>
      <w:r w:rsidR="00D078C3" w:rsidRPr="00D078C3">
        <w:rPr>
          <w:i/>
        </w:rPr>
        <w:t>Nature Biotechnology</w:t>
      </w:r>
      <w:r w:rsidR="00D078C3" w:rsidRPr="00D078C3">
        <w:t xml:space="preserve">, 1-5. </w:t>
      </w:r>
    </w:p>
    <w:p w:rsidR="00D078C3" w:rsidRPr="00D078C3" w:rsidRDefault="00D078C3" w:rsidP="00D078C3">
      <w:pPr>
        <w:pStyle w:val="EndNoteBibliography"/>
        <w:spacing w:after="0"/>
        <w:ind w:left="720" w:hanging="720"/>
      </w:pPr>
      <w:r w:rsidRPr="00D078C3">
        <w:t xml:space="preserve">Brüssow, H. (2009). The not so universal tree of life or the place of viruses in the living world. </w:t>
      </w:r>
      <w:r w:rsidRPr="00D078C3">
        <w:rPr>
          <w:i/>
        </w:rPr>
        <w:t>Philosophical Transactions of the Royal Society B: Biological Sciences, 364</w:t>
      </w:r>
      <w:r w:rsidRPr="00D078C3">
        <w:t xml:space="preserve">(1527), 2263-2274. </w:t>
      </w:r>
    </w:p>
    <w:p w:rsidR="00D078C3" w:rsidRPr="00D078C3" w:rsidRDefault="00D078C3" w:rsidP="00D078C3">
      <w:pPr>
        <w:pStyle w:val="EndNoteBibliography"/>
        <w:spacing w:after="0"/>
        <w:ind w:left="720" w:hanging="720"/>
      </w:pPr>
      <w:r w:rsidRPr="00D078C3">
        <w:t xml:space="preserve">Gorbalenya, A. E. (2020). Severe acute respiratory syndrome-related coronavirus–The species and its viruses, a statement of the Coronavirus Study Group. </w:t>
      </w:r>
      <w:r w:rsidRPr="00D078C3">
        <w:rPr>
          <w:i/>
        </w:rPr>
        <w:t>BioRxiv</w:t>
      </w:r>
      <w:r w:rsidRPr="00D078C3">
        <w:t xml:space="preserve">. </w:t>
      </w:r>
    </w:p>
    <w:p w:rsidR="00D078C3" w:rsidRPr="00D078C3" w:rsidRDefault="00D078C3" w:rsidP="00D078C3">
      <w:pPr>
        <w:pStyle w:val="EndNoteBibliography"/>
        <w:spacing w:after="0"/>
        <w:ind w:left="720" w:hanging="720"/>
      </w:pPr>
      <w:r w:rsidRPr="00D078C3">
        <w:t xml:space="preserve">Guan, W.-j., Ni, Z.-y., Hu, Y., Liang, W.-h., Ou, C.-q., He, J.-x., . . . Hui, D. S. (2020). Clinical characteristics of coronavirus disease 2019 in China. </w:t>
      </w:r>
      <w:r w:rsidRPr="00D078C3">
        <w:rPr>
          <w:i/>
        </w:rPr>
        <w:t>New England Journal of Medicine, 382</w:t>
      </w:r>
      <w:r w:rsidRPr="00D078C3">
        <w:t xml:space="preserve">(18), 1708-1720. </w:t>
      </w:r>
    </w:p>
    <w:p w:rsidR="00D078C3" w:rsidRPr="00D078C3" w:rsidRDefault="00D078C3" w:rsidP="00D078C3">
      <w:pPr>
        <w:pStyle w:val="EndNoteBibliography"/>
        <w:spacing w:after="0"/>
        <w:ind w:left="720" w:hanging="720"/>
      </w:pPr>
      <w:r w:rsidRPr="00D078C3">
        <w:t xml:space="preserve">Hegde, N. R., Maddur, M. S., Kaveri, S. V., &amp; Bayry, J. (2009). Reasons to include viruses in the tree of life. </w:t>
      </w:r>
      <w:r w:rsidRPr="00D078C3">
        <w:rPr>
          <w:i/>
        </w:rPr>
        <w:t>Nature Reviews Microbiology, 7</w:t>
      </w:r>
      <w:r w:rsidRPr="00D078C3">
        <w:t xml:space="preserve">(8), 615-615. </w:t>
      </w:r>
    </w:p>
    <w:p w:rsidR="00D078C3" w:rsidRPr="00D078C3" w:rsidRDefault="00D078C3" w:rsidP="00D078C3">
      <w:pPr>
        <w:pStyle w:val="EndNoteBibliography"/>
        <w:spacing w:after="0"/>
        <w:ind w:left="720" w:hanging="720"/>
      </w:pPr>
      <w:r w:rsidRPr="00D078C3">
        <w:t xml:space="preserve">Lu, R., Zhao, X., Li, J., Niu, P., Yang, B., Wu, H., . . . Zhu, N. (2020). Genomic characterisation and epidemiology of 2019 novel coronavirus: implications for virus origins and receptor binding. </w:t>
      </w:r>
      <w:r w:rsidRPr="00D078C3">
        <w:rPr>
          <w:i/>
        </w:rPr>
        <w:t>The Lancet, 395</w:t>
      </w:r>
      <w:r w:rsidRPr="00D078C3">
        <w:t xml:space="preserve">(10224), 565-574. </w:t>
      </w:r>
    </w:p>
    <w:p w:rsidR="00D078C3" w:rsidRPr="00D078C3" w:rsidRDefault="00D078C3" w:rsidP="00D078C3">
      <w:pPr>
        <w:pStyle w:val="EndNoteBibliography"/>
        <w:ind w:left="720" w:hanging="720"/>
      </w:pPr>
      <w:r w:rsidRPr="00D078C3">
        <w:t xml:space="preserve">Peiris, J., Lai, S., Poon, L., Guan, Y., Yam, L., Lim, W., . . . Cheung, M. (2003). Coronavirus as a possible cause of severe acute respiratory syndrome. </w:t>
      </w:r>
      <w:r w:rsidRPr="00D078C3">
        <w:rPr>
          <w:i/>
        </w:rPr>
        <w:t>The Lancet, 361</w:t>
      </w:r>
      <w:r w:rsidRPr="00D078C3">
        <w:t xml:space="preserve">(9366), 1319-1325. </w:t>
      </w:r>
    </w:p>
    <w:p w:rsidR="00434B87" w:rsidRPr="00D97370" w:rsidRDefault="00434B87" w:rsidP="00434B87">
      <w:pPr>
        <w:rPr>
          <w:rFonts w:cstheme="minorHAnsi"/>
          <w:lang w:val="en-GB"/>
        </w:rPr>
      </w:pPr>
      <w:r w:rsidRPr="00D97370">
        <w:rPr>
          <w:rFonts w:cstheme="minorHAnsi"/>
          <w:lang w:val="en-GB"/>
        </w:rPr>
        <w:fldChar w:fldCharType="end"/>
      </w:r>
    </w:p>
    <w:sectPr w:rsidR="00434B87" w:rsidRPr="00D97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763" w:rsidRDefault="00404763" w:rsidP="00434B87">
      <w:pPr>
        <w:spacing w:after="0" w:line="240" w:lineRule="auto"/>
      </w:pPr>
      <w:r>
        <w:separator/>
      </w:r>
    </w:p>
  </w:endnote>
  <w:endnote w:type="continuationSeparator" w:id="0">
    <w:p w:rsidR="00404763" w:rsidRDefault="00404763" w:rsidP="0043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763" w:rsidRDefault="00404763" w:rsidP="00434B87">
      <w:pPr>
        <w:spacing w:after="0" w:line="240" w:lineRule="auto"/>
      </w:pPr>
      <w:r>
        <w:separator/>
      </w:r>
    </w:p>
  </w:footnote>
  <w:footnote w:type="continuationSeparator" w:id="0">
    <w:p w:rsidR="00404763" w:rsidRDefault="00404763" w:rsidP="00434B87">
      <w:pPr>
        <w:spacing w:after="0" w:line="240" w:lineRule="auto"/>
      </w:pPr>
      <w:r>
        <w:continuationSeparator/>
      </w:r>
    </w:p>
  </w:footnote>
  <w:footnote w:id="1">
    <w:p w:rsidR="00434B87" w:rsidRPr="00434B87" w:rsidRDefault="00434B87" w:rsidP="00434B87">
      <w:pPr>
        <w:pStyle w:val="FootnoteText"/>
        <w:rPr>
          <w:lang w:val="en-GB"/>
        </w:rPr>
      </w:pPr>
      <w:r>
        <w:rPr>
          <w:rStyle w:val="FootnoteReference"/>
        </w:rPr>
        <w:footnoteRef/>
      </w:r>
      <w:r>
        <w:t xml:space="preserve"> </w:t>
      </w:r>
      <w:r w:rsidRPr="00434B87">
        <w:rPr>
          <w:lang w:val="en-GB"/>
        </w:rPr>
        <w:t>collected in</w:t>
      </w:r>
      <w:proofErr w:type="spellStart"/>
      <w:r w:rsidRPr="00434B87">
        <w:t>Zhoushan</w:t>
      </w:r>
      <w:proofErr w:type="spellEnd"/>
      <w:r w:rsidRPr="00434B87">
        <w:t>, eastern Chi</w:t>
      </w:r>
      <w:proofErr w:type="spellStart"/>
      <w:r w:rsidRPr="00434B87">
        <w:rPr>
          <w:lang w:val="en-GB"/>
        </w:rPr>
        <w:t>na</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vd5eevadrpawezf59xdew70wa0vvsvrv02&quot;&gt;MothuBib Copy (2)&lt;record-ids&gt;&lt;item&gt;2992&lt;/item&gt;&lt;item&gt;2993&lt;/item&gt;&lt;item&gt;2994&lt;/item&gt;&lt;item&gt;2995&lt;/item&gt;&lt;item&gt;2996&lt;/item&gt;&lt;item&gt;2997&lt;/item&gt;&lt;item&gt;2998&lt;/item&gt;&lt;/record-ids&gt;&lt;/item&gt;&lt;/Libraries&gt;"/>
  </w:docVars>
  <w:rsids>
    <w:rsidRoot w:val="00C81DBF"/>
    <w:rsid w:val="002475F8"/>
    <w:rsid w:val="002D061A"/>
    <w:rsid w:val="00404763"/>
    <w:rsid w:val="00434B87"/>
    <w:rsid w:val="00554CDD"/>
    <w:rsid w:val="005F7CD9"/>
    <w:rsid w:val="00620F3B"/>
    <w:rsid w:val="00886DD8"/>
    <w:rsid w:val="00B2586F"/>
    <w:rsid w:val="00B4629C"/>
    <w:rsid w:val="00C81DBF"/>
    <w:rsid w:val="00D078C3"/>
    <w:rsid w:val="00D91031"/>
    <w:rsid w:val="00D97370"/>
    <w:rsid w:val="00E46255"/>
    <w:rsid w:val="00E87C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F9BDF-BEB8-4A67-809D-A0D2A3D1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34B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4B87"/>
    <w:rPr>
      <w:sz w:val="20"/>
      <w:szCs w:val="20"/>
    </w:rPr>
  </w:style>
  <w:style w:type="character" w:styleId="FootnoteReference">
    <w:name w:val="footnote reference"/>
    <w:basedOn w:val="DefaultParagraphFont"/>
    <w:uiPriority w:val="99"/>
    <w:semiHidden/>
    <w:unhideWhenUsed/>
    <w:rsid w:val="00434B87"/>
    <w:rPr>
      <w:vertAlign w:val="superscript"/>
    </w:rPr>
  </w:style>
  <w:style w:type="paragraph" w:customStyle="1" w:styleId="EndNoteBibliographyTitle">
    <w:name w:val="EndNote Bibliography Title"/>
    <w:basedOn w:val="Normal"/>
    <w:link w:val="EndNoteBibliographyTitleChar"/>
    <w:rsid w:val="00434B8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34B87"/>
    <w:rPr>
      <w:rFonts w:ascii="Calibri" w:hAnsi="Calibri" w:cs="Calibri"/>
      <w:noProof/>
      <w:lang w:val="en-US"/>
    </w:rPr>
  </w:style>
  <w:style w:type="paragraph" w:customStyle="1" w:styleId="EndNoteBibliography">
    <w:name w:val="EndNote Bibliography"/>
    <w:basedOn w:val="Normal"/>
    <w:link w:val="EndNoteBibliographyChar"/>
    <w:rsid w:val="00434B8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34B87"/>
    <w:rPr>
      <w:rFonts w:ascii="Calibri" w:hAnsi="Calibri" w:cs="Calibri"/>
      <w:noProof/>
      <w:lang w:val="en-US"/>
    </w:rPr>
  </w:style>
  <w:style w:type="character" w:customStyle="1" w:styleId="Heading1Char">
    <w:name w:val="Heading 1 Char"/>
    <w:basedOn w:val="DefaultParagraphFont"/>
    <w:link w:val="Heading1"/>
    <w:uiPriority w:val="9"/>
    <w:rsid w:val="00D973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4629C"/>
    <w:rPr>
      <w:color w:val="0000FF"/>
      <w:u w:val="single"/>
    </w:rPr>
  </w:style>
  <w:style w:type="character" w:customStyle="1" w:styleId="ipa">
    <w:name w:val="ipa"/>
    <w:basedOn w:val="DefaultParagraphFont"/>
    <w:rsid w:val="00B4629C"/>
  </w:style>
  <w:style w:type="paragraph" w:styleId="Header">
    <w:name w:val="header"/>
    <w:basedOn w:val="Normal"/>
    <w:link w:val="HeaderChar"/>
    <w:uiPriority w:val="99"/>
    <w:unhideWhenUsed/>
    <w:rsid w:val="00B46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29C"/>
  </w:style>
  <w:style w:type="paragraph" w:styleId="Footer">
    <w:name w:val="footer"/>
    <w:basedOn w:val="Normal"/>
    <w:link w:val="FooterChar"/>
    <w:uiPriority w:val="99"/>
    <w:unhideWhenUsed/>
    <w:rsid w:val="00B46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29C"/>
  </w:style>
  <w:style w:type="paragraph" w:styleId="NormalWeb">
    <w:name w:val="Normal (Web)"/>
    <w:basedOn w:val="Normal"/>
    <w:uiPriority w:val="99"/>
    <w:semiHidden/>
    <w:unhideWhenUsed/>
    <w:rsid w:val="00E87C9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wrap">
    <w:name w:val="wrap"/>
    <w:basedOn w:val="DefaultParagraphFont"/>
    <w:rsid w:val="00E8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994808">
      <w:bodyDiv w:val="1"/>
      <w:marLeft w:val="0"/>
      <w:marRight w:val="0"/>
      <w:marTop w:val="0"/>
      <w:marBottom w:val="0"/>
      <w:divBdr>
        <w:top w:val="none" w:sz="0" w:space="0" w:color="auto"/>
        <w:left w:val="none" w:sz="0" w:space="0" w:color="auto"/>
        <w:bottom w:val="none" w:sz="0" w:space="0" w:color="auto"/>
        <w:right w:val="none" w:sz="0" w:space="0" w:color="auto"/>
      </w:divBdr>
    </w:div>
    <w:div w:id="1624456630">
      <w:bodyDiv w:val="1"/>
      <w:marLeft w:val="0"/>
      <w:marRight w:val="0"/>
      <w:marTop w:val="0"/>
      <w:marBottom w:val="0"/>
      <w:divBdr>
        <w:top w:val="none" w:sz="0" w:space="0" w:color="auto"/>
        <w:left w:val="none" w:sz="0" w:space="0" w:color="auto"/>
        <w:bottom w:val="none" w:sz="0" w:space="0" w:color="auto"/>
        <w:right w:val="none" w:sz="0" w:space="0" w:color="auto"/>
      </w:divBdr>
      <w:divsChild>
        <w:div w:id="921447523">
          <w:marLeft w:val="0"/>
          <w:marRight w:val="0"/>
          <w:marTop w:val="0"/>
          <w:marBottom w:val="0"/>
          <w:divBdr>
            <w:top w:val="none" w:sz="0" w:space="0" w:color="auto"/>
            <w:left w:val="none" w:sz="0" w:space="0" w:color="auto"/>
            <w:bottom w:val="none" w:sz="0" w:space="0" w:color="auto"/>
            <w:right w:val="none" w:sz="0" w:space="0" w:color="auto"/>
          </w:divBdr>
        </w:div>
        <w:div w:id="1754625982">
          <w:marLeft w:val="0"/>
          <w:marRight w:val="0"/>
          <w:marTop w:val="0"/>
          <w:marBottom w:val="0"/>
          <w:divBdr>
            <w:top w:val="none" w:sz="0" w:space="0" w:color="auto"/>
            <w:left w:val="none" w:sz="0" w:space="0" w:color="auto"/>
            <w:bottom w:val="none" w:sz="0" w:space="0" w:color="auto"/>
            <w:right w:val="none" w:sz="0" w:space="0" w:color="auto"/>
          </w:divBdr>
        </w:div>
      </w:divsChild>
    </w:div>
    <w:div w:id="1720740812">
      <w:bodyDiv w:val="1"/>
      <w:marLeft w:val="0"/>
      <w:marRight w:val="0"/>
      <w:marTop w:val="0"/>
      <w:marBottom w:val="0"/>
      <w:divBdr>
        <w:top w:val="none" w:sz="0" w:space="0" w:color="auto"/>
        <w:left w:val="none" w:sz="0" w:space="0" w:color="auto"/>
        <w:bottom w:val="none" w:sz="0" w:space="0" w:color="auto"/>
        <w:right w:val="none" w:sz="0" w:space="0" w:color="auto"/>
      </w:divBdr>
    </w:div>
    <w:div w:id="18934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olgi_apparatus" TargetMode="External"/><Relationship Id="rId21" Type="http://schemas.openxmlformats.org/officeDocument/2006/relationships/hyperlink" Target="https://en.wikipedia.org/wiki/Greek_language" TargetMode="External"/><Relationship Id="rId42" Type="http://schemas.openxmlformats.org/officeDocument/2006/relationships/hyperlink" Target="https://en.wikipedia.org/wiki/Chromosome" TargetMode="External"/><Relationship Id="rId47" Type="http://schemas.openxmlformats.org/officeDocument/2006/relationships/hyperlink" Target="https://en.wikipedia.org/wiki/Prokaryote" TargetMode="External"/><Relationship Id="rId63" Type="http://schemas.openxmlformats.org/officeDocument/2006/relationships/hyperlink" Target="https://en.wikipedia.org/wiki/Fungus" TargetMode="External"/><Relationship Id="rId68" Type="http://schemas.openxmlformats.org/officeDocument/2006/relationships/hyperlink" Target="https://en.wikipedia.org/wiki/Help:IPA/English" TargetMode="External"/><Relationship Id="rId84" Type="http://schemas.openxmlformats.org/officeDocument/2006/relationships/hyperlink" Target="https://en.wikipedia.org/wiki/Help:IPA/English" TargetMode="External"/><Relationship Id="rId89" Type="http://schemas.openxmlformats.org/officeDocument/2006/relationships/hyperlink" Target="https://en.wikipedia.org/wiki/Help:IPA/English" TargetMode="External"/><Relationship Id="rId7" Type="http://schemas.openxmlformats.org/officeDocument/2006/relationships/hyperlink" Target="https://www.nature.com/scitable/content/viruses-and-the-tree-of-life-14465158/" TargetMode="External"/><Relationship Id="rId71" Type="http://schemas.openxmlformats.org/officeDocument/2006/relationships/hyperlink" Target="https://en.wikipedia.org/wiki/Help:IPA/English" TargetMode="External"/><Relationship Id="rId92" Type="http://schemas.openxmlformats.org/officeDocument/2006/relationships/hyperlink" Target="https://en.wikipedia.org/wiki/Help:IPA/English" TargetMode="External"/><Relationship Id="rId2" Type="http://schemas.openxmlformats.org/officeDocument/2006/relationships/styles" Target="styles.xml"/><Relationship Id="rId16" Type="http://schemas.openxmlformats.org/officeDocument/2006/relationships/hyperlink" Target="https://en.wikipedia.org/wiki/Organelle" TargetMode="External"/><Relationship Id="rId29" Type="http://schemas.openxmlformats.org/officeDocument/2006/relationships/hyperlink" Target="https://en.wikipedia.org/wiki/Chloroplast" TargetMode="External"/><Relationship Id="rId107" Type="http://schemas.openxmlformats.org/officeDocument/2006/relationships/fontTable" Target="fontTable.xml"/><Relationship Id="rId11" Type="http://schemas.openxmlformats.org/officeDocument/2006/relationships/hyperlink" Target="https://en.wikipedia.org/wiki/Cell_nucleus" TargetMode="External"/><Relationship Id="rId24" Type="http://schemas.openxmlformats.org/officeDocument/2006/relationships/hyperlink" Target="https://en.wikipedia.org/wiki/Eukaryote" TargetMode="External"/><Relationship Id="rId32" Type="http://schemas.openxmlformats.org/officeDocument/2006/relationships/hyperlink" Target="https://en.wikipedia.org/wiki/Cell_type" TargetMode="External"/><Relationship Id="rId37" Type="http://schemas.openxmlformats.org/officeDocument/2006/relationships/hyperlink" Target="https://en.wikipedia.org/wiki/Meiosis" TargetMode="External"/><Relationship Id="rId40" Type="http://schemas.openxmlformats.org/officeDocument/2006/relationships/hyperlink" Target="https://en.wikipedia.org/wiki/Cell_division" TargetMode="External"/><Relationship Id="rId45" Type="http://schemas.openxmlformats.org/officeDocument/2006/relationships/hyperlink" Target="https://en.wikipedia.org/wiki/Monophyly" TargetMode="External"/><Relationship Id="rId53" Type="http://schemas.openxmlformats.org/officeDocument/2006/relationships/image" Target="media/image2.png"/><Relationship Id="rId58" Type="http://schemas.openxmlformats.org/officeDocument/2006/relationships/hyperlink" Target="https://en.wikipedia.org/wiki/Biological_classification" TargetMode="External"/><Relationship Id="rId66" Type="http://schemas.openxmlformats.org/officeDocument/2006/relationships/hyperlink" Target="https://en.wikipedia.org/wiki/Taxonomic_rank" TargetMode="External"/><Relationship Id="rId74" Type="http://schemas.openxmlformats.org/officeDocument/2006/relationships/hyperlink" Target="https://en.wikipedia.org/wiki/Help:IPA/English" TargetMode="External"/><Relationship Id="rId79" Type="http://schemas.openxmlformats.org/officeDocument/2006/relationships/hyperlink" Target="https://en.wikipedia.org/wiki/Help:IPA/English" TargetMode="External"/><Relationship Id="rId87" Type="http://schemas.openxmlformats.org/officeDocument/2006/relationships/hyperlink" Target="https://en.wikipedia.org/wiki/Help:IPA/English" TargetMode="External"/><Relationship Id="rId102" Type="http://schemas.openxmlformats.org/officeDocument/2006/relationships/hyperlink" Target="https://en.wikipedia.org/wiki/Help:IPA/English" TargetMode="External"/><Relationship Id="rId5" Type="http://schemas.openxmlformats.org/officeDocument/2006/relationships/footnotes" Target="footnotes.xml"/><Relationship Id="rId61" Type="http://schemas.openxmlformats.org/officeDocument/2006/relationships/hyperlink" Target="https://en.wikipedia.org/wiki/Plant" TargetMode="External"/><Relationship Id="rId82" Type="http://schemas.openxmlformats.org/officeDocument/2006/relationships/hyperlink" Target="https://en.wikipedia.org/wiki/Help:IPA/English" TargetMode="External"/><Relationship Id="rId90" Type="http://schemas.openxmlformats.org/officeDocument/2006/relationships/hyperlink" Target="https://en.wikipedia.org/wiki/Help:IPA/English" TargetMode="External"/><Relationship Id="rId95" Type="http://schemas.openxmlformats.org/officeDocument/2006/relationships/hyperlink" Target="https://en.wikipedia.org/wiki/Help:IPA/English" TargetMode="External"/><Relationship Id="rId19" Type="http://schemas.openxmlformats.org/officeDocument/2006/relationships/hyperlink" Target="https://en.wikipedia.org/wiki/Eukaryote" TargetMode="External"/><Relationship Id="rId14" Type="http://schemas.openxmlformats.org/officeDocument/2006/relationships/hyperlink" Target="https://en.wikipedia.org/wiki/Bacteria" TargetMode="External"/><Relationship Id="rId22" Type="http://schemas.openxmlformats.org/officeDocument/2006/relationships/hyperlink" Target="https://en.wiktionary.org/wiki/%CE%B5%E1%BD%96" TargetMode="External"/><Relationship Id="rId27" Type="http://schemas.openxmlformats.org/officeDocument/2006/relationships/hyperlink" Target="https://en.wikipedia.org/wiki/Plant" TargetMode="External"/><Relationship Id="rId30" Type="http://schemas.openxmlformats.org/officeDocument/2006/relationships/hyperlink" Target="https://en.wikipedia.org/wiki/Unicellular_organism" TargetMode="External"/><Relationship Id="rId35" Type="http://schemas.openxmlformats.org/officeDocument/2006/relationships/hyperlink" Target="https://en.wikipedia.org/wiki/Asexual_reproduction" TargetMode="External"/><Relationship Id="rId43" Type="http://schemas.openxmlformats.org/officeDocument/2006/relationships/hyperlink" Target="https://en.wikipedia.org/wiki/Genetic_recombination" TargetMode="External"/><Relationship Id="rId48" Type="http://schemas.openxmlformats.org/officeDocument/2006/relationships/hyperlink" Target="https://en.wikipedia.org/wiki/Eukaryote" TargetMode="External"/><Relationship Id="rId56" Type="http://schemas.openxmlformats.org/officeDocument/2006/relationships/image" Target="media/image3.png"/><Relationship Id="rId64" Type="http://schemas.openxmlformats.org/officeDocument/2006/relationships/hyperlink" Target="https://en.wikipedia.org/wiki/Animal" TargetMode="External"/><Relationship Id="rId69" Type="http://schemas.openxmlformats.org/officeDocument/2006/relationships/hyperlink" Target="https://en.wikipedia.org/wiki/Help:IPA/English" TargetMode="External"/><Relationship Id="rId77" Type="http://schemas.openxmlformats.org/officeDocument/2006/relationships/hyperlink" Target="https://en.wikipedia.org/wiki/Help:IPA/English" TargetMode="External"/><Relationship Id="rId100" Type="http://schemas.openxmlformats.org/officeDocument/2006/relationships/hyperlink" Target="https://en.wikipedia.org/wiki/Taxonomic_rank" TargetMode="External"/><Relationship Id="rId105" Type="http://schemas.openxmlformats.org/officeDocument/2006/relationships/hyperlink" Target="https://en.wikipedia.org/wiki/Help:IPA/English" TargetMode="External"/><Relationship Id="rId8" Type="http://schemas.openxmlformats.org/officeDocument/2006/relationships/image" Target="media/image1.jpeg"/><Relationship Id="rId51" Type="http://schemas.openxmlformats.org/officeDocument/2006/relationships/hyperlink" Target="https://en.wikipedia.org/wiki/Eukaryote" TargetMode="External"/><Relationship Id="rId72" Type="http://schemas.openxmlformats.org/officeDocument/2006/relationships/hyperlink" Target="https://en.wikipedia.org/wiki/Help:IPA/English" TargetMode="External"/><Relationship Id="rId80" Type="http://schemas.openxmlformats.org/officeDocument/2006/relationships/hyperlink" Target="https://en.wikipedia.org/wiki/Help:IPA/English" TargetMode="External"/><Relationship Id="rId85" Type="http://schemas.openxmlformats.org/officeDocument/2006/relationships/hyperlink" Target="https://en.wikipedia.org/wiki/Help:IPA/English" TargetMode="External"/><Relationship Id="rId93" Type="http://schemas.openxmlformats.org/officeDocument/2006/relationships/hyperlink" Target="https://en.wikipedia.org/wiki/Help:IPA/English" TargetMode="External"/><Relationship Id="rId98" Type="http://schemas.openxmlformats.org/officeDocument/2006/relationships/hyperlink" Target="https://en.wikipedia.org/wiki/Help:IPA/English" TargetMode="External"/><Relationship Id="rId3" Type="http://schemas.openxmlformats.org/officeDocument/2006/relationships/settings" Target="settings.xml"/><Relationship Id="rId12" Type="http://schemas.openxmlformats.org/officeDocument/2006/relationships/hyperlink" Target="https://en.wikipedia.org/wiki/Biological_membrane" TargetMode="External"/><Relationship Id="rId17" Type="http://schemas.openxmlformats.org/officeDocument/2006/relationships/hyperlink" Target="https://en.wikipedia.org/wiki/Eukaryote" TargetMode="External"/><Relationship Id="rId25" Type="http://schemas.openxmlformats.org/officeDocument/2006/relationships/hyperlink" Target="https://en.wikipedia.org/wiki/Mitochondrion" TargetMode="External"/><Relationship Id="rId33" Type="http://schemas.openxmlformats.org/officeDocument/2006/relationships/hyperlink" Target="https://en.wikipedia.org/wiki/Tissue_(biology)" TargetMode="External"/><Relationship Id="rId38" Type="http://schemas.openxmlformats.org/officeDocument/2006/relationships/hyperlink" Target="https://en.wikipedia.org/wiki/Gamete" TargetMode="External"/><Relationship Id="rId46" Type="http://schemas.openxmlformats.org/officeDocument/2006/relationships/hyperlink" Target="https://en.wikipedia.org/wiki/Three-domain_system" TargetMode="External"/><Relationship Id="rId59" Type="http://schemas.openxmlformats.org/officeDocument/2006/relationships/hyperlink" Target="https://en.wikipedia.org/wiki/Bacteria" TargetMode="External"/><Relationship Id="rId67" Type="http://schemas.openxmlformats.org/officeDocument/2006/relationships/hyperlink" Target="https://en.wikipedia.org/wiki/Help:IPA/English" TargetMode="External"/><Relationship Id="rId103" Type="http://schemas.openxmlformats.org/officeDocument/2006/relationships/hyperlink" Target="https://en.wikipedia.org/wiki/Help:IPA/English" TargetMode="External"/><Relationship Id="rId108" Type="http://schemas.openxmlformats.org/officeDocument/2006/relationships/theme" Target="theme/theme1.xml"/><Relationship Id="rId20" Type="http://schemas.openxmlformats.org/officeDocument/2006/relationships/hyperlink" Target="https://en.wikipedia.org/wiki/Domain_(biology)" TargetMode="External"/><Relationship Id="rId41" Type="http://schemas.openxmlformats.org/officeDocument/2006/relationships/hyperlink" Target="https://en.wikipedia.org/wiki/Ploidy" TargetMode="External"/><Relationship Id="rId54" Type="http://schemas.openxmlformats.org/officeDocument/2006/relationships/hyperlink" Target="https://www-sciencedirect-com.elib.tcd.ie/topics/medicine-and-dentistry/phylogeny" TargetMode="External"/><Relationship Id="rId62" Type="http://schemas.openxmlformats.org/officeDocument/2006/relationships/hyperlink" Target="https://en.wikipedia.org/wiki/Algae" TargetMode="External"/><Relationship Id="rId70" Type="http://schemas.openxmlformats.org/officeDocument/2006/relationships/hyperlink" Target="https://en.wikipedia.org/wiki/Help:IPA/English" TargetMode="External"/><Relationship Id="rId75" Type="http://schemas.openxmlformats.org/officeDocument/2006/relationships/hyperlink" Target="https://en.wikipedia.org/wiki/Help:IPA/English" TargetMode="External"/><Relationship Id="rId83" Type="http://schemas.openxmlformats.org/officeDocument/2006/relationships/hyperlink" Target="https://en.wikipedia.org/wiki/Help:IPA/English" TargetMode="External"/><Relationship Id="rId88" Type="http://schemas.openxmlformats.org/officeDocument/2006/relationships/hyperlink" Target="https://en.wikipedia.org/wiki/Help:IPA/English" TargetMode="External"/><Relationship Id="rId91" Type="http://schemas.openxmlformats.org/officeDocument/2006/relationships/hyperlink" Target="https://en.wikipedia.org/wiki/Help:IPA/English" TargetMode="External"/><Relationship Id="rId96" Type="http://schemas.openxmlformats.org/officeDocument/2006/relationships/hyperlink" Target="https://en.wikipedia.org/wiki/Help:IPA/English"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en.wikipedia.org/wiki/Archaea" TargetMode="External"/><Relationship Id="rId23" Type="http://schemas.openxmlformats.org/officeDocument/2006/relationships/hyperlink" Target="https://en.wiktionary.org/wiki/%CE%BA%CE%AC%CF%81%CF%85%CE%BF%CE%BD" TargetMode="External"/><Relationship Id="rId28" Type="http://schemas.openxmlformats.org/officeDocument/2006/relationships/hyperlink" Target="https://en.wikipedia.org/wiki/Algae" TargetMode="External"/><Relationship Id="rId36" Type="http://schemas.openxmlformats.org/officeDocument/2006/relationships/hyperlink" Target="https://en.wikipedia.org/wiki/Mitosis" TargetMode="External"/><Relationship Id="rId49" Type="http://schemas.openxmlformats.org/officeDocument/2006/relationships/hyperlink" Target="https://en.wikipedia.org/wiki/Eukaryote" TargetMode="External"/><Relationship Id="rId57" Type="http://schemas.openxmlformats.org/officeDocument/2006/relationships/image" Target="media/image4.png"/><Relationship Id="rId106" Type="http://schemas.openxmlformats.org/officeDocument/2006/relationships/hyperlink" Target="https://en.wikipedia.org/wiki/Help:IPA/English" TargetMode="External"/><Relationship Id="rId10" Type="http://schemas.openxmlformats.org/officeDocument/2006/relationships/hyperlink" Target="https://en.wikipedia.org/wiki/Organism" TargetMode="External"/><Relationship Id="rId31" Type="http://schemas.openxmlformats.org/officeDocument/2006/relationships/hyperlink" Target="https://en.wikipedia.org/wiki/Multicellular_organism" TargetMode="External"/><Relationship Id="rId44" Type="http://schemas.openxmlformats.org/officeDocument/2006/relationships/hyperlink" Target="https://en.wikipedia.org/wiki/Eukaryote" TargetMode="External"/><Relationship Id="rId52" Type="http://schemas.openxmlformats.org/officeDocument/2006/relationships/hyperlink" Target="https://en.wikipedia.org/wiki/Proterozoic" TargetMode="External"/><Relationship Id="rId60" Type="http://schemas.openxmlformats.org/officeDocument/2006/relationships/hyperlink" Target="https://en.wikipedia.org/wiki/Taxonomic_rank" TargetMode="External"/><Relationship Id="rId65" Type="http://schemas.openxmlformats.org/officeDocument/2006/relationships/hyperlink" Target="https://en.wikipedia.org/wiki/Virus" TargetMode="External"/><Relationship Id="rId73" Type="http://schemas.openxmlformats.org/officeDocument/2006/relationships/hyperlink" Target="https://en.wikipedia.org/wiki/Help:IPA/English" TargetMode="External"/><Relationship Id="rId78" Type="http://schemas.openxmlformats.org/officeDocument/2006/relationships/hyperlink" Target="https://en.wikipedia.org/wiki/Help:IPA/English" TargetMode="External"/><Relationship Id="rId81" Type="http://schemas.openxmlformats.org/officeDocument/2006/relationships/hyperlink" Target="https://en.wikipedia.org/wiki/Help:IPA/English" TargetMode="External"/><Relationship Id="rId86" Type="http://schemas.openxmlformats.org/officeDocument/2006/relationships/hyperlink" Target="https://en.wikipedia.org/wiki/Help:IPA/English" TargetMode="External"/><Relationship Id="rId94" Type="http://schemas.openxmlformats.org/officeDocument/2006/relationships/hyperlink" Target="https://en.wikipedia.org/wiki/Help:IPA/English" TargetMode="External"/><Relationship Id="rId99" Type="http://schemas.openxmlformats.org/officeDocument/2006/relationships/hyperlink" Target="https://en.wikipedia.org/wiki/Help:IPA/English" TargetMode="External"/><Relationship Id="rId101" Type="http://schemas.openxmlformats.org/officeDocument/2006/relationships/hyperlink" Target="https://en.wikipedia.org/wiki/Help:IPA/English" TargetMode="External"/><Relationship Id="rId4" Type="http://schemas.openxmlformats.org/officeDocument/2006/relationships/webSettings" Target="webSettings.xml"/><Relationship Id="rId9" Type="http://schemas.openxmlformats.org/officeDocument/2006/relationships/hyperlink" Target="https://en.wikipedia.org/wiki/Help:IPA/English" TargetMode="External"/><Relationship Id="rId13" Type="http://schemas.openxmlformats.org/officeDocument/2006/relationships/hyperlink" Target="https://en.wikipedia.org/wiki/Prokaryote" TargetMode="External"/><Relationship Id="rId18" Type="http://schemas.openxmlformats.org/officeDocument/2006/relationships/hyperlink" Target="https://en.wikipedia.org/wiki/Eukaryote" TargetMode="External"/><Relationship Id="rId39" Type="http://schemas.openxmlformats.org/officeDocument/2006/relationships/hyperlink" Target="https://en.wikipedia.org/wiki/DNA_replication" TargetMode="External"/><Relationship Id="rId34" Type="http://schemas.openxmlformats.org/officeDocument/2006/relationships/hyperlink" Target="https://en.wikipedia.org/wiki/Animal" TargetMode="External"/><Relationship Id="rId50" Type="http://schemas.openxmlformats.org/officeDocument/2006/relationships/hyperlink" Target="https://en.wikipedia.org/wiki/Biomass_(ecology)" TargetMode="External"/><Relationship Id="rId55" Type="http://schemas.openxmlformats.org/officeDocument/2006/relationships/hyperlink" Target="https://www-sciencedirect-com.elib.tcd.ie/topics/medicine-and-dentistry/peptide-sequence" TargetMode="External"/><Relationship Id="rId76" Type="http://schemas.openxmlformats.org/officeDocument/2006/relationships/hyperlink" Target="https://en.wikipedia.org/wiki/Help:IPA/English" TargetMode="External"/><Relationship Id="rId97" Type="http://schemas.openxmlformats.org/officeDocument/2006/relationships/hyperlink" Target="https://en.wikipedia.org/wiki/Help:IPA/English" TargetMode="External"/><Relationship Id="rId104" Type="http://schemas.openxmlformats.org/officeDocument/2006/relationships/hyperlink" Target="https://en.wikipedia.org/wiki/Help:IPA/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3D57-E444-41EF-897C-23474317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8</Pages>
  <Words>4505</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khurshid</dc:creator>
  <cp:keywords/>
  <dc:description/>
  <cp:lastModifiedBy>khurshid</cp:lastModifiedBy>
  <cp:revision>6</cp:revision>
  <dcterms:created xsi:type="dcterms:W3CDTF">2020-05-10T00:30:00Z</dcterms:created>
  <dcterms:modified xsi:type="dcterms:W3CDTF">2020-05-12T01:16:00Z</dcterms:modified>
</cp:coreProperties>
</file>