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bl>
      <w:tblPr>
        <w:tblStyle w:val="Table1"/>
        <w:tblW w:w="9638.0" w:type="dxa"/>
        <w:jc w:val="right"/>
        <w:tblLayout w:type="fixed"/>
        <w:tblLook w:val="0000"/>
      </w:tblPr>
      <w:tblGrid>
        <w:gridCol w:w="9638"/>
        <w:tblGridChange w:id="0">
          <w:tblGrid>
            <w:gridCol w:w="9638"/>
          </w:tblGrid>
        </w:tblGridChange>
      </w:tblGrid>
      <w:tr>
        <w:trPr>
          <w:cantSplit w:val="0"/>
          <w:trHeight w:val="9975" w:hRule="atLeast"/>
          <w:tblHeader w:val="0"/>
        </w:trPr>
        <w:tc>
          <w:tcPr>
            <w:shd w:fill="auto" w:val="clear"/>
            <w:vAlign w:val="center"/>
          </w:tcPr>
          <w:p w:rsidR="00000000" w:rsidDel="00000000" w:rsidP="00000000" w:rsidRDefault="00000000" w:rsidRPr="00000000" w14:paraId="00000002">
            <w:pPr>
              <w:pStyle w:val="Title"/>
              <w:rPr/>
            </w:pPr>
            <w:bookmarkStart w:colFirst="0" w:colLast="0" w:name="_heading=h.yskr57ojgyg0" w:id="0"/>
            <w:bookmarkEnd w:id="0"/>
            <w:r w:rsidDel="00000000" w:rsidR="00000000" w:rsidRPr="00000000">
              <w:rPr>
                <w:rtl w:val="0"/>
              </w:rPr>
              <w:t xml:space="preserve">OCPizza</w:t>
            </w:r>
          </w:p>
          <w:p w:rsidR="00000000" w:rsidDel="00000000" w:rsidP="00000000" w:rsidRDefault="00000000" w:rsidRPr="00000000" w14:paraId="00000003">
            <w:pPr>
              <w:jc w:val="center"/>
              <w:rPr>
                <w:b w:val="1"/>
                <w:sz w:val="40"/>
                <w:szCs w:val="40"/>
              </w:rPr>
            </w:pPr>
            <w:r w:rsidDel="00000000" w:rsidR="00000000" w:rsidRPr="00000000">
              <w:rPr>
                <w:rtl w:val="0"/>
              </w:rPr>
            </w:r>
          </w:p>
          <w:p w:rsidR="00000000" w:rsidDel="00000000" w:rsidP="00000000" w:rsidRDefault="00000000" w:rsidRPr="00000000" w14:paraId="00000004">
            <w:pPr>
              <w:jc w:val="center"/>
              <w:rPr>
                <w:b w:val="1"/>
                <w:sz w:val="40"/>
                <w:szCs w:val="40"/>
              </w:rPr>
            </w:pPr>
            <w:r w:rsidDel="00000000" w:rsidR="00000000" w:rsidRPr="00000000">
              <w:rPr>
                <w:rtl w:val="0"/>
              </w:rPr>
              <w:t xml:space="preserve">P8</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t xml:space="preserve">Dossier de conception technique</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Version 1.0</w:t>
            </w:r>
            <w:r w:rsidDel="00000000" w:rsidR="00000000" w:rsidRPr="00000000">
              <w:rPr>
                <w:rtl w:val="0"/>
              </w:rPr>
            </w:r>
          </w:p>
        </w:tc>
      </w:tr>
      <w:tr>
        <w:trPr>
          <w:cantSplit w:val="0"/>
          <w:trHeight w:val="1361" w:hRule="atLeast"/>
          <w:tblHeader w:val="0"/>
        </w:trPr>
        <w:tc>
          <w:tcPr>
            <w:shd w:fill="auto" w:val="clear"/>
            <w:vAlign w:val="center"/>
          </w:tcPr>
          <w:p w:rsidR="00000000" w:rsidDel="00000000" w:rsidP="00000000" w:rsidRDefault="00000000" w:rsidRPr="00000000" w14:paraId="00000009">
            <w:pPr>
              <w:jc w:val="right"/>
              <w:rPr>
                <w:b w:val="1"/>
              </w:rPr>
            </w:pPr>
            <w:r w:rsidDel="00000000" w:rsidR="00000000" w:rsidRPr="00000000">
              <w:rPr>
                <w:b w:val="1"/>
                <w:rtl w:val="0"/>
              </w:rPr>
              <w:t xml:space="preserve">Auteur :</w:t>
            </w:r>
          </w:p>
          <w:p w:rsidR="00000000" w:rsidDel="00000000" w:rsidP="00000000" w:rsidRDefault="00000000" w:rsidRPr="00000000" w14:paraId="0000000A">
            <w:pPr>
              <w:jc w:val="right"/>
              <w:rPr/>
            </w:pPr>
            <w:r w:rsidDel="00000000" w:rsidR="00000000" w:rsidRPr="00000000">
              <w:rPr>
                <w:rtl w:val="0"/>
              </w:rPr>
              <w:t xml:space="preserve">Ianis Richardier</w:t>
            </w:r>
          </w:p>
          <w:p w:rsidR="00000000" w:rsidDel="00000000" w:rsidP="00000000" w:rsidRDefault="00000000" w:rsidRPr="00000000" w14:paraId="0000000B">
            <w:pPr>
              <w:jc w:val="right"/>
              <w:rPr>
                <w:b w:val="1"/>
              </w:rPr>
            </w:pPr>
            <w:r w:rsidDel="00000000" w:rsidR="00000000" w:rsidRPr="00000000">
              <w:rPr>
                <w:rtl w:val="0"/>
              </w:rPr>
              <w:t xml:space="preserve">Analyste programmeur</w:t>
            </w:r>
            <w:r w:rsidDel="00000000" w:rsidR="00000000" w:rsidRPr="00000000">
              <w:rPr>
                <w:rtl w:val="0"/>
              </w:rPr>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1"/>
        <w:keepLines w:val="0"/>
        <w:pageBreakBefore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b w:val="1"/>
          <w:i w:val="0"/>
          <w:smallCaps w:val="1"/>
          <w:strike w:val="0"/>
          <w:color w:val="000000"/>
          <w:sz w:val="40"/>
          <w:szCs w:val="40"/>
          <w:u w:val="none"/>
          <w:shd w:fill="auto" w:val="clear"/>
          <w:vertAlign w:val="baseline"/>
        </w:rPr>
      </w:pPr>
      <w:r w:rsidDel="00000000" w:rsidR="00000000" w:rsidRPr="00000000">
        <w:rPr>
          <w:b w:val="1"/>
          <w:i w:val="0"/>
          <w:smallCaps w:val="1"/>
          <w:strike w:val="0"/>
          <w:color w:val="000000"/>
          <w:sz w:val="40"/>
          <w:szCs w:val="40"/>
          <w:u w:val="none"/>
          <w:shd w:fill="auto" w:val="clear"/>
          <w:vertAlign w:val="baseline"/>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0F">
          <w:pPr>
            <w:tabs>
              <w:tab w:val="right" w:pos="9637.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i w:val="0"/>
              <w:smallCaps w:val="1"/>
              <w:strike w:val="0"/>
              <w:color w:val="000000"/>
              <w:u w:val="none"/>
              <w:shd w:fill="auto" w:val="clear"/>
              <w:vertAlign w:val="baseline"/>
              <w:rtl w:val="0"/>
            </w:rPr>
            <w:t xml:space="preserve">1.</w:t>
          </w:r>
          <w:r w:rsidDel="00000000" w:rsidR="00000000" w:rsidRPr="00000000">
            <w:rPr>
              <w:b w:val="1"/>
              <w:i w:val="0"/>
              <w:smallCaps w:val="1"/>
              <w:strike w:val="0"/>
              <w:color w:val="000000"/>
              <w:sz w:val="40"/>
              <w:szCs w:val="40"/>
              <w:u w:val="none"/>
              <w:shd w:fill="auto" w:val="clear"/>
              <w:vertAlign w:val="baseline"/>
              <w:rtl w:val="0"/>
            </w:rPr>
            <w:t xml:space="preserve"> </w:t>
          </w:r>
          <w:hyperlink w:anchor="_heading=h.b1hc63eb4l30">
            <w:r w:rsidDel="00000000" w:rsidR="00000000" w:rsidRPr="00000000">
              <w:rPr>
                <w:b w:val="1"/>
                <w:rtl w:val="0"/>
              </w:rPr>
              <w:t xml:space="preserve">Versions</w:t>
            </w:r>
          </w:hyperlink>
          <w:r w:rsidDel="00000000" w:rsidR="00000000" w:rsidRPr="00000000">
            <w:rPr>
              <w:b w:val="1"/>
              <w:rtl w:val="0"/>
            </w:rPr>
            <w:tab/>
          </w:r>
          <w:r w:rsidDel="00000000" w:rsidR="00000000" w:rsidRPr="00000000">
            <w:fldChar w:fldCharType="begin"/>
            <w:instrText xml:space="preserve"> PAGEREF _heading=h.b1hc63eb4l30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7.511811023624"/>
            </w:tabs>
            <w:spacing w:before="200" w:line="240" w:lineRule="auto"/>
            <w:ind w:left="0" w:firstLine="0"/>
            <w:rPr>
              <w:b w:val="1"/>
            </w:rPr>
          </w:pPr>
          <w:r w:rsidDel="00000000" w:rsidR="00000000" w:rsidRPr="00000000">
            <w:rPr>
              <w:b w:val="1"/>
              <w:rtl w:val="0"/>
            </w:rPr>
            <w:t xml:space="preserve">2. </w:t>
          </w:r>
          <w:hyperlink w:anchor="_heading=h.r92x0etgi5f7">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_heading=h.r92x0etgi5f7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7.511811023624"/>
            </w:tabs>
            <w:spacing w:before="60" w:line="240" w:lineRule="auto"/>
            <w:ind w:left="360" w:firstLine="0"/>
            <w:rPr>
              <w:b w:val="1"/>
            </w:rPr>
          </w:pPr>
          <w:r w:rsidDel="00000000" w:rsidR="00000000" w:rsidRPr="00000000">
            <w:rPr>
              <w:b w:val="1"/>
              <w:rtl w:val="0"/>
            </w:rPr>
            <w:t xml:space="preserve">2.2 </w:t>
          </w:r>
          <w:hyperlink w:anchor="_heading=h.3147ljb56rkl">
            <w:r w:rsidDel="00000000" w:rsidR="00000000" w:rsidRPr="00000000">
              <w:rPr>
                <w:b w:val="1"/>
                <w:rtl w:val="0"/>
              </w:rPr>
              <w:t xml:space="preserve">Objet du document</w:t>
            </w:r>
          </w:hyperlink>
          <w:r w:rsidDel="00000000" w:rsidR="00000000" w:rsidRPr="00000000">
            <w:rPr>
              <w:b w:val="1"/>
              <w:rtl w:val="0"/>
            </w:rPr>
            <w:tab/>
          </w:r>
          <w:r w:rsidDel="00000000" w:rsidR="00000000" w:rsidRPr="00000000">
            <w:fldChar w:fldCharType="begin"/>
            <w:instrText xml:space="preserve"> PAGEREF _heading=h.3147ljb56rkl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7.511811023624"/>
            </w:tabs>
            <w:spacing w:before="60" w:line="240" w:lineRule="auto"/>
            <w:ind w:left="360" w:firstLine="0"/>
            <w:rPr>
              <w:b w:val="1"/>
            </w:rPr>
          </w:pPr>
          <w:r w:rsidDel="00000000" w:rsidR="00000000" w:rsidRPr="00000000">
            <w:rPr>
              <w:b w:val="1"/>
              <w:rtl w:val="0"/>
            </w:rPr>
            <w:t xml:space="preserve">2.3 </w:t>
          </w:r>
          <w:hyperlink w:anchor="_heading=h.sswu0ox6acqe">
            <w:r w:rsidDel="00000000" w:rsidR="00000000" w:rsidRPr="00000000">
              <w:rPr>
                <w:b w:val="1"/>
                <w:rtl w:val="0"/>
              </w:rPr>
              <w:t xml:space="preserve">Références</w:t>
            </w:r>
          </w:hyperlink>
          <w:r w:rsidDel="00000000" w:rsidR="00000000" w:rsidRPr="00000000">
            <w:rPr>
              <w:b w:val="1"/>
              <w:rtl w:val="0"/>
            </w:rPr>
            <w:tab/>
          </w:r>
          <w:r w:rsidDel="00000000" w:rsidR="00000000" w:rsidRPr="00000000">
            <w:fldChar w:fldCharType="begin"/>
            <w:instrText xml:space="preserve"> PAGEREF _heading=h.sswu0ox6acqe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7.511811023624"/>
            </w:tabs>
            <w:spacing w:before="200" w:line="240" w:lineRule="auto"/>
            <w:ind w:left="0" w:firstLine="0"/>
            <w:rPr>
              <w:b w:val="1"/>
            </w:rPr>
          </w:pPr>
          <w:r w:rsidDel="00000000" w:rsidR="00000000" w:rsidRPr="00000000">
            <w:rPr>
              <w:b w:val="1"/>
              <w:rtl w:val="0"/>
            </w:rPr>
            <w:t xml:space="preserve">3. </w:t>
          </w:r>
          <w:hyperlink w:anchor="_heading=h.fpyfc32h5lor">
            <w:r w:rsidDel="00000000" w:rsidR="00000000" w:rsidRPr="00000000">
              <w:rPr>
                <w:b w:val="1"/>
                <w:rtl w:val="0"/>
              </w:rPr>
              <w:t xml:space="preserve">Architecture Technique</w:t>
            </w:r>
          </w:hyperlink>
          <w:r w:rsidDel="00000000" w:rsidR="00000000" w:rsidRPr="00000000">
            <w:rPr>
              <w:b w:val="1"/>
              <w:rtl w:val="0"/>
            </w:rPr>
            <w:tab/>
          </w:r>
          <w:r w:rsidDel="00000000" w:rsidR="00000000" w:rsidRPr="00000000">
            <w:fldChar w:fldCharType="begin"/>
            <w:instrText xml:space="preserve"> PAGEREF _heading=h.fpyfc32h5lor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7.511811023624"/>
            </w:tabs>
            <w:spacing w:before="60" w:line="240" w:lineRule="auto"/>
            <w:ind w:left="360" w:firstLine="0"/>
            <w:rPr>
              <w:b w:val="1"/>
            </w:rPr>
          </w:pPr>
          <w:r w:rsidDel="00000000" w:rsidR="00000000" w:rsidRPr="00000000">
            <w:rPr>
              <w:b w:val="1"/>
              <w:rtl w:val="0"/>
            </w:rPr>
            <w:t xml:space="preserve">3.1 </w:t>
          </w:r>
          <w:hyperlink w:anchor="_heading=h.4r0giovno6g">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_heading=h.4r0giovno6g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511811023624"/>
            </w:tabs>
            <w:spacing w:before="60" w:line="240" w:lineRule="auto"/>
            <w:ind w:left="360" w:firstLine="0"/>
            <w:rPr>
              <w:b w:val="1"/>
            </w:rPr>
          </w:pPr>
          <w:r w:rsidDel="00000000" w:rsidR="00000000" w:rsidRPr="00000000">
            <w:rPr>
              <w:b w:val="1"/>
              <w:rtl w:val="0"/>
            </w:rPr>
            <w:t xml:space="preserve">3.2 </w:t>
          </w:r>
          <w:hyperlink w:anchor="_heading=h.w2w5idgc2hzm">
            <w:r w:rsidDel="00000000" w:rsidR="00000000" w:rsidRPr="00000000">
              <w:rPr>
                <w:b w:val="1"/>
                <w:rtl w:val="0"/>
              </w:rPr>
              <w:t xml:space="preserve">Site web</w:t>
            </w:r>
          </w:hyperlink>
          <w:r w:rsidDel="00000000" w:rsidR="00000000" w:rsidRPr="00000000">
            <w:rPr>
              <w:b w:val="1"/>
              <w:rtl w:val="0"/>
            </w:rPr>
            <w:tab/>
          </w:r>
          <w:r w:rsidDel="00000000" w:rsidR="00000000" w:rsidRPr="00000000">
            <w:fldChar w:fldCharType="begin"/>
            <w:instrText xml:space="preserve"> PAGEREF _heading=h.w2w5idgc2hzm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4"/>
            </w:tabs>
            <w:spacing w:before="60" w:line="240" w:lineRule="auto"/>
            <w:ind w:left="360" w:firstLine="0"/>
            <w:rPr>
              <w:b w:val="1"/>
            </w:rPr>
          </w:pPr>
          <w:r w:rsidDel="00000000" w:rsidR="00000000" w:rsidRPr="00000000">
            <w:rPr>
              <w:b w:val="1"/>
              <w:rtl w:val="0"/>
            </w:rPr>
            <w:t xml:space="preserve">3.3 </w:t>
          </w:r>
          <w:hyperlink w:anchor="_heading=h.wvng1l82t29">
            <w:r w:rsidDel="00000000" w:rsidR="00000000" w:rsidRPr="00000000">
              <w:rPr>
                <w:b w:val="1"/>
                <w:rtl w:val="0"/>
              </w:rPr>
              <w:t xml:space="preserve">Diagramme de composants</w:t>
            </w:r>
          </w:hyperlink>
          <w:r w:rsidDel="00000000" w:rsidR="00000000" w:rsidRPr="00000000">
            <w:rPr>
              <w:b w:val="1"/>
              <w:rtl w:val="0"/>
            </w:rPr>
            <w:tab/>
          </w:r>
          <w:r w:rsidDel="00000000" w:rsidR="00000000" w:rsidRPr="00000000">
            <w:fldChar w:fldCharType="begin"/>
            <w:instrText xml:space="preserve"> PAGEREF _heading=h.wvng1l82t29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4"/>
            </w:tabs>
            <w:spacing w:before="60" w:line="240" w:lineRule="auto"/>
            <w:ind w:left="360" w:firstLine="0"/>
            <w:rPr>
              <w:b w:val="1"/>
            </w:rPr>
          </w:pPr>
          <w:r w:rsidDel="00000000" w:rsidR="00000000" w:rsidRPr="00000000">
            <w:rPr>
              <w:b w:val="1"/>
              <w:rtl w:val="0"/>
            </w:rPr>
            <w:t xml:space="preserve">3.4 </w:t>
          </w:r>
          <w:hyperlink w:anchor="_heading=h.yrwnc4ejxn6q">
            <w:r w:rsidDel="00000000" w:rsidR="00000000" w:rsidRPr="00000000">
              <w:rPr>
                <w:b w:val="1"/>
                <w:rtl w:val="0"/>
              </w:rPr>
              <w:t xml:space="preserve">Composants généraux</w:t>
            </w:r>
          </w:hyperlink>
          <w:r w:rsidDel="00000000" w:rsidR="00000000" w:rsidRPr="00000000">
            <w:rPr>
              <w:b w:val="1"/>
              <w:rtl w:val="0"/>
            </w:rPr>
            <w:tab/>
          </w:r>
          <w:r w:rsidDel="00000000" w:rsidR="00000000" w:rsidRPr="00000000">
            <w:fldChar w:fldCharType="begin"/>
            <w:instrText xml:space="preserve"> PAGEREF _heading=h.yrwnc4ejxn6q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4"/>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b w:val="1"/>
              <w:rtl w:val="0"/>
            </w:rPr>
            <w:t xml:space="preserve">4. </w:t>
          </w:r>
          <w:hyperlink w:anchor="_heading=h.2w1cokqhqb5w">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Architecture de Déploiement</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_heading=h.2w1cokqhqb5w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4"/>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4.1 </w:t>
          </w:r>
          <w:hyperlink w:anchor="_heading=h.taj8hgbm5mj0">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Modèle physique de données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_heading=h.taj8hgbm5mj0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4"/>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4.2 </w:t>
          </w:r>
          <w:hyperlink w:anchor="_heading=h.jwbbd3lp5w36">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Diagramme de déploiement</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_heading=h.jwbbd3lp5w36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4"/>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4.3 </w:t>
          </w:r>
          <w:hyperlink w:anchor="_heading=h.xkfui1c37e70">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Serveur web</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_heading=h.xkfui1c37e70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4"/>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4.4 </w:t>
          </w:r>
          <w:hyperlink w:anchor="_heading=h.p2dkhtlkzufv">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Serveur de base de données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_heading=h.p2dkhtlkzufv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4"/>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 </w:t>
          </w:r>
          <w:hyperlink w:anchor="_heading=h.nbp3ilup2emn">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Architecture logicielle</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_heading=h.nbp3ilup2emn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4"/>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5.1 </w:t>
          </w:r>
          <w:hyperlink w:anchor="_heading=h.cw0o63675s4">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Principes généraux</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_heading=h.cw0o63675s4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4"/>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5.2 </w:t>
          </w:r>
          <w:hyperlink w:anchor="_heading=h.9amxbzfluyjb">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Infrastructure CMS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_heading=h.9amxbzfluyjb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4"/>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w:t>
          </w:r>
          <w:r w:rsidDel="00000000" w:rsidR="00000000" w:rsidRPr="00000000">
            <w:rPr>
              <w:b w:val="1"/>
              <w:rtl w:val="0"/>
            </w:rPr>
            <w:t xml:space="preserve">. </w:t>
          </w:r>
          <w:hyperlink w:anchor="_heading=h.648uoz27wx9g">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Points particuliers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_heading=h.648uoz27wx9g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4"/>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6.1 </w:t>
          </w:r>
          <w:hyperlink w:anchor="_heading=h.s8t2th400v9j">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Gestion des logs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_heading=h.s8t2th400v9j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4"/>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6.2 </w:t>
          </w:r>
          <w:hyperlink w:anchor="_heading=h.gjdgxs">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Fichiers de configuration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4"/>
            </w:tabs>
            <w:spacing w:before="60" w:line="240" w:lineRule="auto"/>
            <w:ind w:left="72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w:t>
          </w:r>
          <w:r w:rsidDel="00000000" w:rsidR="00000000" w:rsidRPr="00000000">
            <w:rPr>
              <w:b w:val="1"/>
              <w:rtl w:val="0"/>
            </w:rPr>
            <w:t xml:space="preserve">.2.1 </w:t>
          </w:r>
          <w:hyperlink w:anchor="_heading=h.g7dych8tl2b4">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Installation de Magento</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_heading=h.g7dych8tl2b4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4"/>
            </w:tabs>
            <w:spacing w:before="60" w:line="240" w:lineRule="auto"/>
            <w:ind w:left="72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6.2.2 </w:t>
          </w:r>
          <w:hyperlink w:anchor="_heading=h.g1jp3qd219d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Module de paiement</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_heading=h.g1jp3qd219dd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4"/>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b w:val="1"/>
              <w:rtl w:val="0"/>
            </w:rPr>
            <w:t xml:space="preserve">6.3</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 </w:t>
          </w:r>
          <w:hyperlink w:anchor="_heading=h.qmcjzpx3c8gf">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Ressources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_heading=h.qmcjzpx3c8gf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4"/>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b w:val="1"/>
              <w:rtl w:val="0"/>
            </w:rPr>
            <w:t xml:space="preserve">6</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.4 </w:t>
          </w:r>
          <w:hyperlink w:anchor="_heading=h.hwh8kiyxbca4">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Environnement de développement</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_heading=h.hwh8kiyxbca4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4"/>
            </w:tabs>
            <w:spacing w:before="60" w:line="240" w:lineRule="auto"/>
            <w:ind w:left="36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b w:val="1"/>
              <w:rtl w:val="0"/>
            </w:rPr>
            <w:t xml:space="preserve">6.5</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 </w:t>
          </w:r>
          <w:hyperlink w:anchor="_heading=h.h2k8dv38ymzt">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Procédure de packaging / livraison</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_heading=h.h2k8dv38ymzt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4"/>
            </w:tabs>
            <w:spacing w:after="80"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 </w:t>
          </w:r>
          <w:hyperlink w:anchor="_heading=h.dvx3rlhmu33i">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Glossaire</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_heading=h.dvx3rlhmu33i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pStyle w:val="Heading1"/>
        <w:numPr>
          <w:ilvl w:val="0"/>
          <w:numId w:val="10"/>
        </w:numPr>
        <w:shd w:fill="808080" w:val="clear"/>
        <w:ind w:left="432" w:hanging="432"/>
        <w:rPr>
          <w:color w:val="ffffff"/>
        </w:rPr>
      </w:pPr>
      <w:bookmarkStart w:colFirst="0" w:colLast="0" w:name="_heading=h.b1hc63eb4l30" w:id="1"/>
      <w:bookmarkEnd w:id="1"/>
      <w:r w:rsidDel="00000000" w:rsidR="00000000" w:rsidRPr="00000000">
        <w:br w:type="page"/>
      </w:r>
      <w:r w:rsidDel="00000000" w:rsidR="00000000" w:rsidRPr="00000000">
        <w:rPr>
          <w:color w:val="ffffff"/>
          <w:rtl w:val="0"/>
        </w:rPr>
        <w:t xml:space="preserve">Versions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bl>
      <w:tblPr>
        <w:tblStyle w:val="Table2"/>
        <w:tblW w:w="9873.0" w:type="dxa"/>
        <w:jc w:val="left"/>
        <w:tblInd w:w="55.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517"/>
        <w:gridCol w:w="1414"/>
        <w:gridCol w:w="5389"/>
        <w:gridCol w:w="1553"/>
        <w:tblGridChange w:id="0">
          <w:tblGrid>
            <w:gridCol w:w="1517"/>
            <w:gridCol w:w="1414"/>
            <w:gridCol w:w="5389"/>
            <w:gridCol w:w="155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555555" w:val="clear"/>
            <w:tcMar>
              <w:left w:w="54.0" w:type="dxa"/>
            </w:tcM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ffcc00"/>
                <w:sz w:val="22"/>
                <w:szCs w:val="22"/>
                <w:u w:val="none"/>
                <w:shd w:fill="auto" w:val="clear"/>
                <w:vertAlign w:val="baseline"/>
              </w:rPr>
            </w:pPr>
            <w:r w:rsidDel="00000000" w:rsidR="00000000" w:rsidRPr="00000000">
              <w:rPr>
                <w:b w:val="1"/>
                <w:i w:val="0"/>
                <w:smallCaps w:val="0"/>
                <w:strike w:val="0"/>
                <w:color w:val="ffcc00"/>
                <w:sz w:val="22"/>
                <w:szCs w:val="22"/>
                <w:u w:val="none"/>
                <w:shd w:fill="auto" w:val="clear"/>
                <w:vertAlign w:val="baseline"/>
                <w:rtl w:val="0"/>
              </w:rPr>
              <w:t xml:space="preserve">Auteur</w:t>
            </w:r>
          </w:p>
        </w:tc>
        <w:tc>
          <w:tcPr>
            <w:tcBorders>
              <w:top w:color="000000" w:space="0" w:sz="4" w:val="single"/>
              <w:left w:color="000000" w:space="0" w:sz="4" w:val="single"/>
              <w:bottom w:color="000000" w:space="0" w:sz="4" w:val="single"/>
              <w:right w:color="000000" w:space="0" w:sz="4" w:val="single"/>
            </w:tcBorders>
            <w:shd w:fill="555555" w:val="clear"/>
            <w:tcMar>
              <w:left w:w="54.0" w:type="dxa"/>
            </w:tcM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ffcc00"/>
                <w:sz w:val="22"/>
                <w:szCs w:val="22"/>
                <w:u w:val="none"/>
                <w:shd w:fill="auto" w:val="clear"/>
                <w:vertAlign w:val="baseline"/>
              </w:rPr>
            </w:pPr>
            <w:r w:rsidDel="00000000" w:rsidR="00000000" w:rsidRPr="00000000">
              <w:rPr>
                <w:b w:val="1"/>
                <w:i w:val="0"/>
                <w:smallCaps w:val="0"/>
                <w:strike w:val="0"/>
                <w:color w:val="ffcc00"/>
                <w:sz w:val="22"/>
                <w:szCs w:val="22"/>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555555" w:val="clear"/>
            <w:tcMar>
              <w:left w:w="54.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ffcc00"/>
                <w:sz w:val="22"/>
                <w:szCs w:val="22"/>
                <w:u w:val="none"/>
                <w:shd w:fill="auto" w:val="clear"/>
                <w:vertAlign w:val="baseline"/>
              </w:rPr>
            </w:pPr>
            <w:r w:rsidDel="00000000" w:rsidR="00000000" w:rsidRPr="00000000">
              <w:rPr>
                <w:b w:val="1"/>
                <w:i w:val="0"/>
                <w:smallCaps w:val="0"/>
                <w:strike w:val="0"/>
                <w:color w:val="ffcc00"/>
                <w:sz w:val="22"/>
                <w:szCs w:val="22"/>
                <w:u w:val="none"/>
                <w:shd w:fill="auto" w:val="clear"/>
                <w:vertAlign w:val="baseline"/>
                <w:rtl w:val="0"/>
              </w:rPr>
              <w:t xml:space="preserve">Description</w:t>
            </w:r>
          </w:p>
        </w:tc>
        <w:tc>
          <w:tcPr>
            <w:tcBorders>
              <w:top w:color="000000" w:space="0" w:sz="4" w:val="single"/>
              <w:left w:color="000000" w:space="0" w:sz="4" w:val="single"/>
              <w:bottom w:color="000000" w:space="0" w:sz="4" w:val="single"/>
              <w:right w:color="000000" w:space="0" w:sz="4" w:val="single"/>
            </w:tcBorders>
            <w:shd w:fill="555555" w:val="clear"/>
            <w:tcMar>
              <w:left w:w="54.0" w:type="dxa"/>
            </w:tcM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color w:val="ffcc00"/>
                <w:sz w:val="22"/>
                <w:szCs w:val="22"/>
                <w:u w:val="none"/>
                <w:shd w:fill="auto" w:val="clear"/>
                <w:vertAlign w:val="baseline"/>
              </w:rPr>
            </w:pPr>
            <w:r w:rsidDel="00000000" w:rsidR="00000000" w:rsidRPr="00000000">
              <w:rPr>
                <w:b w:val="1"/>
                <w:i w:val="0"/>
                <w:smallCaps w:val="0"/>
                <w:strike w:val="0"/>
                <w:color w:val="ffcc00"/>
                <w:sz w:val="22"/>
                <w:szCs w:val="22"/>
                <w:u w:val="none"/>
                <w:shd w:fill="auto" w:val="clear"/>
                <w:vertAlign w:val="baseline"/>
                <w:rtl w:val="0"/>
              </w:rPr>
              <w:t xml:space="preserve">Version</w:t>
            </w:r>
          </w:p>
        </w:tc>
      </w:tr>
      <w:tr>
        <w:trPr>
          <w:cantSplit w:val="0"/>
          <w:trHeight w:val="377" w:hRule="atLeast"/>
          <w:tblHeader w:val="0"/>
        </w:trPr>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t xml:space="preserve">Ianis Richardier</w:t>
            </w:r>
            <w:r w:rsidDel="00000000" w:rsidR="00000000" w:rsidRPr="00000000">
              <w:rPr>
                <w:rtl w:val="0"/>
              </w:rPr>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t xml:space="preserve">15</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rtl w:val="0"/>
              </w:rPr>
              <w:t xml:space="preserve">10</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Création du document</w:t>
            </w:r>
          </w:p>
        </w:tc>
        <w:tc>
          <w:tcPr>
            <w:tcBorders>
              <w:top w:color="000000" w:space="0" w:sz="4" w:val="single"/>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t xml:space="preserve">1.0</w:t>
            </w:r>
            <w:r w:rsidDel="00000000" w:rsidR="00000000" w:rsidRPr="00000000">
              <w:rPr>
                <w:rtl w:val="0"/>
              </w:rPr>
            </w:r>
          </w:p>
        </w:tc>
      </w:tr>
      <w:tr>
        <w:trPr>
          <w:cantSplit w:val="0"/>
          <w:trHeight w:val="377" w:hRule="atLeast"/>
          <w:tblHeader w:val="0"/>
        </w:trP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77" w:hRule="atLeast"/>
          <w:tblHeader w:val="0"/>
        </w:trP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77" w:hRule="atLeast"/>
          <w:tblHeader w:val="0"/>
        </w:trP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0" w:line="240" w:lineRule="auto"/>
        <w:ind w:left="0" w:right="0" w:firstLine="0"/>
        <w:jc w:val="both"/>
        <w:rPr>
          <w:i w:val="0"/>
          <w:smallCaps w:val="0"/>
          <w:strike w:val="0"/>
          <w:color w:val="6666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1"/>
        <w:numPr>
          <w:ilvl w:val="0"/>
          <w:numId w:val="10"/>
        </w:numPr>
        <w:shd w:fill="808080" w:val="clear"/>
        <w:ind w:left="432" w:hanging="432"/>
        <w:rPr/>
      </w:pPr>
      <w:bookmarkStart w:colFirst="0" w:colLast="0" w:name="_heading=h.r92x0etgi5f7" w:id="2"/>
      <w:bookmarkEnd w:id="2"/>
      <w:r w:rsidDel="00000000" w:rsidR="00000000" w:rsidRPr="00000000">
        <w:br w:type="page"/>
      </w:r>
      <w:r w:rsidDel="00000000" w:rsidR="00000000" w:rsidRPr="00000000">
        <w:rPr>
          <w:rtl w:val="0"/>
        </w:rPr>
        <w:t xml:space="preserve">Introduction</w:t>
      </w:r>
    </w:p>
    <w:p w:rsidR="00000000" w:rsidDel="00000000" w:rsidP="00000000" w:rsidRDefault="00000000" w:rsidRPr="00000000" w14:paraId="00000044">
      <w:pPr>
        <w:pStyle w:val="Heading2"/>
        <w:numPr>
          <w:ilvl w:val="1"/>
          <w:numId w:val="10"/>
        </w:numPr>
        <w:shd w:fill="c0c0c0" w:val="clear"/>
        <w:ind w:left="576" w:hanging="576"/>
        <w:rPr/>
      </w:pPr>
      <w:bookmarkStart w:colFirst="0" w:colLast="0" w:name="_heading=h.3147ljb56rkl" w:id="3"/>
      <w:bookmarkEnd w:id="3"/>
      <w:r w:rsidDel="00000000" w:rsidR="00000000" w:rsidRPr="00000000">
        <w:rPr>
          <w:rtl w:val="0"/>
        </w:rPr>
        <w:t xml:space="preserve">Objet du document</w:t>
      </w:r>
    </w:p>
    <w:p w:rsidR="00000000" w:rsidDel="00000000" w:rsidP="00000000" w:rsidRDefault="00000000" w:rsidRPr="00000000" w14:paraId="00000045">
      <w:pPr>
        <w:widowControl w:val="1"/>
        <w:numPr>
          <w:ilvl w:val="0"/>
          <w:numId w:val="11"/>
        </w:numPr>
        <w:spacing w:line="276" w:lineRule="auto"/>
        <w:ind w:left="720" w:hanging="360"/>
      </w:pPr>
      <w:r w:rsidDel="00000000" w:rsidR="00000000" w:rsidRPr="00000000">
        <w:rPr>
          <w:rtl w:val="0"/>
        </w:rPr>
        <w:t xml:space="preserve">Ce document est destiné à la </w:t>
      </w:r>
      <w:r w:rsidDel="00000000" w:rsidR="00000000" w:rsidRPr="00000000">
        <w:rPr>
          <w:b w:val="1"/>
          <w:i w:val="1"/>
          <w:rtl w:val="0"/>
        </w:rPr>
        <w:t xml:space="preserve">maîtrise d’ouvrage (MOA)*</w:t>
      </w:r>
      <w:r w:rsidDel="00000000" w:rsidR="00000000" w:rsidRPr="00000000">
        <w:rPr>
          <w:rtl w:val="0"/>
        </w:rPr>
        <w:t xml:space="preserve"> et à la</w:t>
      </w:r>
      <w:r w:rsidDel="00000000" w:rsidR="00000000" w:rsidRPr="00000000">
        <w:rPr>
          <w:b w:val="1"/>
          <w:i w:val="1"/>
          <w:rtl w:val="0"/>
        </w:rPr>
        <w:t xml:space="preserve"> maîtrise d'œuvre (MOE)*</w:t>
      </w:r>
      <w:r w:rsidDel="00000000" w:rsidR="00000000" w:rsidRPr="00000000">
        <w:rPr>
          <w:rtl w:val="0"/>
        </w:rPr>
        <w:t xml:space="preserve">. Il constitue le dossier de conception technique du projet </w:t>
      </w:r>
      <w:r w:rsidDel="00000000" w:rsidR="00000000" w:rsidRPr="00000000">
        <w:rPr>
          <w:rtl w:val="0"/>
        </w:rPr>
        <w:t xml:space="preserve">OCPizza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6">
      <w:pPr>
        <w:widowControl w:val="1"/>
        <w:numPr>
          <w:ilvl w:val="0"/>
          <w:numId w:val="11"/>
        </w:numPr>
        <w:spacing w:line="276" w:lineRule="auto"/>
        <w:ind w:left="720" w:hanging="360"/>
        <w:rPr/>
      </w:pPr>
      <w:r w:rsidDel="00000000" w:rsidR="00000000" w:rsidRPr="00000000">
        <w:rPr>
          <w:rtl w:val="0"/>
        </w:rPr>
      </w:r>
    </w:p>
    <w:p w:rsidR="00000000" w:rsidDel="00000000" w:rsidP="00000000" w:rsidRDefault="00000000" w:rsidRPr="00000000" w14:paraId="00000047">
      <w:pPr>
        <w:widowControl w:val="1"/>
        <w:numPr>
          <w:ilvl w:val="0"/>
          <w:numId w:val="11"/>
        </w:numPr>
        <w:spacing w:line="276" w:lineRule="auto"/>
        <w:ind w:left="720" w:hanging="360"/>
        <w:rPr/>
      </w:pPr>
      <w:r w:rsidDel="00000000" w:rsidR="00000000" w:rsidRPr="00000000">
        <w:rPr>
          <w:rtl w:val="0"/>
        </w:rPr>
        <w:t xml:space="preserve">La finalité de ce document est de permettre aux concepteurs de la solution de réaliser leurs tâches dans les meilleures conditions possibles.</w:t>
      </w:r>
    </w:p>
    <w:p w:rsidR="00000000" w:rsidDel="00000000" w:rsidP="00000000" w:rsidRDefault="00000000" w:rsidRPr="00000000" w14:paraId="00000048">
      <w:pPr>
        <w:widowControl w:val="1"/>
        <w:numPr>
          <w:ilvl w:val="0"/>
          <w:numId w:val="11"/>
        </w:numPr>
        <w:spacing w:line="276" w:lineRule="auto"/>
        <w:ind w:left="720" w:hanging="360"/>
        <w:rPr/>
      </w:pPr>
      <w:r w:rsidDel="00000000" w:rsidR="00000000" w:rsidRPr="00000000">
        <w:rPr>
          <w:rtl w:val="0"/>
        </w:rPr>
      </w:r>
    </w:p>
    <w:p w:rsidR="00000000" w:rsidDel="00000000" w:rsidP="00000000" w:rsidRDefault="00000000" w:rsidRPr="00000000" w14:paraId="00000049">
      <w:pPr>
        <w:widowControl w:val="1"/>
        <w:numPr>
          <w:ilvl w:val="0"/>
          <w:numId w:val="11"/>
        </w:numPr>
        <w:spacing w:line="276" w:lineRule="auto"/>
        <w:ind w:left="720" w:hanging="360"/>
        <w:rPr/>
      </w:pPr>
      <w:r w:rsidDel="00000000" w:rsidR="00000000" w:rsidRPr="00000000">
        <w:rPr>
          <w:rtl w:val="0"/>
        </w:rPr>
        <w:t xml:space="preserve">Les éléments composant ce dossier ont été élaborés à partir du document de spécifications fonctionnelles réalisé par IT Consulting &amp; Development.</w:t>
        <w:br w:type="textWrapping"/>
      </w:r>
      <w:r w:rsidDel="00000000" w:rsidR="00000000" w:rsidRPr="00000000">
        <w:rPr>
          <w:rtl w:val="0"/>
        </w:rPr>
      </w:r>
    </w:p>
    <w:p w:rsidR="00000000" w:rsidDel="00000000" w:rsidP="00000000" w:rsidRDefault="00000000" w:rsidRPr="00000000" w14:paraId="0000004A">
      <w:pPr>
        <w:pStyle w:val="Heading2"/>
        <w:numPr>
          <w:ilvl w:val="1"/>
          <w:numId w:val="10"/>
        </w:numPr>
        <w:shd w:fill="c0c0c0" w:val="clear"/>
        <w:ind w:left="576" w:hanging="576"/>
        <w:rPr/>
      </w:pPr>
      <w:bookmarkStart w:colFirst="0" w:colLast="0" w:name="_heading=h.sswu0ox6acqe" w:id="4"/>
      <w:bookmarkEnd w:id="4"/>
      <w:r w:rsidDel="00000000" w:rsidR="00000000" w:rsidRPr="00000000">
        <w:rPr>
          <w:rtl w:val="0"/>
        </w:rPr>
        <w:t xml:space="preserve">Références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Pour de plus amples informations, se référer également aux éléments suivants:</w:t>
      </w:r>
    </w:p>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Open Sans" w:cs="Open Sans" w:eastAsia="Open Sans" w:hAnsi="Open Sans"/>
          <w:b w:val="0"/>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DCF - </w:t>
      </w:r>
      <w:r w:rsidDel="00000000" w:rsidR="00000000" w:rsidRPr="00000000">
        <w:rPr>
          <w:b w:val="1"/>
          <w:rtl w:val="0"/>
        </w:rPr>
        <w:t xml:space="preserve">1.0</w:t>
      </w:r>
      <w:r w:rsidDel="00000000" w:rsidR="00000000" w:rsidRPr="00000000">
        <w:rPr>
          <w:i w:val="0"/>
          <w:smallCaps w:val="0"/>
          <w:strike w:val="0"/>
          <w:color w:val="000000"/>
          <w:sz w:val="22"/>
          <w:szCs w:val="22"/>
          <w:u w:val="none"/>
          <w:shd w:fill="auto" w:val="clear"/>
          <w:vertAlign w:val="baseline"/>
          <w:rtl w:val="0"/>
        </w:rPr>
        <w:t xml:space="preserve"> : Dossier de conception fonctionnelle de l'application</w:t>
      </w:r>
    </w:p>
    <w:p w:rsidR="00000000" w:rsidDel="00000000" w:rsidP="00000000" w:rsidRDefault="00000000" w:rsidRPr="00000000" w14:paraId="0000004D">
      <w:pPr>
        <w:numPr>
          <w:ilvl w:val="0"/>
          <w:numId w:val="1"/>
        </w:numPr>
        <w:spacing w:after="120" w:lineRule="auto"/>
        <w:ind w:left="720" w:hanging="360"/>
        <w:jc w:val="both"/>
        <w:rPr/>
      </w:pPr>
      <w:r w:rsidDel="00000000" w:rsidR="00000000" w:rsidRPr="00000000">
        <w:rPr>
          <w:b w:val="1"/>
          <w:rtl w:val="0"/>
        </w:rPr>
        <w:t xml:space="preserve">DE - 1.0 </w:t>
      </w:r>
      <w:r w:rsidDel="00000000" w:rsidR="00000000" w:rsidRPr="00000000">
        <w:rPr>
          <w:rtl w:val="0"/>
        </w:rPr>
        <w:t xml:space="preserve">: Dossier d’exploitation</w:t>
      </w:r>
    </w:p>
    <w:p w:rsidR="00000000" w:rsidDel="00000000" w:rsidP="00000000" w:rsidRDefault="00000000" w:rsidRPr="00000000" w14:paraId="0000004E">
      <w:pPr>
        <w:numPr>
          <w:ilvl w:val="0"/>
          <w:numId w:val="1"/>
        </w:numPr>
        <w:spacing w:after="120" w:lineRule="auto"/>
        <w:ind w:left="720" w:hanging="360"/>
        <w:jc w:val="both"/>
        <w:rPr>
          <w:rFonts w:ascii="Arial" w:cs="Arial" w:eastAsia="Arial" w:hAnsi="Arial"/>
        </w:rPr>
      </w:pPr>
      <w:r w:rsidDel="00000000" w:rsidR="00000000" w:rsidRPr="00000000">
        <w:rPr>
          <w:b w:val="1"/>
          <w:rtl w:val="0"/>
        </w:rPr>
        <w:t xml:space="preserve">PVL - 1.0</w:t>
      </w:r>
      <w:r w:rsidDel="00000000" w:rsidR="00000000" w:rsidRPr="00000000">
        <w:rPr>
          <w:rtl w:val="0"/>
        </w:rPr>
        <w:t xml:space="preserve"> : Procès verbal de livraison</w:t>
      </w:r>
    </w:p>
    <w:p w:rsidR="00000000" w:rsidDel="00000000" w:rsidP="00000000" w:rsidRDefault="00000000" w:rsidRPr="00000000" w14:paraId="0000004F">
      <w:pPr>
        <w:spacing w:after="120" w:lineRule="auto"/>
        <w:ind w:left="0" w:firstLine="0"/>
        <w:jc w:val="both"/>
        <w:rPr/>
      </w:pPr>
      <w:r w:rsidDel="00000000" w:rsidR="00000000" w:rsidRPr="00000000">
        <w:rPr>
          <w:rtl w:val="0"/>
        </w:rPr>
      </w:r>
    </w:p>
    <w:p w:rsidR="00000000" w:rsidDel="00000000" w:rsidP="00000000" w:rsidRDefault="00000000" w:rsidRPr="00000000" w14:paraId="00000050">
      <w:pPr>
        <w:spacing w:after="120" w:lineRule="auto"/>
        <w:ind w:left="0" w:firstLine="0"/>
        <w:jc w:val="both"/>
        <w:rPr/>
      </w:pPr>
      <w:r w:rsidDel="00000000" w:rsidR="00000000" w:rsidRPr="00000000">
        <w:rPr>
          <w:rtl w:val="0"/>
        </w:rPr>
      </w:r>
    </w:p>
    <w:p w:rsidR="00000000" w:rsidDel="00000000" w:rsidP="00000000" w:rsidRDefault="00000000" w:rsidRPr="00000000" w14:paraId="00000051">
      <w:pPr>
        <w:spacing w:after="120" w:lineRule="auto"/>
        <w:ind w:left="0" w:firstLine="0"/>
        <w:jc w:val="both"/>
        <w:rPr/>
      </w:pPr>
      <w:r w:rsidDel="00000000" w:rsidR="00000000" w:rsidRPr="00000000">
        <w:rPr>
          <w:rtl w:val="0"/>
        </w:rPr>
      </w:r>
    </w:p>
    <w:p w:rsidR="00000000" w:rsidDel="00000000" w:rsidP="00000000" w:rsidRDefault="00000000" w:rsidRPr="00000000" w14:paraId="00000052">
      <w:pPr>
        <w:spacing w:after="120" w:lineRule="auto"/>
        <w:ind w:left="0" w:firstLine="0"/>
        <w:jc w:val="both"/>
        <w:rPr/>
      </w:pPr>
      <w:r w:rsidDel="00000000" w:rsidR="00000000" w:rsidRPr="00000000">
        <w:rPr>
          <w:rtl w:val="0"/>
        </w:rPr>
      </w:r>
    </w:p>
    <w:p w:rsidR="00000000" w:rsidDel="00000000" w:rsidP="00000000" w:rsidRDefault="00000000" w:rsidRPr="00000000" w14:paraId="00000053">
      <w:pPr>
        <w:spacing w:after="120" w:lineRule="auto"/>
        <w:ind w:left="0" w:firstLine="0"/>
        <w:jc w:val="both"/>
        <w:rPr/>
      </w:pPr>
      <w:r w:rsidDel="00000000" w:rsidR="00000000" w:rsidRPr="00000000">
        <w:rPr>
          <w:rtl w:val="0"/>
        </w:rPr>
      </w:r>
    </w:p>
    <w:p w:rsidR="00000000" w:rsidDel="00000000" w:rsidP="00000000" w:rsidRDefault="00000000" w:rsidRPr="00000000" w14:paraId="00000054">
      <w:pPr>
        <w:spacing w:after="120" w:lineRule="auto"/>
        <w:ind w:left="0" w:firstLine="0"/>
        <w:jc w:val="both"/>
        <w:rPr/>
      </w:pPr>
      <w:r w:rsidDel="00000000" w:rsidR="00000000" w:rsidRPr="00000000">
        <w:rPr>
          <w:rtl w:val="0"/>
        </w:rPr>
      </w:r>
    </w:p>
    <w:p w:rsidR="00000000" w:rsidDel="00000000" w:rsidP="00000000" w:rsidRDefault="00000000" w:rsidRPr="00000000" w14:paraId="00000055">
      <w:pPr>
        <w:spacing w:after="120" w:lineRule="auto"/>
        <w:ind w:left="0" w:firstLine="0"/>
        <w:jc w:val="both"/>
        <w:rPr/>
      </w:pPr>
      <w:r w:rsidDel="00000000" w:rsidR="00000000" w:rsidRPr="00000000">
        <w:rPr>
          <w:rtl w:val="0"/>
        </w:rPr>
      </w:r>
    </w:p>
    <w:p w:rsidR="00000000" w:rsidDel="00000000" w:rsidP="00000000" w:rsidRDefault="00000000" w:rsidRPr="00000000" w14:paraId="00000056">
      <w:pPr>
        <w:spacing w:after="120" w:lineRule="auto"/>
        <w:ind w:left="0" w:firstLine="0"/>
        <w:jc w:val="both"/>
        <w:rPr/>
      </w:pPr>
      <w:r w:rsidDel="00000000" w:rsidR="00000000" w:rsidRPr="00000000">
        <w:rPr>
          <w:rtl w:val="0"/>
        </w:rPr>
      </w:r>
    </w:p>
    <w:p w:rsidR="00000000" w:rsidDel="00000000" w:rsidP="00000000" w:rsidRDefault="00000000" w:rsidRPr="00000000" w14:paraId="00000057">
      <w:pPr>
        <w:spacing w:after="120" w:lineRule="auto"/>
        <w:ind w:left="0" w:firstLine="0"/>
        <w:jc w:val="both"/>
        <w:rPr/>
      </w:pPr>
      <w:r w:rsidDel="00000000" w:rsidR="00000000" w:rsidRPr="00000000">
        <w:rPr>
          <w:rtl w:val="0"/>
        </w:rPr>
      </w:r>
    </w:p>
    <w:p w:rsidR="00000000" w:rsidDel="00000000" w:rsidP="00000000" w:rsidRDefault="00000000" w:rsidRPr="00000000" w14:paraId="00000058">
      <w:pPr>
        <w:spacing w:after="120" w:lineRule="auto"/>
        <w:ind w:left="0" w:firstLine="0"/>
        <w:jc w:val="both"/>
        <w:rPr/>
      </w:pPr>
      <w:r w:rsidDel="00000000" w:rsidR="00000000" w:rsidRPr="00000000">
        <w:rPr>
          <w:rtl w:val="0"/>
        </w:rPr>
      </w:r>
    </w:p>
    <w:p w:rsidR="00000000" w:rsidDel="00000000" w:rsidP="00000000" w:rsidRDefault="00000000" w:rsidRPr="00000000" w14:paraId="00000059">
      <w:pPr>
        <w:spacing w:line="276" w:lineRule="auto"/>
        <w:rPr>
          <w:b w:val="1"/>
          <w:i w:val="1"/>
        </w:rPr>
      </w:pPr>
      <w:r w:rsidDel="00000000" w:rsidR="00000000" w:rsidRPr="00000000">
        <w:rPr>
          <w:rtl w:val="0"/>
        </w:rPr>
      </w:r>
    </w:p>
    <w:p w:rsidR="00000000" w:rsidDel="00000000" w:rsidP="00000000" w:rsidRDefault="00000000" w:rsidRPr="00000000" w14:paraId="0000005A">
      <w:pPr>
        <w:spacing w:line="276" w:lineRule="auto"/>
        <w:rPr>
          <w:b w:val="1"/>
          <w:i w:val="1"/>
        </w:rPr>
      </w:pPr>
      <w:r w:rsidDel="00000000" w:rsidR="00000000" w:rsidRPr="00000000">
        <w:rPr>
          <w:rtl w:val="0"/>
        </w:rPr>
      </w:r>
    </w:p>
    <w:p w:rsidR="00000000" w:rsidDel="00000000" w:rsidP="00000000" w:rsidRDefault="00000000" w:rsidRPr="00000000" w14:paraId="0000005B">
      <w:pPr>
        <w:spacing w:line="276" w:lineRule="auto"/>
        <w:rPr>
          <w:b w:val="1"/>
          <w:i w:val="1"/>
        </w:rPr>
      </w:pPr>
      <w:r w:rsidDel="00000000" w:rsidR="00000000" w:rsidRPr="00000000">
        <w:rPr>
          <w:rtl w:val="0"/>
        </w:rPr>
      </w:r>
    </w:p>
    <w:p w:rsidR="00000000" w:rsidDel="00000000" w:rsidP="00000000" w:rsidRDefault="00000000" w:rsidRPr="00000000" w14:paraId="0000005C">
      <w:pPr>
        <w:spacing w:line="276" w:lineRule="auto"/>
        <w:rPr>
          <w:sz w:val="20"/>
          <w:szCs w:val="20"/>
        </w:rPr>
      </w:pPr>
      <w:r w:rsidDel="00000000" w:rsidR="00000000" w:rsidRPr="00000000">
        <w:rPr>
          <w:b w:val="1"/>
          <w:i w:val="1"/>
          <w:sz w:val="20"/>
          <w:szCs w:val="20"/>
          <w:rtl w:val="0"/>
        </w:rPr>
        <w:t xml:space="preserve">*</w:t>
      </w:r>
      <w:r w:rsidDel="00000000" w:rsidR="00000000" w:rsidRPr="00000000">
        <w:rPr>
          <w:b w:val="1"/>
          <w:rtl w:val="0"/>
        </w:rPr>
        <w:t xml:space="preserve"> </w:t>
      </w:r>
      <w:r w:rsidDel="00000000" w:rsidR="00000000" w:rsidRPr="00000000">
        <w:rPr>
          <w:b w:val="1"/>
          <w:sz w:val="20"/>
          <w:szCs w:val="20"/>
          <w:rtl w:val="0"/>
        </w:rPr>
        <w:t xml:space="preserve">Pour plus d’informations concernant les termes en gras &amp; italique, se référer au glossaire en fin de document</w:t>
      </w:r>
      <w:r w:rsidDel="00000000" w:rsidR="00000000" w:rsidRPr="00000000">
        <w:rPr>
          <w:b w:val="1"/>
          <w:i w:val="1"/>
          <w:sz w:val="20"/>
          <w:szCs w:val="20"/>
          <w:rtl w:val="0"/>
        </w:rPr>
        <w:t xml:space="preserve">.</w:t>
      </w:r>
      <w:r w:rsidDel="00000000" w:rsidR="00000000" w:rsidRPr="00000000">
        <w:rPr>
          <w:rtl w:val="0"/>
        </w:rPr>
      </w:r>
    </w:p>
    <w:p w:rsidR="00000000" w:rsidDel="00000000" w:rsidP="00000000" w:rsidRDefault="00000000" w:rsidRPr="00000000" w14:paraId="0000005D">
      <w:pPr>
        <w:pStyle w:val="Heading1"/>
        <w:numPr>
          <w:ilvl w:val="0"/>
          <w:numId w:val="10"/>
        </w:numPr>
        <w:shd w:fill="808080" w:val="clear"/>
        <w:ind w:left="432" w:hanging="432"/>
        <w:rPr/>
      </w:pPr>
      <w:bookmarkStart w:colFirst="0" w:colLast="0" w:name="_heading=h.fpyfc32h5lor" w:id="5"/>
      <w:bookmarkEnd w:id="5"/>
      <w:r w:rsidDel="00000000" w:rsidR="00000000" w:rsidRPr="00000000">
        <w:rPr>
          <w:rtl w:val="0"/>
        </w:rPr>
        <w:t xml:space="preserve">Architecture Technique</w:t>
      </w:r>
    </w:p>
    <w:p w:rsidR="00000000" w:rsidDel="00000000" w:rsidP="00000000" w:rsidRDefault="00000000" w:rsidRPr="00000000" w14:paraId="0000005E">
      <w:pPr>
        <w:pStyle w:val="Heading2"/>
        <w:numPr>
          <w:ilvl w:val="1"/>
          <w:numId w:val="10"/>
        </w:numPr>
        <w:shd w:fill="c0c0c0" w:val="clear"/>
        <w:ind w:left="576" w:hanging="576"/>
        <w:rPr/>
      </w:pPr>
      <w:bookmarkStart w:colFirst="0" w:colLast="0" w:name="_heading=h.4r0giovno6g" w:id="6"/>
      <w:bookmarkEnd w:id="6"/>
      <w:r w:rsidDel="00000000" w:rsidR="00000000" w:rsidRPr="00000000">
        <w:rPr>
          <w:rtl w:val="0"/>
        </w:rPr>
        <w:t xml:space="preserve">Introduction</w:t>
      </w:r>
    </w:p>
    <w:p w:rsidR="00000000" w:rsidDel="00000000" w:rsidP="00000000" w:rsidRDefault="00000000" w:rsidRPr="00000000" w14:paraId="0000005F">
      <w:pPr>
        <w:widowControl w:val="1"/>
        <w:spacing w:line="276" w:lineRule="auto"/>
        <w:rPr/>
      </w:pPr>
      <w:r w:rsidDel="00000000" w:rsidR="00000000" w:rsidRPr="00000000">
        <w:rPr>
          <w:rtl w:val="0"/>
        </w:rPr>
        <w:t xml:space="preserve">Magento permet de ne pas avoir à créer une solution “</w:t>
      </w:r>
      <w:r w:rsidDel="00000000" w:rsidR="00000000" w:rsidRPr="00000000">
        <w:rPr>
          <w:b w:val="1"/>
          <w:i w:val="1"/>
          <w:rtl w:val="0"/>
        </w:rPr>
        <w:t xml:space="preserve">from scratch</w:t>
      </w:r>
      <w:r w:rsidDel="00000000" w:rsidR="00000000" w:rsidRPr="00000000">
        <w:rPr>
          <w:rtl w:val="0"/>
        </w:rPr>
        <w:t xml:space="preserve">”. Autrement dit, d’éviter la création d’une solution qui nécessite des investissements conséquents de temps et d’argent (création de la solution, durée de création, maintenance continue…)</w:t>
      </w:r>
    </w:p>
    <w:p w:rsidR="00000000" w:rsidDel="00000000" w:rsidP="00000000" w:rsidRDefault="00000000" w:rsidRPr="00000000" w14:paraId="00000060">
      <w:pPr>
        <w:widowControl w:val="1"/>
        <w:spacing w:line="276" w:lineRule="auto"/>
        <w:rPr/>
      </w:pPr>
      <w:r w:rsidDel="00000000" w:rsidR="00000000" w:rsidRPr="00000000">
        <w:rPr>
          <w:rtl w:val="0"/>
        </w:rPr>
      </w:r>
    </w:p>
    <w:p w:rsidR="00000000" w:rsidDel="00000000" w:rsidP="00000000" w:rsidRDefault="00000000" w:rsidRPr="00000000" w14:paraId="00000061">
      <w:pPr>
        <w:widowControl w:val="1"/>
        <w:spacing w:line="276" w:lineRule="auto"/>
        <w:rPr/>
      </w:pPr>
      <w:r w:rsidDel="00000000" w:rsidR="00000000" w:rsidRPr="00000000">
        <w:rPr>
          <w:rtl w:val="0"/>
        </w:rPr>
        <w:t xml:space="preserve"> Magento permet d’ajouter des plugins et extensions (Third Party Services) qu’il est possible d’obtenir sur une marketplace consacrée à ces derniers. Par exemple, il sera possible de connecter un système bancaire à notre </w:t>
      </w:r>
      <w:r w:rsidDel="00000000" w:rsidR="00000000" w:rsidRPr="00000000">
        <w:rPr>
          <w:b w:val="1"/>
          <w:i w:val="1"/>
          <w:rtl w:val="0"/>
        </w:rPr>
        <w:t xml:space="preserve">CMS</w:t>
      </w:r>
      <w:r w:rsidDel="00000000" w:rsidR="00000000" w:rsidRPr="00000000">
        <w:rPr>
          <w:rtl w:val="0"/>
        </w:rPr>
        <w:t xml:space="preserve"> très simplement.</w:t>
      </w:r>
    </w:p>
    <w:p w:rsidR="00000000" w:rsidDel="00000000" w:rsidP="00000000" w:rsidRDefault="00000000" w:rsidRPr="00000000" w14:paraId="00000062">
      <w:pPr>
        <w:widowControl w:val="1"/>
        <w:spacing w:line="276" w:lineRule="auto"/>
        <w:rPr/>
      </w:pPr>
      <w:r w:rsidDel="00000000" w:rsidR="00000000" w:rsidRPr="00000000">
        <w:rPr>
          <w:rtl w:val="0"/>
        </w:rPr>
      </w:r>
    </w:p>
    <w:p w:rsidR="00000000" w:rsidDel="00000000" w:rsidP="00000000" w:rsidRDefault="00000000" w:rsidRPr="00000000" w14:paraId="00000063">
      <w:pPr>
        <w:widowControl w:val="1"/>
        <w:spacing w:line="276" w:lineRule="auto"/>
        <w:rPr/>
      </w:pPr>
      <w:r w:rsidDel="00000000" w:rsidR="00000000" w:rsidRPr="00000000">
        <w:rPr>
          <w:rtl w:val="0"/>
        </w:rPr>
        <w:t xml:space="preserve">Magento permet entre autres :</w:t>
      </w:r>
    </w:p>
    <w:p w:rsidR="00000000" w:rsidDel="00000000" w:rsidP="00000000" w:rsidRDefault="00000000" w:rsidRPr="00000000" w14:paraId="00000064">
      <w:pPr>
        <w:widowControl w:val="1"/>
        <w:numPr>
          <w:ilvl w:val="0"/>
          <w:numId w:val="3"/>
        </w:numPr>
        <w:spacing w:line="276" w:lineRule="auto"/>
        <w:ind w:left="720" w:hanging="360"/>
        <w:rPr>
          <w:rFonts w:ascii="Arial" w:cs="Arial" w:eastAsia="Arial" w:hAnsi="Arial"/>
        </w:rPr>
      </w:pPr>
      <w:r w:rsidDel="00000000" w:rsidR="00000000" w:rsidRPr="00000000">
        <w:rPr>
          <w:b w:val="1"/>
          <w:rtl w:val="0"/>
        </w:rPr>
        <w:t xml:space="preserve">une adaptation des outils d’administration</w:t>
      </w:r>
      <w:r w:rsidDel="00000000" w:rsidR="00000000" w:rsidRPr="00000000">
        <w:rPr>
          <w:rtl w:val="0"/>
        </w:rPr>
        <w:t xml:space="preserve"> aux besoins des utilisateurs (tant côté entreprise que côté client)</w:t>
      </w:r>
    </w:p>
    <w:p w:rsidR="00000000" w:rsidDel="00000000" w:rsidP="00000000" w:rsidRDefault="00000000" w:rsidRPr="00000000" w14:paraId="00000065">
      <w:pPr>
        <w:widowControl w:val="1"/>
        <w:numPr>
          <w:ilvl w:val="0"/>
          <w:numId w:val="3"/>
        </w:numPr>
        <w:spacing w:line="276" w:lineRule="auto"/>
        <w:ind w:left="720" w:hanging="360"/>
        <w:rPr>
          <w:b w:val="1"/>
        </w:rPr>
      </w:pPr>
      <w:r w:rsidDel="00000000" w:rsidR="00000000" w:rsidRPr="00000000">
        <w:rPr>
          <w:b w:val="1"/>
          <w:rtl w:val="0"/>
        </w:rPr>
        <w:t xml:space="preserve">une gestion de catalogue complète</w:t>
      </w:r>
    </w:p>
    <w:p w:rsidR="00000000" w:rsidDel="00000000" w:rsidP="00000000" w:rsidRDefault="00000000" w:rsidRPr="00000000" w14:paraId="00000066">
      <w:pPr>
        <w:widowControl w:val="1"/>
        <w:numPr>
          <w:ilvl w:val="0"/>
          <w:numId w:val="3"/>
        </w:numPr>
        <w:spacing w:line="276" w:lineRule="auto"/>
        <w:ind w:left="720" w:hanging="360"/>
        <w:rPr>
          <w:b w:val="1"/>
        </w:rPr>
      </w:pPr>
      <w:r w:rsidDel="00000000" w:rsidR="00000000" w:rsidRPr="00000000">
        <w:rPr>
          <w:b w:val="1"/>
          <w:rtl w:val="0"/>
        </w:rPr>
        <w:t xml:space="preserve">une gestion multi-boutique</w:t>
      </w:r>
    </w:p>
    <w:p w:rsidR="00000000" w:rsidDel="00000000" w:rsidP="00000000" w:rsidRDefault="00000000" w:rsidRPr="00000000" w14:paraId="00000067">
      <w:pPr>
        <w:widowControl w:val="1"/>
        <w:numPr>
          <w:ilvl w:val="0"/>
          <w:numId w:val="3"/>
        </w:numPr>
        <w:spacing w:line="276" w:lineRule="auto"/>
        <w:ind w:left="720" w:hanging="360"/>
        <w:rPr>
          <w:b w:val="1"/>
        </w:rPr>
      </w:pPr>
      <w:r w:rsidDel="00000000" w:rsidR="00000000" w:rsidRPr="00000000">
        <w:rPr>
          <w:b w:val="1"/>
          <w:rtl w:val="0"/>
        </w:rPr>
        <w:t xml:space="preserve">l’accès à de nombreux outils marketing et de facturation</w:t>
      </w:r>
    </w:p>
    <w:p w:rsidR="00000000" w:rsidDel="00000000" w:rsidP="00000000" w:rsidRDefault="00000000" w:rsidRPr="00000000" w14:paraId="00000068">
      <w:pPr>
        <w:widowControl w:val="1"/>
        <w:numPr>
          <w:ilvl w:val="0"/>
          <w:numId w:val="3"/>
        </w:numPr>
        <w:spacing w:line="276" w:lineRule="auto"/>
        <w:ind w:left="720" w:hanging="360"/>
        <w:rPr>
          <w:b w:val="1"/>
        </w:rPr>
      </w:pPr>
      <w:r w:rsidDel="00000000" w:rsidR="00000000" w:rsidRPr="00000000">
        <w:rPr>
          <w:b w:val="1"/>
          <w:rtl w:val="0"/>
        </w:rPr>
        <w:t xml:space="preserve">une gestion des paiements simplifiée</w:t>
      </w:r>
      <w:r w:rsidDel="00000000" w:rsidR="00000000" w:rsidRPr="00000000">
        <w:rPr>
          <w:rtl w:val="0"/>
        </w:rPr>
      </w:r>
    </w:p>
    <w:p w:rsidR="00000000" w:rsidDel="00000000" w:rsidP="00000000" w:rsidRDefault="00000000" w:rsidRPr="00000000" w14:paraId="00000069">
      <w:pPr>
        <w:widowControl w:val="1"/>
        <w:spacing w:line="276" w:lineRule="auto"/>
        <w:rPr/>
      </w:pPr>
      <w:r w:rsidDel="00000000" w:rsidR="00000000" w:rsidRPr="00000000">
        <w:rPr>
          <w:rtl w:val="0"/>
        </w:rPr>
      </w:r>
    </w:p>
    <w:p w:rsidR="00000000" w:rsidDel="00000000" w:rsidP="00000000" w:rsidRDefault="00000000" w:rsidRPr="00000000" w14:paraId="0000006A">
      <w:pPr>
        <w:widowControl w:val="1"/>
        <w:spacing w:line="276" w:lineRule="auto"/>
        <w:rPr/>
      </w:pPr>
      <w:r w:rsidDel="00000000" w:rsidR="00000000" w:rsidRPr="00000000">
        <w:rPr>
          <w:rtl w:val="0"/>
        </w:rPr>
        <w:t xml:space="preserve"> Avec une solution clé en main comme Magento, il sera possible de gérer les prix des articles, les stocks, les promotions, la facturation et de manière générale, tous les aspects attenants à la bonne tenue d’un site e-commerce. Les nombreux plugins et extensions permettront d’adapter facilement les fonctionnalités du site aux besoins d’OCPizza.</w:t>
      </w:r>
    </w:p>
    <w:p w:rsidR="00000000" w:rsidDel="00000000" w:rsidP="00000000" w:rsidRDefault="00000000" w:rsidRPr="00000000" w14:paraId="0000006B">
      <w:pPr>
        <w:pStyle w:val="Heading2"/>
        <w:numPr>
          <w:ilvl w:val="1"/>
          <w:numId w:val="10"/>
        </w:numPr>
        <w:rPr>
          <w:b w:val="1"/>
          <w:color w:val="4c4c4c"/>
          <w:sz w:val="28"/>
          <w:szCs w:val="28"/>
        </w:rPr>
      </w:pPr>
      <w:bookmarkStart w:colFirst="0" w:colLast="0" w:name="_heading=h.w2w5idgc2hzm" w:id="7"/>
      <w:bookmarkEnd w:id="7"/>
      <w:r w:rsidDel="00000000" w:rsidR="00000000" w:rsidRPr="00000000">
        <w:rPr>
          <w:rtl w:val="0"/>
        </w:rPr>
        <w:t xml:space="preserve">Site web</w:t>
      </w:r>
      <w:r w:rsidDel="00000000" w:rsidR="00000000" w:rsidRPr="00000000">
        <w:rPr>
          <w:rtl w:val="0"/>
        </w:rPr>
      </w:r>
    </w:p>
    <w:p w:rsidR="00000000" w:rsidDel="00000000" w:rsidP="00000000" w:rsidRDefault="00000000" w:rsidRPr="00000000" w14:paraId="0000006C">
      <w:pPr>
        <w:widowControl w:val="1"/>
        <w:spacing w:line="276" w:lineRule="auto"/>
        <w:rPr/>
      </w:pPr>
      <w:r w:rsidDel="00000000" w:rsidR="00000000" w:rsidRPr="00000000">
        <w:rPr>
          <w:rtl w:val="0"/>
        </w:rPr>
        <w:t xml:space="preserve">Afin de répondre aux besoins d’OCPizza tout en respectant le budget, nous proposons ici de développer un site web responsive. Cela nous permet de maîtriser le budget tout en ayant une solution adaptée pour tous les appareils (ordinateur, smartphones iOS &amp; Android, tablettes).</w:t>
      </w:r>
    </w:p>
    <w:p w:rsidR="00000000" w:rsidDel="00000000" w:rsidP="00000000" w:rsidRDefault="00000000" w:rsidRPr="00000000" w14:paraId="0000006D">
      <w:pPr>
        <w:widowControl w:val="1"/>
        <w:spacing w:line="276" w:lineRule="auto"/>
        <w:rPr/>
      </w:pPr>
      <w:r w:rsidDel="00000000" w:rsidR="00000000" w:rsidRPr="00000000">
        <w:rPr>
          <w:rtl w:val="0"/>
        </w:rPr>
      </w:r>
    </w:p>
    <w:p w:rsidR="00000000" w:rsidDel="00000000" w:rsidP="00000000" w:rsidRDefault="00000000" w:rsidRPr="00000000" w14:paraId="0000006E">
      <w:pPr>
        <w:widowControl w:val="1"/>
        <w:spacing w:line="276" w:lineRule="auto"/>
        <w:rPr/>
      </w:pPr>
      <w:r w:rsidDel="00000000" w:rsidR="00000000" w:rsidRPr="00000000">
        <w:rPr>
          <w:rtl w:val="0"/>
        </w:rPr>
        <w:t xml:space="preserve">La conception du front-end pourra être faite à travers une large gamme de thèmes préconçus développés en </w:t>
      </w:r>
      <w:r w:rsidDel="00000000" w:rsidR="00000000" w:rsidRPr="00000000">
        <w:rPr>
          <w:b w:val="1"/>
          <w:i w:val="1"/>
          <w:rtl w:val="0"/>
        </w:rPr>
        <w:t xml:space="preserve">HTML5, CSS3 </w:t>
      </w:r>
      <w:r w:rsidDel="00000000" w:rsidR="00000000" w:rsidRPr="00000000">
        <w:rPr>
          <w:rtl w:val="0"/>
        </w:rPr>
        <w:t xml:space="preserve">&amp;</w:t>
      </w:r>
      <w:r w:rsidDel="00000000" w:rsidR="00000000" w:rsidRPr="00000000">
        <w:rPr>
          <w:b w:val="1"/>
          <w:i w:val="1"/>
          <w:rtl w:val="0"/>
        </w:rPr>
        <w:t xml:space="preserve"> Javascript</w:t>
      </w:r>
      <w:r w:rsidDel="00000000" w:rsidR="00000000" w:rsidRPr="00000000">
        <w:rPr>
          <w:rtl w:val="0"/>
        </w:rPr>
        <w:t xml:space="preserve">, qui sont les technologies les plus populaires utilisées pour les sites web. Les prix de ces derniers sont compris entre 100 et 500$ et permettent une mise en place du front-end rapide et peu onéreuse.</w:t>
      </w:r>
    </w:p>
    <w:p w:rsidR="00000000" w:rsidDel="00000000" w:rsidP="00000000" w:rsidRDefault="00000000" w:rsidRPr="00000000" w14:paraId="0000006F">
      <w:pPr>
        <w:widowControl w:val="1"/>
        <w:spacing w:line="276" w:lineRule="auto"/>
        <w:rPr/>
      </w:pPr>
      <w:r w:rsidDel="00000000" w:rsidR="00000000" w:rsidRPr="00000000">
        <w:rPr>
          <w:rtl w:val="0"/>
        </w:rPr>
        <w:t xml:space="preserve">Il sera toutefois possible de modifier le code </w:t>
      </w:r>
      <w:r w:rsidDel="00000000" w:rsidR="00000000" w:rsidRPr="00000000">
        <w:rPr>
          <w:b w:val="1"/>
          <w:i w:val="1"/>
          <w:rtl w:val="0"/>
        </w:rPr>
        <w:t xml:space="preserve">CSS</w:t>
      </w:r>
      <w:r w:rsidDel="00000000" w:rsidR="00000000" w:rsidRPr="00000000">
        <w:rPr>
          <w:rtl w:val="0"/>
        </w:rPr>
        <w:t xml:space="preserve"> pour personnaliser certains aspects comme les couleurs ou les typographies afin de se conformer à la charte graphique.</w:t>
      </w:r>
    </w:p>
    <w:p w:rsidR="00000000" w:rsidDel="00000000" w:rsidP="00000000" w:rsidRDefault="00000000" w:rsidRPr="00000000" w14:paraId="00000070">
      <w:pPr>
        <w:widowControl w:val="1"/>
        <w:spacing w:line="276" w:lineRule="auto"/>
        <w:rPr/>
      </w:pPr>
      <w:r w:rsidDel="00000000" w:rsidR="00000000" w:rsidRPr="00000000">
        <w:rPr>
          <w:rtl w:val="0"/>
        </w:rPr>
        <w:t xml:space="preserve">Magento et les modules proposés sont écrits en </w:t>
      </w:r>
      <w:r w:rsidDel="00000000" w:rsidR="00000000" w:rsidRPr="00000000">
        <w:rPr>
          <w:b w:val="1"/>
          <w:i w:val="1"/>
          <w:rtl w:val="0"/>
        </w:rPr>
        <w:t xml:space="preserve">PHP</w:t>
      </w:r>
      <w:r w:rsidDel="00000000" w:rsidR="00000000" w:rsidRPr="00000000">
        <w:rPr>
          <w:rtl w:val="0"/>
        </w:rPr>
        <w:t xml:space="preserve">, et l</w:t>
      </w:r>
      <w:r w:rsidDel="00000000" w:rsidR="00000000" w:rsidRPr="00000000">
        <w:rPr>
          <w:rtl w:val="0"/>
        </w:rPr>
        <w:t xml:space="preserve">a base de données à laquelle nous serons connectés sera une</w:t>
      </w:r>
      <w:r w:rsidDel="00000000" w:rsidR="00000000" w:rsidRPr="00000000">
        <w:rPr>
          <w:b w:val="1"/>
          <w:i w:val="1"/>
          <w:rtl w:val="0"/>
        </w:rPr>
        <w:t xml:space="preserve"> base de données relationnelle</w:t>
      </w:r>
      <w:r w:rsidDel="00000000" w:rsidR="00000000" w:rsidRPr="00000000">
        <w:rPr>
          <w:rtl w:val="0"/>
        </w:rPr>
        <w:t xml:space="preserve"> MySQL.</w:t>
      </w:r>
    </w:p>
    <w:p w:rsidR="00000000" w:rsidDel="00000000" w:rsidP="00000000" w:rsidRDefault="00000000" w:rsidRPr="00000000" w14:paraId="00000071">
      <w:pPr>
        <w:widowControl w:val="1"/>
        <w:spacing w:line="276" w:lineRule="auto"/>
        <w:rPr/>
      </w:pPr>
      <w:r w:rsidDel="00000000" w:rsidR="00000000" w:rsidRPr="00000000">
        <w:rPr>
          <w:rtl w:val="0"/>
        </w:rPr>
      </w:r>
    </w:p>
    <w:p w:rsidR="00000000" w:rsidDel="00000000" w:rsidP="00000000" w:rsidRDefault="00000000" w:rsidRPr="00000000" w14:paraId="00000072">
      <w:pPr>
        <w:pStyle w:val="Heading2"/>
        <w:numPr>
          <w:ilvl w:val="1"/>
          <w:numId w:val="10"/>
        </w:numPr>
        <w:rPr>
          <w:color w:val="4c4c4c"/>
          <w:sz w:val="28"/>
          <w:szCs w:val="28"/>
        </w:rPr>
      </w:pPr>
      <w:bookmarkStart w:colFirst="0" w:colLast="0" w:name="_heading=h.wvng1l82t29" w:id="8"/>
      <w:bookmarkEnd w:id="8"/>
      <w:r w:rsidDel="00000000" w:rsidR="00000000" w:rsidRPr="00000000">
        <w:rPr>
          <w:rtl w:val="0"/>
        </w:rPr>
        <w:t xml:space="preserve">Diagramme de composants</w:t>
      </w:r>
      <w:r w:rsidDel="00000000" w:rsidR="00000000" w:rsidRPr="00000000">
        <w:rPr>
          <w:rtl w:val="0"/>
        </w:rPr>
      </w:r>
    </w:p>
    <w:p w:rsidR="00000000" w:rsidDel="00000000" w:rsidP="00000000" w:rsidRDefault="00000000" w:rsidRPr="00000000" w14:paraId="00000073">
      <w:pPr>
        <w:widowControl w:val="1"/>
        <w:spacing w:line="276" w:lineRule="auto"/>
        <w:rPr/>
      </w:pPr>
      <w:r w:rsidDel="00000000" w:rsidR="00000000" w:rsidRPr="00000000">
        <w:rPr>
          <w:rtl w:val="0"/>
        </w:rPr>
        <w:t xml:space="preserve">Le diagramme de composants ci-dessous permet d’</w:t>
      </w:r>
      <w:r w:rsidDel="00000000" w:rsidR="00000000" w:rsidRPr="00000000">
        <w:rPr>
          <w:b w:val="1"/>
          <w:rtl w:val="0"/>
        </w:rPr>
        <w:t xml:space="preserve">appréhender la structure du système</w:t>
      </w:r>
      <w:r w:rsidDel="00000000" w:rsidR="00000000" w:rsidRPr="00000000">
        <w:rPr>
          <w:rtl w:val="0"/>
        </w:rPr>
        <w:t xml:space="preserve"> et d’</w:t>
      </w:r>
      <w:r w:rsidDel="00000000" w:rsidR="00000000" w:rsidRPr="00000000">
        <w:rPr>
          <w:b w:val="1"/>
          <w:rtl w:val="0"/>
        </w:rPr>
        <w:t xml:space="preserve">illustrer la relation entre les différents composants</w:t>
      </w:r>
      <w:r w:rsidDel="00000000" w:rsidR="00000000" w:rsidRPr="00000000">
        <w:rPr>
          <w:rtl w:val="0"/>
        </w:rPr>
        <w:t xml:space="preserve">.</w:t>
      </w:r>
    </w:p>
    <w:p w:rsidR="00000000" w:rsidDel="00000000" w:rsidP="00000000" w:rsidRDefault="00000000" w:rsidRPr="00000000" w14:paraId="00000074">
      <w:pPr>
        <w:widowControl w:val="1"/>
        <w:spacing w:line="276" w:lineRule="auto"/>
        <w:rPr/>
      </w:pPr>
      <w:r w:rsidDel="00000000" w:rsidR="00000000" w:rsidRPr="00000000">
        <w:rPr>
          <w:rtl w:val="0"/>
        </w:rPr>
      </w:r>
    </w:p>
    <w:p w:rsidR="00000000" w:rsidDel="00000000" w:rsidP="00000000" w:rsidRDefault="00000000" w:rsidRPr="00000000" w14:paraId="00000075">
      <w:pPr>
        <w:widowControl w:val="1"/>
        <w:spacing w:line="276" w:lineRule="auto"/>
        <w:rPr/>
      </w:pPr>
      <w:r w:rsidDel="00000000" w:rsidR="00000000" w:rsidRPr="00000000">
        <w:rPr>
          <w:rtl w:val="0"/>
        </w:rPr>
        <w:t xml:space="preserve">Il permet notamment :</w:t>
      </w:r>
    </w:p>
    <w:p w:rsidR="00000000" w:rsidDel="00000000" w:rsidP="00000000" w:rsidRDefault="00000000" w:rsidRPr="00000000" w14:paraId="00000076">
      <w:pPr>
        <w:widowControl w:val="1"/>
        <w:numPr>
          <w:ilvl w:val="0"/>
          <w:numId w:val="7"/>
        </w:numPr>
        <w:spacing w:line="276" w:lineRule="auto"/>
        <w:ind w:left="720" w:hanging="360"/>
        <w:rPr>
          <w:i w:val="0"/>
          <w:color w:val="000000"/>
          <w:sz w:val="22"/>
          <w:szCs w:val="22"/>
        </w:rPr>
      </w:pPr>
      <w:r w:rsidDel="00000000" w:rsidR="00000000" w:rsidRPr="00000000">
        <w:rPr>
          <w:rtl w:val="0"/>
        </w:rPr>
        <w:t xml:space="preserve">d’imaginer la structure physique du système</w:t>
      </w:r>
    </w:p>
    <w:p w:rsidR="00000000" w:rsidDel="00000000" w:rsidP="00000000" w:rsidRDefault="00000000" w:rsidRPr="00000000" w14:paraId="00000077">
      <w:pPr>
        <w:widowControl w:val="1"/>
        <w:numPr>
          <w:ilvl w:val="0"/>
          <w:numId w:val="7"/>
        </w:numPr>
        <w:spacing w:line="276" w:lineRule="auto"/>
        <w:ind w:left="720" w:hanging="360"/>
        <w:rPr>
          <w:i w:val="0"/>
          <w:color w:val="000000"/>
          <w:sz w:val="22"/>
          <w:szCs w:val="22"/>
        </w:rPr>
      </w:pPr>
      <w:r w:rsidDel="00000000" w:rsidR="00000000" w:rsidRPr="00000000">
        <w:rPr>
          <w:rtl w:val="0"/>
        </w:rPr>
        <w:t xml:space="preserve">d’exposer les composants du système et leurs relations</w:t>
      </w:r>
    </w:p>
    <w:p w:rsidR="00000000" w:rsidDel="00000000" w:rsidP="00000000" w:rsidRDefault="00000000" w:rsidRPr="00000000" w14:paraId="00000078">
      <w:pPr>
        <w:widowControl w:val="1"/>
        <w:numPr>
          <w:ilvl w:val="0"/>
          <w:numId w:val="7"/>
        </w:numPr>
        <w:spacing w:line="276" w:lineRule="auto"/>
        <w:ind w:left="720" w:hanging="360"/>
        <w:rPr>
          <w:i w:val="0"/>
          <w:color w:val="000000"/>
          <w:sz w:val="22"/>
          <w:szCs w:val="22"/>
        </w:rPr>
      </w:pPr>
      <w:r w:rsidDel="00000000" w:rsidR="00000000" w:rsidRPr="00000000">
        <w:rPr>
          <w:rtl w:val="0"/>
        </w:rPr>
        <w:t xml:space="preserve">mettre en évidence le comportement de chaque service avec l’interface.</w:t>
      </w:r>
    </w:p>
    <w:p w:rsidR="00000000" w:rsidDel="00000000" w:rsidP="00000000" w:rsidRDefault="00000000" w:rsidRPr="00000000" w14:paraId="00000079">
      <w:pPr>
        <w:pStyle w:val="Heading1"/>
        <w:keepLines w:val="1"/>
        <w:widowControl w:val="1"/>
        <w:pBdr>
          <w:top w:color="auto" w:space="0" w:sz="0" w:val="none"/>
          <w:left w:color="auto" w:space="0" w:sz="0" w:val="none"/>
          <w:bottom w:color="auto" w:space="0" w:sz="0" w:val="none"/>
          <w:right w:color="auto" w:space="0" w:sz="0" w:val="none"/>
        </w:pBdr>
        <w:shd w:fill="auto" w:val="clear"/>
        <w:spacing w:after="120" w:before="400" w:line="276" w:lineRule="auto"/>
        <w:ind w:left="0" w:right="-40.8661417322827" w:firstLine="0"/>
        <w:rPr>
          <w:b w:val="0"/>
          <w:smallCaps w:val="0"/>
          <w:color w:val="000000"/>
          <w:sz w:val="40"/>
          <w:szCs w:val="40"/>
        </w:rPr>
      </w:pPr>
      <w:bookmarkStart w:colFirst="0" w:colLast="0" w:name="_heading=h.72vpogx6k2ca" w:id="9"/>
      <w:bookmarkEnd w:id="9"/>
      <w:r w:rsidDel="00000000" w:rsidR="00000000" w:rsidRPr="00000000">
        <w:rPr>
          <w:b w:val="0"/>
          <w:smallCaps w:val="0"/>
          <w:color w:val="000000"/>
          <w:sz w:val="40"/>
          <w:szCs w:val="40"/>
        </w:rPr>
        <w:drawing>
          <wp:inline distB="114300" distT="114300" distL="114300" distR="114300">
            <wp:extent cx="6119820" cy="3606800"/>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11982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1"/>
        <w:spacing w:line="276" w:lineRule="auto"/>
        <w:ind w:left="7370.078740157479" w:firstLine="0"/>
        <w:rPr/>
      </w:pPr>
      <w:r w:rsidDel="00000000" w:rsidR="00000000" w:rsidRPr="00000000">
        <w:rPr/>
        <w:drawing>
          <wp:inline distB="114300" distT="114300" distL="114300" distR="114300">
            <wp:extent cx="1804988" cy="818930"/>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804988" cy="81893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B">
      <w:pPr>
        <w:widowControl w:val="1"/>
        <w:spacing w:line="276" w:lineRule="auto"/>
        <w:ind w:left="0" w:firstLine="0"/>
        <w:rPr/>
      </w:pPr>
      <w:r w:rsidDel="00000000" w:rsidR="00000000" w:rsidRPr="00000000">
        <w:rPr>
          <w:rtl w:val="0"/>
        </w:rPr>
      </w:r>
    </w:p>
    <w:p w:rsidR="00000000" w:rsidDel="00000000" w:rsidP="00000000" w:rsidRDefault="00000000" w:rsidRPr="00000000" w14:paraId="0000007C">
      <w:pPr>
        <w:pStyle w:val="Heading2"/>
        <w:numPr>
          <w:ilvl w:val="1"/>
          <w:numId w:val="10"/>
        </w:numPr>
        <w:shd w:fill="c0c0c0" w:val="clear"/>
        <w:ind w:left="576" w:hanging="576"/>
        <w:rPr/>
      </w:pPr>
      <w:bookmarkStart w:colFirst="0" w:colLast="0" w:name="_heading=h.yrwnc4ejxn6q" w:id="10"/>
      <w:bookmarkEnd w:id="10"/>
      <w:r w:rsidDel="00000000" w:rsidR="00000000" w:rsidRPr="00000000">
        <w:rPr>
          <w:rtl w:val="0"/>
        </w:rPr>
        <w:t xml:space="preserve">Composants généraux</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Dans le diagramme de composants exposé dans la section précédente, on peut voir les composants répartis dans Front-end, Back-end, Database et Payment system.</w:t>
      </w:r>
    </w:p>
    <w:p w:rsidR="00000000" w:rsidDel="00000000" w:rsidP="00000000" w:rsidRDefault="00000000" w:rsidRPr="00000000" w14:paraId="0000007F">
      <w:pPr>
        <w:rPr/>
      </w:pPr>
      <w:r w:rsidDel="00000000" w:rsidR="00000000" w:rsidRPr="00000000">
        <w:rPr>
          <w:rtl w:val="0"/>
        </w:rPr>
        <w:t xml:space="preserve">Ces composants sont interchangeables. Par exemple, il sera possible de changer de module de paiement pour un autre sans impacter le reste de la structure.</w:t>
      </w: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widowControl w:val="1"/>
        <w:spacing w:line="276" w:lineRule="auto"/>
        <w:rPr/>
      </w:pPr>
      <w:r w:rsidDel="00000000" w:rsidR="00000000" w:rsidRPr="00000000">
        <w:rPr>
          <w:rtl w:val="0"/>
        </w:rPr>
        <w:t xml:space="preserve">A titre d’exemple, le “Payment module” Magento aura nécessairement besoin d’un </w:t>
      </w:r>
      <w:r w:rsidDel="00000000" w:rsidR="00000000" w:rsidRPr="00000000">
        <w:rPr>
          <w:rtl w:val="0"/>
        </w:rPr>
        <w:t xml:space="preserve">composant “API” fourni</w:t>
      </w:r>
      <w:r w:rsidDel="00000000" w:rsidR="00000000" w:rsidRPr="00000000">
        <w:rPr>
          <w:rtl w:val="0"/>
        </w:rPr>
        <w:t xml:space="preserve"> (dans notre cas, Stripe) pour pouvoir compléter </w:t>
      </w:r>
      <w:r w:rsidDel="00000000" w:rsidR="00000000" w:rsidRPr="00000000">
        <w:rPr>
          <w:rtl w:val="0"/>
        </w:rPr>
        <w:t xml:space="preserve">l’action “Processing</w:t>
      </w:r>
      <w:r w:rsidDel="00000000" w:rsidR="00000000" w:rsidRPr="00000000">
        <w:rPr>
          <w:rtl w:val="0"/>
        </w:rPr>
        <w:t xml:space="preserve"> </w:t>
      </w:r>
      <w:r w:rsidDel="00000000" w:rsidR="00000000" w:rsidRPr="00000000">
        <w:rPr>
          <w:rtl w:val="0"/>
        </w:rPr>
        <w:t xml:space="preserve">payment”.</w:t>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64771</wp:posOffset>
            </wp:positionH>
            <wp:positionV relativeFrom="paragraph">
              <wp:posOffset>247650</wp:posOffset>
            </wp:positionV>
            <wp:extent cx="565785" cy="538408"/>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5785" cy="538408"/>
                    </a:xfrm>
                    <a:prstGeom prst="rect"/>
                    <a:ln/>
                  </pic:spPr>
                </pic:pic>
              </a:graphicData>
            </a:graphic>
          </wp:anchor>
        </w:drawing>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1440" w:firstLine="0"/>
        <w:rPr/>
      </w:pPr>
      <w:r w:rsidDel="00000000" w:rsidR="00000000" w:rsidRPr="00000000">
        <w:rPr>
          <w:rtl w:val="0"/>
        </w:rPr>
        <w:t xml:space="preserve">Le composant Order handling communique avec le composant Order service dans le cadre de la gestion de commande.</w:t>
      </w:r>
    </w:p>
    <w:p w:rsidR="00000000" w:rsidDel="00000000" w:rsidP="00000000" w:rsidRDefault="00000000" w:rsidRPr="00000000" w14:paraId="00000087">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64771</wp:posOffset>
            </wp:positionH>
            <wp:positionV relativeFrom="paragraph">
              <wp:posOffset>182880</wp:posOffset>
            </wp:positionV>
            <wp:extent cx="632460" cy="540799"/>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32460" cy="540799"/>
                    </a:xfrm>
                    <a:prstGeom prst="rect"/>
                    <a:ln/>
                  </pic:spPr>
                </pic:pic>
              </a:graphicData>
            </a:graphic>
          </wp:anchor>
        </w:drawing>
      </w:r>
    </w:p>
    <w:p w:rsidR="00000000" w:rsidDel="00000000" w:rsidP="00000000" w:rsidRDefault="00000000" w:rsidRPr="00000000" w14:paraId="00000088">
      <w:pPr>
        <w:ind w:left="1440" w:firstLine="0"/>
        <w:rPr/>
      </w:pPr>
      <w:r w:rsidDel="00000000" w:rsidR="00000000" w:rsidRPr="00000000">
        <w:rPr>
          <w:rtl w:val="0"/>
        </w:rPr>
        <w:t xml:space="preserve">Dans un contexte de composition de commande, une commande créée par un utilisateur via le composant Order creation sera traitée par Order Service. Composing order doit gérer la persistance avec la base de données.</w:t>
      </w:r>
    </w:p>
    <w:p w:rsidR="00000000" w:rsidDel="00000000" w:rsidP="00000000" w:rsidRDefault="00000000" w:rsidRPr="00000000" w14:paraId="0000008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45721</wp:posOffset>
            </wp:positionH>
            <wp:positionV relativeFrom="paragraph">
              <wp:posOffset>152400</wp:posOffset>
            </wp:positionV>
            <wp:extent cx="652115" cy="501015"/>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52115" cy="501015"/>
                    </a:xfrm>
                    <a:prstGeom prst="rect"/>
                    <a:ln/>
                  </pic:spPr>
                </pic:pic>
              </a:graphicData>
            </a:graphic>
          </wp:anchor>
        </w:drawing>
      </w:r>
    </w:p>
    <w:p w:rsidR="00000000" w:rsidDel="00000000" w:rsidP="00000000" w:rsidRDefault="00000000" w:rsidRPr="00000000" w14:paraId="0000008A">
      <w:pPr>
        <w:ind w:left="1440" w:firstLine="0"/>
        <w:rPr/>
      </w:pPr>
      <w:r w:rsidDel="00000000" w:rsidR="00000000" w:rsidRPr="00000000">
        <w:rPr>
          <w:rtl w:val="0"/>
        </w:rPr>
        <w:t xml:space="preserve">L’accès aux composants présents dans le front-end nécessite une connexion ou une inscription préalable gérée grâce au composant Authentification du back-end.</w:t>
      </w:r>
    </w:p>
    <w:p w:rsidR="00000000" w:rsidDel="00000000" w:rsidP="00000000" w:rsidRDefault="00000000" w:rsidRPr="00000000" w14:paraId="0000008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20956</wp:posOffset>
            </wp:positionH>
            <wp:positionV relativeFrom="paragraph">
              <wp:posOffset>133350</wp:posOffset>
            </wp:positionV>
            <wp:extent cx="685800" cy="59436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5800" cy="594360"/>
                    </a:xfrm>
                    <a:prstGeom prst="rect"/>
                    <a:ln/>
                  </pic:spPr>
                </pic:pic>
              </a:graphicData>
            </a:graphic>
          </wp:anchor>
        </w:drawing>
      </w:r>
    </w:p>
    <w:p w:rsidR="00000000" w:rsidDel="00000000" w:rsidP="00000000" w:rsidRDefault="00000000" w:rsidRPr="00000000" w14:paraId="0000008C">
      <w:pPr>
        <w:ind w:left="1440" w:firstLine="0"/>
        <w:rPr/>
      </w:pPr>
      <w:r w:rsidDel="00000000" w:rsidR="00000000" w:rsidRPr="00000000">
        <w:rPr>
          <w:rtl w:val="0"/>
        </w:rPr>
        <w:t xml:space="preserve">Le composant Administrative tasks communiquera avec le composant Administrative space afin de gérer les tâches administratives (ce dernier communiquera également avec le SGBD)</w:t>
      </w:r>
    </w:p>
    <w:p w:rsidR="00000000" w:rsidDel="00000000" w:rsidP="00000000" w:rsidRDefault="00000000" w:rsidRPr="00000000" w14:paraId="0000008D">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131445</wp:posOffset>
            </wp:positionV>
            <wp:extent cx="603885" cy="539837"/>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03885" cy="539837"/>
                    </a:xfrm>
                    <a:prstGeom prst="rect"/>
                    <a:ln/>
                  </pic:spPr>
                </pic:pic>
              </a:graphicData>
            </a:graphic>
          </wp:anchor>
        </w:drawing>
      </w:r>
    </w:p>
    <w:p w:rsidR="00000000" w:rsidDel="00000000" w:rsidP="00000000" w:rsidRDefault="00000000" w:rsidRPr="00000000" w14:paraId="0000008E">
      <w:pPr>
        <w:ind w:left="1440" w:firstLine="0"/>
        <w:rPr/>
      </w:pPr>
      <w:r w:rsidDel="00000000" w:rsidR="00000000" w:rsidRPr="00000000">
        <w:rPr>
          <w:rtl w:val="0"/>
        </w:rPr>
        <w:t xml:space="preserve">De manière générale, tous les composants du back-end communiqueront avec le SGBD afin de récupérer les données nécessaires.</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1440" w:firstLine="0"/>
        <w:rPr/>
      </w:pPr>
      <w:r w:rsidDel="00000000" w:rsidR="00000000" w:rsidRPr="00000000">
        <w:rPr>
          <w:rtl w:val="0"/>
        </w:rPr>
        <w:t xml:space="preserve">Le composant Payment module va communiquer avec l’API de Payment system dans le cadre de la gestion du paiement. C’est le composant Payment module qui va faire la demande de paiement au composant Payment system via une requête API. Le Payment system se chargera de contacter la banque et de transmettre au Payment module le statut du paiement (accepté ou refusé). Ce dernier passe ensuite la réponse au composant Order service.</w:t>
      </w:r>
      <w:r w:rsidDel="00000000" w:rsidR="00000000" w:rsidRPr="00000000">
        <w:drawing>
          <wp:anchor allowOverlap="1" behindDoc="0" distB="114300" distT="114300" distL="114300" distR="114300" hidden="0" layoutInCell="1" locked="0" relativeHeight="0" simplePos="0">
            <wp:simplePos x="0" y="0"/>
            <wp:positionH relativeFrom="column">
              <wp:posOffset>89536</wp:posOffset>
            </wp:positionH>
            <wp:positionV relativeFrom="paragraph">
              <wp:posOffset>232410</wp:posOffset>
            </wp:positionV>
            <wp:extent cx="630555" cy="551736"/>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30555" cy="551736"/>
                    </a:xfrm>
                    <a:prstGeom prst="rect"/>
                    <a:ln/>
                  </pic:spPr>
                </pic:pic>
              </a:graphicData>
            </a:graphic>
          </wp:anchor>
        </w:drawing>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pStyle w:val="Heading1"/>
        <w:numPr>
          <w:ilvl w:val="0"/>
          <w:numId w:val="10"/>
        </w:numPr>
        <w:shd w:fill="808080" w:val="clear"/>
        <w:ind w:left="432" w:hanging="432"/>
        <w:rPr/>
      </w:pPr>
      <w:bookmarkStart w:colFirst="0" w:colLast="0" w:name="_heading=h.2w1cokqhqb5w" w:id="11"/>
      <w:bookmarkEnd w:id="11"/>
      <w:r w:rsidDel="00000000" w:rsidR="00000000" w:rsidRPr="00000000">
        <w:rPr>
          <w:rtl w:val="0"/>
        </w:rPr>
        <w:t xml:space="preserve">Architecture de Déploiement</w:t>
      </w:r>
    </w:p>
    <w:p w:rsidR="00000000" w:rsidDel="00000000" w:rsidP="00000000" w:rsidRDefault="00000000" w:rsidRPr="00000000" w14:paraId="00000093">
      <w:pPr>
        <w:pStyle w:val="Heading2"/>
        <w:numPr>
          <w:ilvl w:val="1"/>
          <w:numId w:val="10"/>
        </w:numPr>
        <w:rPr>
          <w:color w:val="4c4c4c"/>
          <w:sz w:val="28"/>
          <w:szCs w:val="28"/>
        </w:rPr>
      </w:pPr>
      <w:bookmarkStart w:colFirst="0" w:colLast="0" w:name="_heading=h.taj8hgbm5mj0" w:id="12"/>
      <w:bookmarkEnd w:id="12"/>
      <w:r w:rsidDel="00000000" w:rsidR="00000000" w:rsidRPr="00000000">
        <w:rPr>
          <w:rtl w:val="0"/>
        </w:rPr>
        <w:t xml:space="preserve">Modèle physique de données</w:t>
      </w:r>
      <w:r w:rsidDel="00000000" w:rsidR="00000000" w:rsidRPr="00000000">
        <w:rPr>
          <w:rtl w:val="0"/>
        </w:rPr>
      </w:r>
    </w:p>
    <w:p w:rsidR="00000000" w:rsidDel="00000000" w:rsidP="00000000" w:rsidRDefault="00000000" w:rsidRPr="00000000" w14:paraId="00000094">
      <w:pPr>
        <w:spacing w:after="120" w:lineRule="auto"/>
        <w:jc w:val="both"/>
        <w:rPr/>
      </w:pPr>
      <w:r w:rsidDel="00000000" w:rsidR="00000000" w:rsidRPr="00000000">
        <w:rPr>
          <w:rtl w:val="0"/>
        </w:rPr>
        <w:t xml:space="preserve">Le modèle physique de données est élaboré en se basant sur le diagramme de classes. C’est une représentation graphique d’une base de données. On y retrouve les propriétés avec des types adaptés, et il introduit les notions de clé primaire et clé étrangère. Les tables ont des relations identifiantes (lignes pleines) ou non identifiantes (lignes pointillées) entre elles, et possèdent des clés primaires, la plupart du temps auto-incrémentées (ici, les propriétés “ID”). </w:t>
      </w:r>
    </w:p>
    <w:p w:rsidR="00000000" w:rsidDel="00000000" w:rsidP="00000000" w:rsidRDefault="00000000" w:rsidRPr="00000000" w14:paraId="00000095">
      <w:pPr>
        <w:spacing w:after="120" w:lineRule="auto"/>
        <w:jc w:val="both"/>
        <w:rPr/>
      </w:pPr>
      <w:r w:rsidDel="00000000" w:rsidR="00000000" w:rsidRPr="00000000">
        <w:rPr>
          <w:rtl w:val="0"/>
        </w:rPr>
        <w:t xml:space="preserve">Le rôle de clé primaire peut être endossé par un attribut de la table même si la création d’un ID à part entière est une possibilité fiable. La clé primaire d’une table intermédiaire comme  “Order_Product” est une clé primaire composée. Elle est composée des clés étrangères de “Order” et “Product”.</w:t>
      </w:r>
    </w:p>
    <w:p w:rsidR="00000000" w:rsidDel="00000000" w:rsidP="00000000" w:rsidRDefault="00000000" w:rsidRPr="00000000" w14:paraId="00000096">
      <w:pPr>
        <w:spacing w:after="120" w:lineRule="auto"/>
        <w:jc w:val="center"/>
        <w:rPr/>
      </w:pPr>
      <w:r w:rsidDel="00000000" w:rsidR="00000000" w:rsidRPr="00000000">
        <w:rPr/>
        <w:drawing>
          <wp:inline distB="114300" distT="114300" distL="114300" distR="114300">
            <wp:extent cx="4351500" cy="4664353"/>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351500" cy="466435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numPr>
          <w:ilvl w:val="1"/>
          <w:numId w:val="10"/>
        </w:numPr>
        <w:rPr>
          <w:color w:val="4c4c4c"/>
          <w:sz w:val="28"/>
          <w:szCs w:val="28"/>
        </w:rPr>
      </w:pPr>
      <w:bookmarkStart w:colFirst="0" w:colLast="0" w:name="_heading=h.jwbbd3lp5w36" w:id="13"/>
      <w:bookmarkEnd w:id="13"/>
      <w:r w:rsidDel="00000000" w:rsidR="00000000" w:rsidRPr="00000000">
        <w:rPr>
          <w:rtl w:val="0"/>
        </w:rPr>
        <w:t xml:space="preserve">Diagramme de déploiement</w:t>
      </w:r>
    </w:p>
    <w:p w:rsidR="00000000" w:rsidDel="00000000" w:rsidP="00000000" w:rsidRDefault="00000000" w:rsidRPr="00000000" w14:paraId="00000098">
      <w:pPr>
        <w:widowControl w:val="1"/>
        <w:spacing w:line="276" w:lineRule="auto"/>
        <w:rPr/>
      </w:pPr>
      <w:r w:rsidDel="00000000" w:rsidR="00000000" w:rsidRPr="00000000">
        <w:rPr>
          <w:rtl w:val="0"/>
        </w:rPr>
        <w:t xml:space="preserve">Le diagramme de déploiement décrit le déploiement physique des informations générées par le logiciel sur des composants matériels, et permet de montrer la disposition des ressources matérielles. </w:t>
      </w:r>
    </w:p>
    <w:p w:rsidR="00000000" w:rsidDel="00000000" w:rsidP="00000000" w:rsidRDefault="00000000" w:rsidRPr="00000000" w14:paraId="00000099">
      <w:pPr>
        <w:widowControl w:val="1"/>
        <w:spacing w:line="276" w:lineRule="auto"/>
        <w:rPr/>
      </w:pPr>
      <w:r w:rsidDel="00000000" w:rsidR="00000000" w:rsidRPr="00000000">
        <w:rPr>
          <w:rtl w:val="0"/>
        </w:rPr>
      </w:r>
    </w:p>
    <w:p w:rsidR="00000000" w:rsidDel="00000000" w:rsidP="00000000" w:rsidRDefault="00000000" w:rsidRPr="00000000" w14:paraId="0000009A">
      <w:pPr>
        <w:widowControl w:val="1"/>
        <w:spacing w:line="276" w:lineRule="auto"/>
        <w:ind w:left="0" w:firstLine="0"/>
        <w:jc w:val="center"/>
        <w:rPr/>
      </w:pPr>
      <w:r w:rsidDel="00000000" w:rsidR="00000000" w:rsidRPr="00000000">
        <w:rPr/>
        <w:drawing>
          <wp:inline distB="114300" distT="114300" distL="114300" distR="114300">
            <wp:extent cx="6119820" cy="4432300"/>
            <wp:effectExtent b="0" l="0" r="0" t="0"/>
            <wp:docPr id="1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11982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1"/>
        <w:spacing w:line="276" w:lineRule="auto"/>
        <w:ind w:left="-850.3937007874016" w:firstLine="0"/>
        <w:jc w:val="center"/>
        <w:rPr/>
      </w:pPr>
      <w:r w:rsidDel="00000000" w:rsidR="00000000" w:rsidRPr="00000000">
        <w:rPr>
          <w:rtl w:val="0"/>
        </w:rPr>
      </w:r>
    </w:p>
    <w:p w:rsidR="00000000" w:rsidDel="00000000" w:rsidP="00000000" w:rsidRDefault="00000000" w:rsidRPr="00000000" w14:paraId="0000009C">
      <w:pPr>
        <w:pStyle w:val="Heading3"/>
        <w:keepLines w:val="1"/>
        <w:widowControl w:val="1"/>
        <w:spacing w:after="80" w:before="320" w:line="276" w:lineRule="auto"/>
        <w:ind w:left="2692.9133858267714" w:firstLine="0"/>
        <w:rPr>
          <w:b w:val="0"/>
          <w:i w:val="0"/>
          <w:color w:val="434343"/>
        </w:rPr>
      </w:pPr>
      <w:bookmarkStart w:colFirst="0" w:colLast="0" w:name="_heading=h.9vqu1rgumqfi" w:id="14"/>
      <w:bookmarkEnd w:id="14"/>
      <w:r w:rsidDel="00000000" w:rsidR="00000000" w:rsidRPr="00000000">
        <w:rPr>
          <w:b w:val="0"/>
          <w:i w:val="0"/>
          <w:color w:val="434343"/>
        </w:rPr>
        <w:drawing>
          <wp:inline distB="114300" distT="114300" distL="114300" distR="114300">
            <wp:extent cx="4541980" cy="935113"/>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541980" cy="93511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9E">
      <w:pPr>
        <w:pStyle w:val="Heading2"/>
        <w:numPr>
          <w:ilvl w:val="1"/>
          <w:numId w:val="10"/>
        </w:numPr>
        <w:shd w:fill="c0c0c0" w:val="clear"/>
        <w:ind w:left="576" w:hanging="576"/>
        <w:rPr/>
      </w:pPr>
      <w:bookmarkStart w:colFirst="0" w:colLast="0" w:name="_heading=h.xkfui1c37e70" w:id="15"/>
      <w:bookmarkEnd w:id="15"/>
      <w:r w:rsidDel="00000000" w:rsidR="00000000" w:rsidRPr="00000000">
        <w:rPr>
          <w:rtl w:val="0"/>
        </w:rPr>
        <w:t xml:space="preserve">Serveur web</w:t>
      </w:r>
      <w:r w:rsidDel="00000000" w:rsidR="00000000" w:rsidRPr="00000000">
        <w:rPr>
          <w:rtl w:val="0"/>
        </w:rPr>
      </w:r>
    </w:p>
    <w:p w:rsidR="00000000" w:rsidDel="00000000" w:rsidP="00000000" w:rsidRDefault="00000000" w:rsidRPr="00000000" w14:paraId="0000009F">
      <w:pPr>
        <w:widowControl w:val="1"/>
        <w:spacing w:line="276" w:lineRule="auto"/>
        <w:jc w:val="both"/>
        <w:rPr/>
      </w:pPr>
      <w:r w:rsidDel="00000000" w:rsidR="00000000" w:rsidRPr="00000000">
        <w:rPr>
          <w:rtl w:val="0"/>
        </w:rPr>
        <w:t xml:space="preserve">Nous utiliserons la solution Amazon : </w:t>
      </w:r>
      <w:r w:rsidDel="00000000" w:rsidR="00000000" w:rsidRPr="00000000">
        <w:rPr>
          <w:b w:val="1"/>
          <w:i w:val="1"/>
          <w:rtl w:val="0"/>
        </w:rPr>
        <w:t xml:space="preserve">AWS - Lightsail</w:t>
      </w:r>
      <w:r w:rsidDel="00000000" w:rsidR="00000000" w:rsidRPr="00000000">
        <w:rPr>
          <w:rtl w:val="0"/>
        </w:rPr>
        <w:t xml:space="preserve">. Ainsi, les coûts liés au serveur seront maîtrisés. Il s’agit d’une solution en cloud ce qui indique que la gestion des serveurs est effectuée directement par Amazon. Par ailleurs, ce service est très simple de prise en main et propose énormément de solutions, certaines étant spécifiques aux bases de données.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numPr>
          <w:ilvl w:val="1"/>
          <w:numId w:val="10"/>
        </w:numPr>
        <w:rPr>
          <w:color w:val="4c4c4c"/>
          <w:sz w:val="28"/>
          <w:szCs w:val="28"/>
        </w:rPr>
      </w:pPr>
      <w:bookmarkStart w:colFirst="0" w:colLast="0" w:name="_heading=h.p2dkhtlkzufv" w:id="16"/>
      <w:bookmarkEnd w:id="16"/>
      <w:r w:rsidDel="00000000" w:rsidR="00000000" w:rsidRPr="00000000">
        <w:rPr>
          <w:rtl w:val="0"/>
        </w:rPr>
        <w:t xml:space="preserve">Serveur de base de données</w:t>
      </w:r>
    </w:p>
    <w:p w:rsidR="00000000" w:rsidDel="00000000" w:rsidP="00000000" w:rsidRDefault="00000000" w:rsidRPr="00000000" w14:paraId="000000A2">
      <w:pPr>
        <w:spacing w:after="120" w:lineRule="auto"/>
        <w:jc w:val="both"/>
        <w:rPr/>
      </w:pPr>
      <w:r w:rsidDel="00000000" w:rsidR="00000000" w:rsidRPr="00000000">
        <w:rPr>
          <w:rtl w:val="0"/>
        </w:rPr>
        <w:t xml:space="preserve">Le serveur de base de données </w:t>
      </w:r>
      <w:r w:rsidDel="00000000" w:rsidR="00000000" w:rsidRPr="00000000">
        <w:rPr>
          <w:b w:val="1"/>
          <w:i w:val="1"/>
          <w:rtl w:val="0"/>
        </w:rPr>
        <w:t xml:space="preserve">Amazon RDS</w:t>
      </w:r>
      <w:r w:rsidDel="00000000" w:rsidR="00000000" w:rsidRPr="00000000">
        <w:rPr>
          <w:rtl w:val="0"/>
        </w:rPr>
        <w:t xml:space="preserve"> a été choisi pour sa réputation et sa fiabilité et parce qu’il communique avec le système de gestion de base de données (SGBD) MySQL. Le modèle physique de données a été réalisé avec </w:t>
      </w:r>
      <w:r w:rsidDel="00000000" w:rsidR="00000000" w:rsidRPr="00000000">
        <w:rPr>
          <w:b w:val="1"/>
          <w:i w:val="1"/>
          <w:rtl w:val="0"/>
        </w:rPr>
        <w:t xml:space="preserve">MySQL Workbench</w:t>
      </w:r>
      <w:r w:rsidDel="00000000" w:rsidR="00000000" w:rsidRPr="00000000">
        <w:rPr>
          <w:rtl w:val="0"/>
        </w:rPr>
        <w:t xml:space="preserve">, et les données pourront être gérées depuis le backend de l’application web.</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1"/>
        <w:numPr>
          <w:ilvl w:val="0"/>
          <w:numId w:val="10"/>
        </w:numPr>
        <w:shd w:fill="808080" w:val="clear"/>
        <w:ind w:left="432" w:hanging="432"/>
        <w:rPr/>
      </w:pPr>
      <w:bookmarkStart w:colFirst="0" w:colLast="0" w:name="_heading=h.nbp3ilup2emn" w:id="17"/>
      <w:bookmarkEnd w:id="17"/>
      <w:r w:rsidDel="00000000" w:rsidR="00000000" w:rsidRPr="00000000">
        <w:br w:type="page"/>
      </w:r>
      <w:r w:rsidDel="00000000" w:rsidR="00000000" w:rsidRPr="00000000">
        <w:rPr>
          <w:rtl w:val="0"/>
        </w:rPr>
        <w:t xml:space="preserve">Architecture logicielle</w:t>
      </w:r>
    </w:p>
    <w:p w:rsidR="00000000" w:rsidDel="00000000" w:rsidP="00000000" w:rsidRDefault="00000000" w:rsidRPr="00000000" w14:paraId="000000A5">
      <w:pPr>
        <w:pStyle w:val="Heading2"/>
        <w:numPr>
          <w:ilvl w:val="1"/>
          <w:numId w:val="10"/>
        </w:numPr>
        <w:shd w:fill="c0c0c0" w:val="clear"/>
        <w:ind w:left="576" w:hanging="576"/>
        <w:rPr/>
      </w:pPr>
      <w:bookmarkStart w:colFirst="0" w:colLast="0" w:name="_heading=h.cw0o63675s4" w:id="18"/>
      <w:bookmarkEnd w:id="18"/>
      <w:r w:rsidDel="00000000" w:rsidR="00000000" w:rsidRPr="00000000">
        <w:rPr>
          <w:rtl w:val="0"/>
        </w:rPr>
        <w:t xml:space="preserve">Principes généraux</w:t>
      </w:r>
      <w:r w:rsidDel="00000000" w:rsidR="00000000" w:rsidRPr="00000000">
        <w:rPr>
          <w:rtl w:val="0"/>
        </w:rPr>
      </w:r>
    </w:p>
    <w:p w:rsidR="00000000" w:rsidDel="00000000" w:rsidP="00000000" w:rsidRDefault="00000000" w:rsidRPr="00000000" w14:paraId="000000A6">
      <w:pPr>
        <w:widowControl w:val="1"/>
        <w:spacing w:after="100" w:line="276" w:lineRule="auto"/>
        <w:jc w:val="both"/>
        <w:rPr/>
      </w:pPr>
      <w:r w:rsidDel="00000000" w:rsidR="00000000" w:rsidRPr="00000000">
        <w:rPr>
          <w:rtl w:val="0"/>
        </w:rPr>
        <w:t xml:space="preserve">La solution retenue est le CMS E-commerce open source Magento. C’est une solution clé en main qui permet un déploiement grâce à une configuration simple, et dont l’architecture est prédéfinie.</w:t>
      </w:r>
    </w:p>
    <w:p w:rsidR="00000000" w:rsidDel="00000000" w:rsidP="00000000" w:rsidRDefault="00000000" w:rsidRPr="00000000" w14:paraId="000000A7">
      <w:pPr>
        <w:widowControl w:val="1"/>
        <w:spacing w:after="100" w:line="276" w:lineRule="auto"/>
        <w:jc w:val="both"/>
        <w:rPr/>
      </w:pPr>
      <w:r w:rsidDel="00000000" w:rsidR="00000000" w:rsidRPr="00000000">
        <w:rPr>
          <w:rtl w:val="0"/>
        </w:rPr>
        <w:t xml:space="preserve">Seuls le thème du site et les fichiers qui concernent le frontend pourront être modifiés.</w:t>
      </w:r>
    </w:p>
    <w:p w:rsidR="00000000" w:rsidDel="00000000" w:rsidP="00000000" w:rsidRDefault="00000000" w:rsidRPr="00000000" w14:paraId="000000A8">
      <w:pPr>
        <w:widowControl w:val="1"/>
        <w:spacing w:after="100" w:line="276" w:lineRule="auto"/>
        <w:jc w:val="both"/>
        <w:rPr/>
      </w:pPr>
      <w:r w:rsidDel="00000000" w:rsidR="00000000" w:rsidRPr="00000000">
        <w:rPr>
          <w:rtl w:val="0"/>
        </w:rPr>
      </w:r>
    </w:p>
    <w:p w:rsidR="00000000" w:rsidDel="00000000" w:rsidP="00000000" w:rsidRDefault="00000000" w:rsidRPr="00000000" w14:paraId="000000A9">
      <w:pPr>
        <w:widowControl w:val="1"/>
        <w:spacing w:after="100" w:line="276" w:lineRule="auto"/>
        <w:jc w:val="both"/>
        <w:rPr/>
      </w:pPr>
      <w:r w:rsidDel="00000000" w:rsidR="00000000" w:rsidRPr="00000000">
        <w:rPr>
          <w:rtl w:val="0"/>
        </w:rPr>
        <w:t xml:space="preserve"> C’est au moment de l’installation du CMS qu’il faudra le connecter à la base de données et notamment au serveur sur lequel celle-ci sera hébergée, puis configurer le reste du système, comme le nom de domaine rattaché, les comptes admins, etc.</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AB">
      <w:pPr>
        <w:pStyle w:val="Heading2"/>
        <w:numPr>
          <w:ilvl w:val="1"/>
          <w:numId w:val="10"/>
        </w:numPr>
        <w:rPr>
          <w:color w:val="4c4c4c"/>
          <w:sz w:val="28"/>
          <w:szCs w:val="28"/>
        </w:rPr>
      </w:pPr>
      <w:bookmarkStart w:colFirst="0" w:colLast="0" w:name="_heading=h.9amxbzfluyjb" w:id="19"/>
      <w:bookmarkEnd w:id="19"/>
      <w:r w:rsidDel="00000000" w:rsidR="00000000" w:rsidRPr="00000000">
        <w:rPr>
          <w:rtl w:val="0"/>
        </w:rPr>
        <w:t xml:space="preserve">Infrastructure CMS</w:t>
      </w:r>
    </w:p>
    <w:p w:rsidR="00000000" w:rsidDel="00000000" w:rsidP="00000000" w:rsidRDefault="00000000" w:rsidRPr="00000000" w14:paraId="000000AC">
      <w:pPr>
        <w:widowControl w:val="1"/>
        <w:spacing w:after="100" w:line="276" w:lineRule="auto"/>
        <w:jc w:val="both"/>
        <w:rPr/>
      </w:pPr>
      <w:r w:rsidDel="00000000" w:rsidR="00000000" w:rsidRPr="00000000">
        <w:rPr>
          <w:rtl w:val="0"/>
        </w:rPr>
        <w:t xml:space="preserve">Il sera possible d’installer un thème pour le site, de nombreux templates sont disponibles en ligne, notamment sur le marketplace de Magento ou encore sur Template Monster ou ThemeForest. </w:t>
      </w:r>
    </w:p>
    <w:p w:rsidR="00000000" w:rsidDel="00000000" w:rsidP="00000000" w:rsidRDefault="00000000" w:rsidRPr="00000000" w14:paraId="000000AD">
      <w:pPr>
        <w:widowControl w:val="1"/>
        <w:spacing w:after="100" w:line="276" w:lineRule="auto"/>
        <w:jc w:val="both"/>
        <w:rPr/>
      </w:pPr>
      <w:r w:rsidDel="00000000" w:rsidR="00000000" w:rsidRPr="00000000">
        <w:rPr>
          <w:rtl w:val="0"/>
        </w:rPr>
        <w:t xml:space="preserve">Il faudra ensuite pour installer ce thème : </w:t>
      </w:r>
    </w:p>
    <w:p w:rsidR="00000000" w:rsidDel="00000000" w:rsidP="00000000" w:rsidRDefault="00000000" w:rsidRPr="00000000" w14:paraId="000000AE">
      <w:pPr>
        <w:widowControl w:val="1"/>
        <w:numPr>
          <w:ilvl w:val="0"/>
          <w:numId w:val="8"/>
        </w:numPr>
        <w:spacing w:after="0" w:afterAutospacing="0" w:before="240" w:line="276" w:lineRule="auto"/>
        <w:ind w:left="720" w:hanging="360"/>
        <w:jc w:val="both"/>
        <w:rPr/>
      </w:pPr>
      <w:r w:rsidDel="00000000" w:rsidR="00000000" w:rsidRPr="00000000">
        <w:rPr>
          <w:rtl w:val="0"/>
        </w:rPr>
        <w:t xml:space="preserve">le télécharger</w:t>
      </w:r>
    </w:p>
    <w:p w:rsidR="00000000" w:rsidDel="00000000" w:rsidP="00000000" w:rsidRDefault="00000000" w:rsidRPr="00000000" w14:paraId="000000AF">
      <w:pPr>
        <w:widowControl w:val="1"/>
        <w:numPr>
          <w:ilvl w:val="0"/>
          <w:numId w:val="8"/>
        </w:numPr>
        <w:spacing w:after="0" w:afterAutospacing="0" w:before="0" w:beforeAutospacing="0" w:line="276" w:lineRule="auto"/>
        <w:ind w:left="720" w:hanging="360"/>
        <w:jc w:val="both"/>
        <w:rPr/>
      </w:pPr>
      <w:r w:rsidDel="00000000" w:rsidR="00000000" w:rsidRPr="00000000">
        <w:rPr>
          <w:rtl w:val="0"/>
        </w:rPr>
        <w:t xml:space="preserve">l’installer sur la boutique en ligne en passant par le </w:t>
      </w:r>
      <w:r w:rsidDel="00000000" w:rsidR="00000000" w:rsidRPr="00000000">
        <w:rPr>
          <w:i w:val="1"/>
          <w:rtl w:val="0"/>
        </w:rPr>
        <w:t xml:space="preserve">FTP</w:t>
      </w:r>
      <w:r w:rsidDel="00000000" w:rsidR="00000000" w:rsidRPr="00000000">
        <w:rPr>
          <w:rtl w:val="0"/>
        </w:rPr>
        <w:t xml:space="preserve"> : dézipper l’archive puis uploader les dossiers « app » et « skin » à la racine du site.</w:t>
      </w:r>
    </w:p>
    <w:p w:rsidR="00000000" w:rsidDel="00000000" w:rsidP="00000000" w:rsidRDefault="00000000" w:rsidRPr="00000000" w14:paraId="000000B0">
      <w:pPr>
        <w:widowControl w:val="1"/>
        <w:numPr>
          <w:ilvl w:val="0"/>
          <w:numId w:val="8"/>
        </w:numPr>
        <w:spacing w:after="340" w:before="0" w:beforeAutospacing="0" w:line="276" w:lineRule="auto"/>
        <w:ind w:left="720" w:hanging="360"/>
        <w:jc w:val="both"/>
        <w:rPr/>
      </w:pPr>
      <w:r w:rsidDel="00000000" w:rsidR="00000000" w:rsidRPr="00000000">
        <w:rPr>
          <w:rtl w:val="0"/>
        </w:rPr>
        <w:t xml:space="preserve">définir le thème depuis le tableau de bord en se rendant dans système &gt; configuration &gt; design &gt; éditer un thème &gt; choisir le thème dans « thème appliqué » puis sauvegarder </w:t>
      </w:r>
    </w:p>
    <w:p w:rsidR="00000000" w:rsidDel="00000000" w:rsidP="00000000" w:rsidRDefault="00000000" w:rsidRPr="00000000" w14:paraId="000000B1">
      <w:pPr>
        <w:widowControl w:val="1"/>
        <w:spacing w:after="100" w:line="276" w:lineRule="auto"/>
        <w:jc w:val="center"/>
        <w:rPr>
          <w:rFonts w:ascii="Arial" w:cs="Arial" w:eastAsia="Arial" w:hAnsi="Arial"/>
          <w:sz w:val="17"/>
          <w:szCs w:val="17"/>
        </w:rPr>
      </w:pPr>
      <w:r w:rsidDel="00000000" w:rsidR="00000000" w:rsidRPr="00000000">
        <w:rPr>
          <w:rFonts w:ascii="Arial" w:cs="Arial" w:eastAsia="Arial" w:hAnsi="Arial"/>
          <w:sz w:val="17"/>
          <w:szCs w:val="17"/>
        </w:rPr>
        <w:drawing>
          <wp:inline distB="114300" distT="114300" distL="114300" distR="114300">
            <wp:extent cx="5731200" cy="1892300"/>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1"/>
        <w:spacing w:after="100" w:line="276" w:lineRule="auto"/>
        <w:jc w:val="center"/>
        <w:rPr>
          <w:rFonts w:ascii="Arial" w:cs="Arial" w:eastAsia="Arial" w:hAnsi="Arial"/>
          <w:sz w:val="17"/>
          <w:szCs w:val="17"/>
        </w:rPr>
      </w:pPr>
      <w:r w:rsidDel="00000000" w:rsidR="00000000" w:rsidRPr="00000000">
        <w:rPr>
          <w:rtl w:val="0"/>
        </w:rPr>
      </w:r>
    </w:p>
    <w:p w:rsidR="00000000" w:rsidDel="00000000" w:rsidP="00000000" w:rsidRDefault="00000000" w:rsidRPr="00000000" w14:paraId="000000B3">
      <w:pPr>
        <w:widowControl w:val="1"/>
        <w:spacing w:after="100" w:line="276" w:lineRule="auto"/>
        <w:jc w:val="both"/>
        <w:rPr/>
      </w:pPr>
      <w:r w:rsidDel="00000000" w:rsidR="00000000" w:rsidRPr="00000000">
        <w:rPr>
          <w:rtl w:val="0"/>
        </w:rPr>
        <w:t xml:space="preserve">Par ailleurs, il sera possible d’apporter des modifications à votre template (typos couleurs…) en modifiant directement les feuilles de style CSS. </w:t>
      </w:r>
    </w:p>
    <w:p w:rsidR="00000000" w:rsidDel="00000000" w:rsidP="00000000" w:rsidRDefault="00000000" w:rsidRPr="00000000" w14:paraId="000000B4">
      <w:pPr>
        <w:widowControl w:val="1"/>
        <w:spacing w:after="100" w:line="276" w:lineRule="auto"/>
        <w:jc w:val="both"/>
        <w:rPr/>
      </w:pPr>
      <w:r w:rsidDel="00000000" w:rsidR="00000000" w:rsidRPr="00000000">
        <w:rPr>
          <w:rtl w:val="0"/>
        </w:rPr>
        <w:t xml:space="preserve">Pour cela, il faudra accéder au dossier Theme</w:t>
      </w:r>
      <w:r w:rsidDel="00000000" w:rsidR="00000000" w:rsidRPr="00000000">
        <w:rPr>
          <w:rFonts w:ascii="Arial" w:cs="Arial" w:eastAsia="Arial" w:hAnsi="Arial"/>
          <w:rtl w:val="0"/>
        </w:rPr>
        <w:t xml:space="preserve"> ( </w:t>
      </w:r>
      <w:r w:rsidDel="00000000" w:rsidR="00000000" w:rsidRPr="00000000">
        <w:rPr>
          <w:rFonts w:ascii="Courier New" w:cs="Courier New" w:eastAsia="Courier New" w:hAnsi="Courier New"/>
          <w:i w:val="1"/>
          <w:rtl w:val="0"/>
        </w:rPr>
        <w:t xml:space="preserve">&lt;THEME_DIR&gt;</w:t>
      </w:r>
      <w:r w:rsidDel="00000000" w:rsidR="00000000" w:rsidRPr="00000000">
        <w:rPr>
          <w:rFonts w:ascii="Arial" w:cs="Arial" w:eastAsia="Arial" w:hAnsi="Arial"/>
          <w:rtl w:val="0"/>
        </w:rPr>
        <w:t xml:space="preserve"> ) </w:t>
      </w:r>
      <w:r w:rsidDel="00000000" w:rsidR="00000000" w:rsidRPr="00000000">
        <w:rPr>
          <w:rtl w:val="0"/>
        </w:rPr>
        <w:t xml:space="preserve">dans lequel sont référencés les feuilles de styles modifiables : </w:t>
      </w:r>
    </w:p>
    <w:p w:rsidR="00000000" w:rsidDel="00000000" w:rsidP="00000000" w:rsidRDefault="00000000" w:rsidRPr="00000000" w14:paraId="000000B5">
      <w:pPr>
        <w:widowControl w:val="1"/>
        <w:numPr>
          <w:ilvl w:val="0"/>
          <w:numId w:val="4"/>
        </w:numPr>
        <w:spacing w:after="0" w:afterAutospacing="0" w:before="240" w:line="276" w:lineRule="auto"/>
        <w:ind w:left="720" w:hanging="360"/>
        <w:jc w:val="both"/>
        <w:rPr>
          <w:rFonts w:ascii="Arial" w:cs="Arial" w:eastAsia="Arial" w:hAnsi="Arial"/>
        </w:rPr>
      </w:pPr>
      <w:r w:rsidDel="00000000" w:rsidR="00000000" w:rsidRPr="00000000">
        <w:rPr>
          <w:rFonts w:ascii="Courier New" w:cs="Courier New" w:eastAsia="Courier New" w:hAnsi="Courier New"/>
          <w:i w:val="1"/>
          <w:rtl w:val="0"/>
        </w:rPr>
        <w:t xml:space="preserve">/&lt;Namespace&gt;_&lt;Module&gt;/web/css</w:t>
      </w:r>
      <w:r w:rsidDel="00000000" w:rsidR="00000000" w:rsidRPr="00000000">
        <w:rPr>
          <w:rFonts w:ascii="Courier New" w:cs="Courier New" w:eastAsia="Courier New" w:hAnsi="Courier New"/>
          <w:rtl w:val="0"/>
        </w:rPr>
        <w:t xml:space="preserve"> </w:t>
      </w:r>
      <w:r w:rsidDel="00000000" w:rsidR="00000000" w:rsidRPr="00000000">
        <w:rPr>
          <w:rFonts w:ascii="Arial" w:cs="Arial" w:eastAsia="Arial" w:hAnsi="Arial"/>
          <w:rtl w:val="0"/>
        </w:rPr>
        <w:t xml:space="preserve">: </w:t>
      </w:r>
      <w:r w:rsidDel="00000000" w:rsidR="00000000" w:rsidRPr="00000000">
        <w:rPr>
          <w:rtl w:val="0"/>
        </w:rPr>
        <w:t xml:space="preserve">style spécifiques aux modules</w:t>
      </w:r>
    </w:p>
    <w:p w:rsidR="00000000" w:rsidDel="00000000" w:rsidP="00000000" w:rsidRDefault="00000000" w:rsidRPr="00000000" w14:paraId="000000B6">
      <w:pPr>
        <w:widowControl w:val="1"/>
        <w:numPr>
          <w:ilvl w:val="0"/>
          <w:numId w:val="4"/>
        </w:numPr>
        <w:spacing w:after="0" w:afterAutospacing="0" w:before="0" w:beforeAutospacing="0" w:line="276" w:lineRule="auto"/>
        <w:ind w:left="720" w:hanging="360"/>
        <w:jc w:val="both"/>
        <w:rPr/>
      </w:pPr>
      <w:r w:rsidDel="00000000" w:rsidR="00000000" w:rsidRPr="00000000">
        <w:rPr>
          <w:i w:val="1"/>
          <w:rtl w:val="0"/>
        </w:rPr>
        <w:t xml:space="preserve">/web/css </w:t>
      </w:r>
      <w:r w:rsidDel="00000000" w:rsidR="00000000" w:rsidRPr="00000000">
        <w:rPr>
          <w:rtl w:val="0"/>
        </w:rPr>
        <w:t xml:space="preserve">: contient</w:t>
      </w:r>
    </w:p>
    <w:p w:rsidR="00000000" w:rsidDel="00000000" w:rsidP="00000000" w:rsidRDefault="00000000" w:rsidRPr="00000000" w14:paraId="000000B7">
      <w:pPr>
        <w:widowControl w:val="1"/>
        <w:numPr>
          <w:ilvl w:val="1"/>
          <w:numId w:val="4"/>
        </w:numPr>
        <w:spacing w:after="0" w:afterAutospacing="0" w:before="0" w:beforeAutospacing="0" w:line="276" w:lineRule="auto"/>
        <w:ind w:left="1440" w:hanging="360"/>
        <w:jc w:val="both"/>
        <w:rPr>
          <w:rFonts w:ascii="Arial" w:cs="Arial" w:eastAsia="Arial" w:hAnsi="Arial"/>
        </w:rPr>
      </w:pPr>
      <w:r w:rsidDel="00000000" w:rsidR="00000000" w:rsidRPr="00000000">
        <w:rPr>
          <w:rFonts w:ascii="Courier New" w:cs="Courier New" w:eastAsia="Courier New" w:hAnsi="Courier New"/>
          <w:i w:val="1"/>
          <w:rtl w:val="0"/>
        </w:rPr>
        <w:t xml:space="preserve">_styles.less</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  </w:t>
      </w:r>
      <w:r w:rsidDel="00000000" w:rsidR="00000000" w:rsidRPr="00000000">
        <w:rPr>
          <w:rtl w:val="0"/>
        </w:rPr>
        <w:t xml:space="preserve">fichier composant, inclus tous les fichiers less utilisés dans le theme</w:t>
      </w:r>
    </w:p>
    <w:p w:rsidR="00000000" w:rsidDel="00000000" w:rsidP="00000000" w:rsidRDefault="00000000" w:rsidRPr="00000000" w14:paraId="000000B8">
      <w:pPr>
        <w:widowControl w:val="1"/>
        <w:numPr>
          <w:ilvl w:val="1"/>
          <w:numId w:val="4"/>
        </w:numPr>
        <w:spacing w:after="0" w:afterAutospacing="0" w:before="0" w:beforeAutospacing="0" w:line="276" w:lineRule="auto"/>
        <w:ind w:left="1440" w:hanging="360"/>
        <w:jc w:val="both"/>
        <w:rPr>
          <w:rFonts w:ascii="Arial" w:cs="Arial" w:eastAsia="Arial" w:hAnsi="Arial"/>
        </w:rPr>
      </w:pPr>
      <w:r w:rsidDel="00000000" w:rsidR="00000000" w:rsidRPr="00000000">
        <w:rPr>
          <w:rFonts w:ascii="Courier New" w:cs="Courier New" w:eastAsia="Courier New" w:hAnsi="Courier New"/>
          <w:i w:val="1"/>
          <w:rtl w:val="0"/>
        </w:rPr>
        <w:t xml:space="preserve">styles-m.less:</w:t>
      </w:r>
      <w:r w:rsidDel="00000000" w:rsidR="00000000" w:rsidRPr="00000000">
        <w:rPr>
          <w:rFonts w:ascii="Courier New" w:cs="Courier New" w:eastAsia="Courier New" w:hAnsi="Courier New"/>
          <w:rtl w:val="0"/>
        </w:rPr>
        <w:t xml:space="preserve"> </w:t>
      </w:r>
      <w:r w:rsidDel="00000000" w:rsidR="00000000" w:rsidRPr="00000000">
        <w:rPr>
          <w:rtl w:val="0"/>
        </w:rPr>
        <w:t xml:space="preserve">permet de générer les styles spécifiques au mobile, inclus _styles.less</w:t>
      </w:r>
    </w:p>
    <w:p w:rsidR="00000000" w:rsidDel="00000000" w:rsidP="00000000" w:rsidRDefault="00000000" w:rsidRPr="00000000" w14:paraId="000000B9">
      <w:pPr>
        <w:widowControl w:val="1"/>
        <w:numPr>
          <w:ilvl w:val="1"/>
          <w:numId w:val="4"/>
        </w:numPr>
        <w:spacing w:after="0" w:afterAutospacing="0" w:before="0" w:beforeAutospacing="0" w:line="276" w:lineRule="auto"/>
        <w:ind w:left="1440" w:hanging="360"/>
        <w:jc w:val="both"/>
        <w:rPr>
          <w:rFonts w:ascii="Arial" w:cs="Arial" w:eastAsia="Arial" w:hAnsi="Arial"/>
        </w:rPr>
      </w:pPr>
      <w:r w:rsidDel="00000000" w:rsidR="00000000" w:rsidRPr="00000000">
        <w:rPr>
          <w:rFonts w:ascii="Courier New" w:cs="Courier New" w:eastAsia="Courier New" w:hAnsi="Courier New"/>
          <w:i w:val="1"/>
          <w:rtl w:val="0"/>
        </w:rPr>
        <w:t xml:space="preserve">style-l.less</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 </w:t>
      </w:r>
      <w:r w:rsidDel="00000000" w:rsidR="00000000" w:rsidRPr="00000000">
        <w:rPr>
          <w:rtl w:val="0"/>
        </w:rPr>
        <w:t xml:space="preserve">permet de générer les styles spécifiques au desktop, inclus _styles.less</w:t>
      </w:r>
    </w:p>
    <w:p w:rsidR="00000000" w:rsidDel="00000000" w:rsidP="00000000" w:rsidRDefault="00000000" w:rsidRPr="00000000" w14:paraId="000000BA">
      <w:pPr>
        <w:widowControl w:val="1"/>
        <w:numPr>
          <w:ilvl w:val="1"/>
          <w:numId w:val="4"/>
        </w:numPr>
        <w:spacing w:after="0" w:afterAutospacing="0" w:before="0" w:beforeAutospacing="0" w:line="276" w:lineRule="auto"/>
        <w:ind w:left="1440" w:hanging="360"/>
        <w:jc w:val="both"/>
        <w:rPr>
          <w:rFonts w:ascii="Arial" w:cs="Arial" w:eastAsia="Arial" w:hAnsi="Arial"/>
        </w:rPr>
      </w:pPr>
      <w:r w:rsidDel="00000000" w:rsidR="00000000" w:rsidRPr="00000000">
        <w:rPr>
          <w:rFonts w:ascii="Courier New" w:cs="Courier New" w:eastAsia="Courier New" w:hAnsi="Courier New"/>
          <w:i w:val="1"/>
          <w:rtl w:val="0"/>
        </w:rPr>
        <w:t xml:space="preserve">/source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 </w:t>
      </w:r>
      <w:r w:rsidDel="00000000" w:rsidR="00000000" w:rsidRPr="00000000">
        <w:rPr>
          <w:rtl w:val="0"/>
        </w:rPr>
        <w:t xml:space="preserve">sous fichier qui contient les fichier de configuration Less faisant appels à la bibliothèque Magento UI</w:t>
      </w:r>
    </w:p>
    <w:p w:rsidR="00000000" w:rsidDel="00000000" w:rsidP="00000000" w:rsidRDefault="00000000" w:rsidRPr="00000000" w14:paraId="000000BB">
      <w:pPr>
        <w:widowControl w:val="1"/>
        <w:numPr>
          <w:ilvl w:val="1"/>
          <w:numId w:val="4"/>
        </w:numPr>
        <w:spacing w:after="340" w:before="0" w:beforeAutospacing="0" w:line="276" w:lineRule="auto"/>
        <w:ind w:left="1440" w:hanging="360"/>
        <w:jc w:val="both"/>
        <w:rPr>
          <w:rFonts w:ascii="Arial" w:cs="Arial" w:eastAsia="Arial" w:hAnsi="Arial"/>
        </w:rPr>
      </w:pPr>
      <w:r w:rsidDel="00000000" w:rsidR="00000000" w:rsidRPr="00000000">
        <w:rPr>
          <w:rFonts w:ascii="Courier New" w:cs="Courier New" w:eastAsia="Courier New" w:hAnsi="Courier New"/>
          <w:i w:val="1"/>
          <w:rtl w:val="0"/>
        </w:rPr>
        <w:t xml:space="preserve">/source/_theme.less</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 </w:t>
      </w:r>
      <w:r w:rsidDel="00000000" w:rsidR="00000000" w:rsidRPr="00000000">
        <w:rPr>
          <w:rtl w:val="0"/>
        </w:rPr>
        <w:t xml:space="preserve">override les valeurs des variables de la bibliothèque Magento UI</w:t>
      </w:r>
      <w:r w:rsidDel="00000000" w:rsidR="00000000" w:rsidRPr="00000000">
        <w:br w:type="page"/>
      </w:r>
      <w:r w:rsidDel="00000000" w:rsidR="00000000" w:rsidRPr="00000000">
        <w:rPr>
          <w:rtl w:val="0"/>
        </w:rPr>
      </w:r>
    </w:p>
    <w:p w:rsidR="00000000" w:rsidDel="00000000" w:rsidP="00000000" w:rsidRDefault="00000000" w:rsidRPr="00000000" w14:paraId="000000BC">
      <w:pPr>
        <w:widowControl w:val="1"/>
        <w:spacing w:after="340" w:before="240" w:line="276" w:lineRule="auto"/>
        <w:ind w:left="0" w:firstLine="0"/>
        <w:jc w:val="both"/>
        <w:rPr/>
      </w:pPr>
      <w:r w:rsidDel="00000000" w:rsidR="00000000" w:rsidRPr="00000000">
        <w:rPr>
          <w:rtl w:val="0"/>
        </w:rPr>
      </w:r>
    </w:p>
    <w:p w:rsidR="00000000" w:rsidDel="00000000" w:rsidP="00000000" w:rsidRDefault="00000000" w:rsidRPr="00000000" w14:paraId="000000BD">
      <w:pPr>
        <w:pStyle w:val="Heading1"/>
        <w:numPr>
          <w:ilvl w:val="0"/>
          <w:numId w:val="10"/>
        </w:numPr>
        <w:shd w:fill="808080" w:val="clear"/>
        <w:ind w:left="432" w:hanging="432"/>
        <w:rPr/>
      </w:pPr>
      <w:bookmarkStart w:colFirst="0" w:colLast="0" w:name="_heading=h.648uoz27wx9g" w:id="20"/>
      <w:bookmarkEnd w:id="20"/>
      <w:r w:rsidDel="00000000" w:rsidR="00000000" w:rsidRPr="00000000">
        <w:rPr>
          <w:rtl w:val="0"/>
        </w:rPr>
        <w:t xml:space="preserve">Points particuliers</w:t>
      </w:r>
    </w:p>
    <w:p w:rsidR="00000000" w:rsidDel="00000000" w:rsidP="00000000" w:rsidRDefault="00000000" w:rsidRPr="00000000" w14:paraId="000000BE">
      <w:pPr>
        <w:pStyle w:val="Heading2"/>
        <w:numPr>
          <w:ilvl w:val="1"/>
          <w:numId w:val="10"/>
        </w:numPr>
        <w:shd w:fill="c0c0c0" w:val="clear"/>
        <w:ind w:left="576" w:hanging="576"/>
        <w:rPr/>
      </w:pPr>
      <w:bookmarkStart w:colFirst="0" w:colLast="0" w:name="_heading=h.s8t2th400v9j" w:id="21"/>
      <w:bookmarkEnd w:id="21"/>
      <w:r w:rsidDel="00000000" w:rsidR="00000000" w:rsidRPr="00000000">
        <w:rPr>
          <w:rtl w:val="0"/>
        </w:rPr>
        <w:t xml:space="preserve">Gestion des logs</w:t>
      </w:r>
    </w:p>
    <w:p w:rsidR="00000000" w:rsidDel="00000000" w:rsidP="00000000" w:rsidRDefault="00000000" w:rsidRPr="00000000" w14:paraId="000000BF">
      <w:pPr>
        <w:widowControl w:val="1"/>
        <w:spacing w:after="100" w:line="276" w:lineRule="auto"/>
        <w:jc w:val="both"/>
        <w:rPr/>
      </w:pPr>
      <w:r w:rsidDel="00000000" w:rsidR="00000000" w:rsidRPr="00000000">
        <w:rPr>
          <w:rtl w:val="0"/>
        </w:rPr>
        <w:t xml:space="preserve">L</w:t>
      </w:r>
      <w:r w:rsidDel="00000000" w:rsidR="00000000" w:rsidRPr="00000000">
        <w:rPr>
          <w:rtl w:val="0"/>
        </w:rPr>
        <w:t xml:space="preserve">es logs permettent d’identifier les raisons et/ou l’origine d’une panne informatique. Ils sont également très utilisés afin de veiller à la sécurité des sites web et identifier rapidement une menace en cas d’attaque.</w:t>
      </w:r>
    </w:p>
    <w:p w:rsidR="00000000" w:rsidDel="00000000" w:rsidP="00000000" w:rsidRDefault="00000000" w:rsidRPr="00000000" w14:paraId="000000C0">
      <w:pPr>
        <w:widowControl w:val="1"/>
        <w:spacing w:after="100" w:line="276" w:lineRule="auto"/>
        <w:jc w:val="both"/>
        <w:rPr/>
      </w:pPr>
      <w:r w:rsidDel="00000000" w:rsidR="00000000" w:rsidRPr="00000000">
        <w:rPr>
          <w:rtl w:val="0"/>
        </w:rPr>
        <w:t xml:space="preserve">Avec Magento, il sera possible de créer, déployer et manager son propre fichier de logs. Toute une partie de la documentation Magento explique la marche à suivre pour les déployer : </w:t>
      </w:r>
    </w:p>
    <w:p w:rsidR="00000000" w:rsidDel="00000000" w:rsidP="00000000" w:rsidRDefault="00000000" w:rsidRPr="00000000" w14:paraId="000000C1">
      <w:pPr>
        <w:widowControl w:val="1"/>
        <w:spacing w:after="100" w:line="276" w:lineRule="auto"/>
        <w:jc w:val="both"/>
        <w:rPr/>
      </w:pPr>
      <w:hyperlink r:id="rId19">
        <w:r w:rsidDel="00000000" w:rsidR="00000000" w:rsidRPr="00000000">
          <w:rPr>
            <w:color w:val="1155cc"/>
            <w:u w:val="single"/>
            <w:rtl w:val="0"/>
          </w:rPr>
          <w:t xml:space="preserve">https://devdocs.magento.com/cloud/project/log-locations.html</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C3">
      <w:pPr>
        <w:pStyle w:val="Heading2"/>
        <w:numPr>
          <w:ilvl w:val="1"/>
          <w:numId w:val="10"/>
        </w:numPr>
        <w:shd w:fill="c0c0c0" w:val="clear"/>
        <w:ind w:left="576" w:hanging="576"/>
        <w:rPr/>
      </w:pPr>
      <w:bookmarkStart w:colFirst="0" w:colLast="0" w:name="_heading=h.gjdgxs" w:id="22"/>
      <w:bookmarkEnd w:id="22"/>
      <w:r w:rsidDel="00000000" w:rsidR="00000000" w:rsidRPr="00000000">
        <w:rPr>
          <w:rtl w:val="0"/>
        </w:rPr>
        <w:t xml:space="preserve">Fichiers de configuration</w:t>
      </w:r>
    </w:p>
    <w:p w:rsidR="00000000" w:rsidDel="00000000" w:rsidP="00000000" w:rsidRDefault="00000000" w:rsidRPr="00000000" w14:paraId="000000C4">
      <w:pPr>
        <w:pStyle w:val="Heading3"/>
        <w:numPr>
          <w:ilvl w:val="2"/>
          <w:numId w:val="10"/>
        </w:numPr>
        <w:rPr>
          <w:b w:val="1"/>
          <w:i w:val="1"/>
          <w:color w:val="4c4c4c"/>
          <w:sz w:val="28"/>
          <w:szCs w:val="28"/>
        </w:rPr>
      </w:pPr>
      <w:bookmarkStart w:colFirst="0" w:colLast="0" w:name="_heading=h.g7dych8tl2b4" w:id="23"/>
      <w:bookmarkEnd w:id="23"/>
      <w:r w:rsidDel="00000000" w:rsidR="00000000" w:rsidRPr="00000000">
        <w:rPr>
          <w:rtl w:val="0"/>
        </w:rPr>
        <w:t xml:space="preserve">Installation de Magento</w:t>
      </w:r>
    </w:p>
    <w:p w:rsidR="00000000" w:rsidDel="00000000" w:rsidP="00000000" w:rsidRDefault="00000000" w:rsidRPr="00000000" w14:paraId="000000C5">
      <w:pPr>
        <w:widowControl w:val="1"/>
        <w:spacing w:after="100" w:line="276" w:lineRule="auto"/>
        <w:jc w:val="both"/>
        <w:rPr/>
      </w:pPr>
      <w:r w:rsidDel="00000000" w:rsidR="00000000" w:rsidRPr="00000000">
        <w:rPr>
          <w:rtl w:val="0"/>
        </w:rPr>
        <w:t xml:space="preserve">Nous utiliserons le CMS Magento qui est une solution clé en main. Il faudra dans un premier temps configurer la base de données qui est obligatoire pour l’installation d’un site e-commerce Magento.</w:t>
      </w:r>
    </w:p>
    <w:p w:rsidR="00000000" w:rsidDel="00000000" w:rsidP="00000000" w:rsidRDefault="00000000" w:rsidRPr="00000000" w14:paraId="000000C6">
      <w:pPr>
        <w:widowControl w:val="1"/>
        <w:spacing w:after="100" w:line="276" w:lineRule="auto"/>
        <w:jc w:val="center"/>
        <w:rPr/>
      </w:pPr>
      <w:r w:rsidDel="00000000" w:rsidR="00000000" w:rsidRPr="00000000">
        <w:rPr>
          <w:sz w:val="17"/>
          <w:szCs w:val="17"/>
        </w:rPr>
        <w:drawing>
          <wp:inline distB="114300" distT="114300" distL="114300" distR="114300">
            <wp:extent cx="3151350" cy="3111585"/>
            <wp:effectExtent b="0" l="0" r="0" t="0"/>
            <wp:docPr id="7"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3151350" cy="311158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1"/>
        <w:spacing w:after="100" w:line="276" w:lineRule="auto"/>
        <w:jc w:val="both"/>
        <w:rPr/>
      </w:pPr>
      <w:r w:rsidDel="00000000" w:rsidR="00000000" w:rsidRPr="00000000">
        <w:rPr>
          <w:rtl w:val="0"/>
        </w:rPr>
        <w:t xml:space="preserve"> Il faudra par la suite renseigner sur Magento les informations de base pour configurer le système : nom de domaine rattaché, information sur la base de données, configuration des paramètres et des conditions de connexions. </w:t>
      </w:r>
    </w:p>
    <w:p w:rsidR="00000000" w:rsidDel="00000000" w:rsidP="00000000" w:rsidRDefault="00000000" w:rsidRPr="00000000" w14:paraId="000000C8">
      <w:pPr>
        <w:widowControl w:val="1"/>
        <w:spacing w:after="100" w:line="276" w:lineRule="auto"/>
        <w:jc w:val="center"/>
        <w:rPr>
          <w:sz w:val="17"/>
          <w:szCs w:val="17"/>
        </w:rPr>
      </w:pPr>
      <w:r w:rsidDel="00000000" w:rsidR="00000000" w:rsidRPr="00000000">
        <w:rPr>
          <w:sz w:val="17"/>
          <w:szCs w:val="17"/>
        </w:rPr>
        <w:drawing>
          <wp:inline distB="114300" distT="114300" distL="114300" distR="114300">
            <wp:extent cx="3618075" cy="4762025"/>
            <wp:effectExtent b="0" l="0" r="0" t="0"/>
            <wp:docPr id="4"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3618075" cy="47620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1"/>
        <w:spacing w:after="100" w:line="276" w:lineRule="auto"/>
        <w:jc w:val="left"/>
        <w:rPr>
          <w:sz w:val="17"/>
          <w:szCs w:val="17"/>
        </w:rPr>
      </w:pPr>
      <w:r w:rsidDel="00000000" w:rsidR="00000000" w:rsidRPr="00000000">
        <w:rPr>
          <w:rtl w:val="0"/>
        </w:rPr>
      </w:r>
    </w:p>
    <w:p w:rsidR="00000000" w:rsidDel="00000000" w:rsidP="00000000" w:rsidRDefault="00000000" w:rsidRPr="00000000" w14:paraId="000000CA">
      <w:pPr>
        <w:widowControl w:val="1"/>
        <w:spacing w:after="100" w:line="276" w:lineRule="auto"/>
        <w:jc w:val="both"/>
        <w:rPr/>
      </w:pPr>
      <w:r w:rsidDel="00000000" w:rsidR="00000000" w:rsidRPr="00000000">
        <w:rPr>
          <w:rtl w:val="0"/>
        </w:rPr>
      </w:r>
    </w:p>
    <w:p w:rsidR="00000000" w:rsidDel="00000000" w:rsidP="00000000" w:rsidRDefault="00000000" w:rsidRPr="00000000" w14:paraId="000000CB">
      <w:pPr>
        <w:widowControl w:val="1"/>
        <w:spacing w:after="100" w:line="276" w:lineRule="auto"/>
        <w:jc w:val="both"/>
        <w:rPr/>
      </w:pPr>
      <w:r w:rsidDel="00000000" w:rsidR="00000000" w:rsidRPr="00000000">
        <w:rPr>
          <w:rtl w:val="0"/>
        </w:rPr>
        <w:t xml:space="preserve">Toutes ces étapes sont expliquées pas à pas sur la plateforme lors de son installation via une interface graphique.</w:t>
      </w:r>
    </w:p>
    <w:p w:rsidR="00000000" w:rsidDel="00000000" w:rsidP="00000000" w:rsidRDefault="00000000" w:rsidRPr="00000000" w14:paraId="000000CC">
      <w:pPr>
        <w:widowControl w:val="1"/>
        <w:spacing w:after="100" w:line="276" w:lineRule="auto"/>
        <w:jc w:val="center"/>
        <w:rPr/>
      </w:pPr>
      <w:r w:rsidDel="00000000" w:rsidR="00000000" w:rsidRPr="00000000">
        <w:rPr>
          <w:rFonts w:ascii="Arial" w:cs="Arial" w:eastAsia="Arial" w:hAnsi="Arial"/>
        </w:rPr>
        <w:drawing>
          <wp:inline distB="114300" distT="114300" distL="114300" distR="114300">
            <wp:extent cx="4359120" cy="904382"/>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359120" cy="90438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1"/>
        <w:spacing w:after="100" w:line="276" w:lineRule="auto"/>
        <w:jc w:val="both"/>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pStyle w:val="Heading3"/>
        <w:numPr>
          <w:ilvl w:val="2"/>
          <w:numId w:val="10"/>
        </w:numPr>
        <w:ind w:left="720" w:hanging="720"/>
        <w:rPr/>
      </w:pPr>
      <w:bookmarkStart w:colFirst="0" w:colLast="0" w:name="_heading=h.g1jp3qd219dd" w:id="24"/>
      <w:bookmarkEnd w:id="24"/>
      <w:r w:rsidDel="00000000" w:rsidR="00000000" w:rsidRPr="00000000">
        <w:rPr>
          <w:rtl w:val="0"/>
        </w:rPr>
        <w:t xml:space="preserve">Module de paiement</w:t>
      </w:r>
    </w:p>
    <w:p w:rsidR="00000000" w:rsidDel="00000000" w:rsidP="00000000" w:rsidRDefault="00000000" w:rsidRPr="00000000" w14:paraId="000000D0">
      <w:pPr>
        <w:widowControl w:val="1"/>
        <w:spacing w:line="276" w:lineRule="auto"/>
        <w:rPr/>
      </w:pPr>
      <w:r w:rsidDel="00000000" w:rsidR="00000000" w:rsidRPr="00000000">
        <w:rPr>
          <w:rtl w:val="0"/>
        </w:rPr>
        <w:t xml:space="preserve"> La plateforme utilisée pour la gestion des paiements en ligne sera Stripe qui compte parmi les plus utilisées. Réputé pour sa fiabilité, Stripe propose des options d’intégration flexibles.</w:t>
      </w:r>
    </w:p>
    <w:p w:rsidR="00000000" w:rsidDel="00000000" w:rsidP="00000000" w:rsidRDefault="00000000" w:rsidRPr="00000000" w14:paraId="000000D1">
      <w:pPr>
        <w:widowControl w:val="1"/>
        <w:spacing w:line="276" w:lineRule="auto"/>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Stripe pourra se connecter à Magento via une API.  Pour cela, il faudra se rendre sur le back office &gt; configuration &gt; payment methods &gt; Stripe puis renseigner les informations demandées. Si besoin, se référer à la documentation Stripe : </w:t>
      </w:r>
    </w:p>
    <w:p w:rsidR="00000000" w:rsidDel="00000000" w:rsidP="00000000" w:rsidRDefault="00000000" w:rsidRPr="00000000" w14:paraId="000000D3">
      <w:pPr>
        <w:rPr/>
      </w:pPr>
      <w:r w:rsidDel="00000000" w:rsidR="00000000" w:rsidRPr="00000000">
        <w:rPr>
          <w:rtl w:val="0"/>
        </w:rPr>
        <w:t xml:space="preserve">https://stripe.com/docs/plugins/magento-2.</w:t>
      </w:r>
    </w:p>
    <w:p w:rsidR="00000000" w:rsidDel="00000000" w:rsidP="00000000" w:rsidRDefault="00000000" w:rsidRPr="00000000" w14:paraId="000000D4">
      <w:pPr>
        <w:widowControl w:val="1"/>
        <w:spacing w:line="276" w:lineRule="auto"/>
        <w:rPr/>
      </w:pPr>
      <w:r w:rsidDel="00000000" w:rsidR="00000000" w:rsidRPr="00000000">
        <w:rPr>
          <w:rtl w:val="0"/>
        </w:rPr>
      </w:r>
    </w:p>
    <w:p w:rsidR="00000000" w:rsidDel="00000000" w:rsidP="00000000" w:rsidRDefault="00000000" w:rsidRPr="00000000" w14:paraId="000000D5">
      <w:pPr>
        <w:widowControl w:val="1"/>
        <w:spacing w:line="276" w:lineRule="auto"/>
        <w:rPr/>
      </w:pPr>
      <w:r w:rsidDel="00000000" w:rsidR="00000000" w:rsidRPr="00000000">
        <w:rPr>
          <w:rtl w:val="0"/>
        </w:rPr>
        <w:t xml:space="preserve">Pour plus d’informations, se référer à la documentation officielle ci-dessous :</w:t>
      </w:r>
    </w:p>
    <w:p w:rsidR="00000000" w:rsidDel="00000000" w:rsidP="00000000" w:rsidRDefault="00000000" w:rsidRPr="00000000" w14:paraId="000000D6">
      <w:pPr>
        <w:widowControl w:val="1"/>
        <w:spacing w:line="276" w:lineRule="auto"/>
        <w:rPr/>
      </w:pPr>
      <w:r w:rsidDel="00000000" w:rsidR="00000000" w:rsidRPr="00000000">
        <w:rPr>
          <w:rtl w:val="0"/>
        </w:rPr>
      </w:r>
    </w:p>
    <w:p w:rsidR="00000000" w:rsidDel="00000000" w:rsidP="00000000" w:rsidRDefault="00000000" w:rsidRPr="00000000" w14:paraId="000000D7">
      <w:pPr>
        <w:widowControl w:val="1"/>
        <w:numPr>
          <w:ilvl w:val="0"/>
          <w:numId w:val="2"/>
        </w:numPr>
        <w:spacing w:line="276" w:lineRule="auto"/>
        <w:ind w:left="720" w:hanging="360"/>
        <w:rPr/>
      </w:pPr>
      <w:hyperlink r:id="rId23">
        <w:r w:rsidDel="00000000" w:rsidR="00000000" w:rsidRPr="00000000">
          <w:rPr>
            <w:color w:val="1155cc"/>
            <w:u w:val="single"/>
            <w:rtl w:val="0"/>
          </w:rPr>
          <w:t xml:space="preserve">https://stripe.com/docs/plugins/magento-2</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color w:val="0000ff"/>
          <w:u w:val="single"/>
        </w:rPr>
        <w:drawing>
          <wp:inline distB="114300" distT="114300" distL="114300" distR="114300">
            <wp:extent cx="5731200" cy="2705100"/>
            <wp:effectExtent b="0" l="0" r="0" t="0"/>
            <wp:docPr id="1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2705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DD">
      <w:pPr>
        <w:pStyle w:val="Heading2"/>
        <w:numPr>
          <w:ilvl w:val="1"/>
          <w:numId w:val="10"/>
        </w:numPr>
        <w:shd w:fill="c0c0c0" w:val="clear"/>
        <w:ind w:left="576" w:hanging="576"/>
        <w:rPr/>
      </w:pPr>
      <w:bookmarkStart w:colFirst="0" w:colLast="0" w:name="_heading=h.qmcjzpx3c8gf" w:id="25"/>
      <w:bookmarkEnd w:id="25"/>
      <w:r w:rsidDel="00000000" w:rsidR="00000000" w:rsidRPr="00000000">
        <w:rPr>
          <w:rtl w:val="0"/>
        </w:rPr>
        <w:t xml:space="preserve">Ressources</w:t>
      </w:r>
    </w:p>
    <w:p w:rsidR="00000000" w:rsidDel="00000000" w:rsidP="00000000" w:rsidRDefault="00000000" w:rsidRPr="00000000" w14:paraId="000000DE">
      <w:pPr>
        <w:widowControl w:val="1"/>
        <w:spacing w:line="276" w:lineRule="auto"/>
        <w:jc w:val="center"/>
        <w:rPr>
          <w:i w:val="1"/>
        </w:rPr>
      </w:pPr>
      <w:r w:rsidDel="00000000" w:rsidR="00000000" w:rsidRPr="00000000">
        <w:rPr>
          <w:rtl w:val="0"/>
        </w:rPr>
      </w:r>
    </w:p>
    <w:p w:rsidR="00000000" w:rsidDel="00000000" w:rsidP="00000000" w:rsidRDefault="00000000" w:rsidRPr="00000000" w14:paraId="000000DF">
      <w:pPr>
        <w:widowControl w:val="1"/>
        <w:spacing w:after="100" w:line="276" w:lineRule="auto"/>
        <w:jc w:val="both"/>
        <w:rPr/>
      </w:pPr>
      <w:r w:rsidDel="00000000" w:rsidR="00000000" w:rsidRPr="00000000">
        <w:rPr>
          <w:rtl w:val="0"/>
        </w:rPr>
        <w:t xml:space="preserve">Ci-dessous, différents liens redirigeant vers les pages de documentation et/ou des supports  techniques disponibles :</w:t>
      </w:r>
    </w:p>
    <w:p w:rsidR="00000000" w:rsidDel="00000000" w:rsidP="00000000" w:rsidRDefault="00000000" w:rsidRPr="00000000" w14:paraId="000000E0">
      <w:pPr>
        <w:widowControl w:val="1"/>
        <w:spacing w:after="100" w:line="276" w:lineRule="auto"/>
        <w:jc w:val="both"/>
        <w:rPr>
          <w:i w:val="1"/>
        </w:rPr>
      </w:pPr>
      <w:r w:rsidDel="00000000" w:rsidR="00000000" w:rsidRPr="00000000">
        <w:rPr>
          <w:rtl w:val="0"/>
        </w:rPr>
      </w:r>
    </w:p>
    <w:p w:rsidR="00000000" w:rsidDel="00000000" w:rsidP="00000000" w:rsidRDefault="00000000" w:rsidRPr="00000000" w14:paraId="000000E1">
      <w:pPr>
        <w:widowControl w:val="1"/>
        <w:spacing w:after="100" w:line="276" w:lineRule="auto"/>
        <w:jc w:val="both"/>
        <w:rPr>
          <w:b w:val="1"/>
          <w:i w:val="1"/>
        </w:rPr>
      </w:pPr>
      <w:r w:rsidDel="00000000" w:rsidR="00000000" w:rsidRPr="00000000">
        <w:rPr>
          <w:b w:val="1"/>
          <w:rtl w:val="0"/>
        </w:rPr>
        <w:t xml:space="preserve">Magento</w:t>
      </w:r>
      <w:r w:rsidDel="00000000" w:rsidR="00000000" w:rsidRPr="00000000">
        <w:rPr>
          <w:b w:val="1"/>
          <w:i w:val="1"/>
          <w:rtl w:val="0"/>
        </w:rPr>
        <w:t xml:space="preserve"> : </w:t>
      </w:r>
    </w:p>
    <w:p w:rsidR="00000000" w:rsidDel="00000000" w:rsidP="00000000" w:rsidRDefault="00000000" w:rsidRPr="00000000" w14:paraId="000000E2">
      <w:pPr>
        <w:widowControl w:val="1"/>
        <w:numPr>
          <w:ilvl w:val="0"/>
          <w:numId w:val="5"/>
        </w:numPr>
        <w:spacing w:after="0" w:afterAutospacing="0" w:before="240" w:line="276" w:lineRule="auto"/>
        <w:ind w:left="720" w:hanging="360"/>
        <w:jc w:val="both"/>
        <w:rPr>
          <w:color w:val="0000ff"/>
        </w:rPr>
      </w:pPr>
      <w:hyperlink r:id="rId25">
        <w:r w:rsidDel="00000000" w:rsidR="00000000" w:rsidRPr="00000000">
          <w:rPr>
            <w:color w:val="0000ff"/>
            <w:u w:val="single"/>
            <w:rtl w:val="0"/>
          </w:rPr>
          <w:t xml:space="preserve">https://devdocs.magento.com/</w:t>
        </w:r>
      </w:hyperlink>
      <w:r w:rsidDel="00000000" w:rsidR="00000000" w:rsidRPr="00000000">
        <w:rPr>
          <w:rtl w:val="0"/>
        </w:rPr>
      </w:r>
    </w:p>
    <w:p w:rsidR="00000000" w:rsidDel="00000000" w:rsidP="00000000" w:rsidRDefault="00000000" w:rsidRPr="00000000" w14:paraId="000000E3">
      <w:pPr>
        <w:widowControl w:val="1"/>
        <w:numPr>
          <w:ilvl w:val="0"/>
          <w:numId w:val="5"/>
        </w:numPr>
        <w:spacing w:after="340" w:before="0" w:beforeAutospacing="0" w:line="276" w:lineRule="auto"/>
        <w:ind w:left="720" w:hanging="360"/>
        <w:jc w:val="both"/>
        <w:rPr>
          <w:color w:val="0000ff"/>
        </w:rPr>
      </w:pPr>
      <w:hyperlink r:id="rId26">
        <w:r w:rsidDel="00000000" w:rsidR="00000000" w:rsidRPr="00000000">
          <w:rPr>
            <w:color w:val="0000ff"/>
            <w:u w:val="single"/>
            <w:rtl w:val="0"/>
          </w:rPr>
          <w:t xml:space="preserve">https://support.magento.com/</w:t>
        </w:r>
      </w:hyperlink>
      <w:r w:rsidDel="00000000" w:rsidR="00000000" w:rsidRPr="00000000">
        <w:rPr>
          <w:rtl w:val="0"/>
        </w:rPr>
      </w:r>
    </w:p>
    <w:p w:rsidR="00000000" w:rsidDel="00000000" w:rsidP="00000000" w:rsidRDefault="00000000" w:rsidRPr="00000000" w14:paraId="000000E4">
      <w:pPr>
        <w:widowControl w:val="1"/>
        <w:spacing w:after="100" w:line="276" w:lineRule="auto"/>
        <w:jc w:val="both"/>
        <w:rPr>
          <w:color w:val="0000ff"/>
        </w:rPr>
      </w:pPr>
      <w:r w:rsidDel="00000000" w:rsidR="00000000" w:rsidRPr="00000000">
        <w:rPr>
          <w:rtl w:val="0"/>
        </w:rPr>
      </w:r>
    </w:p>
    <w:p w:rsidR="00000000" w:rsidDel="00000000" w:rsidP="00000000" w:rsidRDefault="00000000" w:rsidRPr="00000000" w14:paraId="000000E5">
      <w:pPr>
        <w:widowControl w:val="1"/>
        <w:spacing w:after="100" w:line="276" w:lineRule="auto"/>
        <w:jc w:val="both"/>
        <w:rPr>
          <w:b w:val="1"/>
        </w:rPr>
      </w:pPr>
      <w:r w:rsidDel="00000000" w:rsidR="00000000" w:rsidRPr="00000000">
        <w:rPr>
          <w:b w:val="1"/>
          <w:rtl w:val="0"/>
        </w:rPr>
        <w:t xml:space="preserve">AmazonWebService : </w:t>
      </w:r>
    </w:p>
    <w:p w:rsidR="00000000" w:rsidDel="00000000" w:rsidP="00000000" w:rsidRDefault="00000000" w:rsidRPr="00000000" w14:paraId="000000E6">
      <w:pPr>
        <w:widowControl w:val="1"/>
        <w:numPr>
          <w:ilvl w:val="0"/>
          <w:numId w:val="6"/>
        </w:numPr>
        <w:spacing w:after="0" w:afterAutospacing="0" w:before="240" w:line="276" w:lineRule="auto"/>
        <w:ind w:left="720" w:hanging="360"/>
        <w:jc w:val="both"/>
        <w:rPr>
          <w:color w:val="0000ff"/>
        </w:rPr>
      </w:pPr>
      <w:hyperlink r:id="rId27">
        <w:r w:rsidDel="00000000" w:rsidR="00000000" w:rsidRPr="00000000">
          <w:rPr>
            <w:color w:val="0000ff"/>
            <w:u w:val="single"/>
            <w:rtl w:val="0"/>
          </w:rPr>
          <w:t xml:space="preserve">https://docs.aws.amazon.com/</w:t>
        </w:r>
      </w:hyperlink>
      <w:r w:rsidDel="00000000" w:rsidR="00000000" w:rsidRPr="00000000">
        <w:rPr>
          <w:rtl w:val="0"/>
        </w:rPr>
      </w:r>
    </w:p>
    <w:p w:rsidR="00000000" w:rsidDel="00000000" w:rsidP="00000000" w:rsidRDefault="00000000" w:rsidRPr="00000000" w14:paraId="000000E7">
      <w:pPr>
        <w:widowControl w:val="1"/>
        <w:numPr>
          <w:ilvl w:val="0"/>
          <w:numId w:val="6"/>
        </w:numPr>
        <w:spacing w:after="0" w:afterAutospacing="0" w:before="0" w:beforeAutospacing="0" w:line="276" w:lineRule="auto"/>
        <w:ind w:left="720" w:hanging="360"/>
        <w:jc w:val="both"/>
        <w:rPr>
          <w:color w:val="0000ff"/>
        </w:rPr>
      </w:pPr>
      <w:hyperlink r:id="rId28">
        <w:r w:rsidDel="00000000" w:rsidR="00000000" w:rsidRPr="00000000">
          <w:rPr>
            <w:color w:val="0000ff"/>
            <w:u w:val="single"/>
            <w:rtl w:val="0"/>
          </w:rPr>
          <w:t xml:space="preserve">https://aws.amazon.com/fr/premiumsupport/knowledge-center/</w:t>
        </w:r>
      </w:hyperlink>
      <w:r w:rsidDel="00000000" w:rsidR="00000000" w:rsidRPr="00000000">
        <w:rPr>
          <w:rtl w:val="0"/>
        </w:rPr>
      </w:r>
    </w:p>
    <w:p w:rsidR="00000000" w:rsidDel="00000000" w:rsidP="00000000" w:rsidRDefault="00000000" w:rsidRPr="00000000" w14:paraId="000000E8">
      <w:pPr>
        <w:widowControl w:val="1"/>
        <w:numPr>
          <w:ilvl w:val="0"/>
          <w:numId w:val="6"/>
        </w:numPr>
        <w:spacing w:after="0" w:afterAutospacing="0" w:before="0" w:beforeAutospacing="0" w:line="276" w:lineRule="auto"/>
        <w:ind w:left="720" w:hanging="360"/>
        <w:jc w:val="both"/>
        <w:rPr>
          <w:color w:val="0000ff"/>
        </w:rPr>
      </w:pPr>
      <w:hyperlink r:id="rId29">
        <w:r w:rsidDel="00000000" w:rsidR="00000000" w:rsidRPr="00000000">
          <w:rPr>
            <w:color w:val="0000ff"/>
            <w:u w:val="single"/>
            <w:rtl w:val="0"/>
          </w:rPr>
          <w:t xml:space="preserve">https://aws.amazon.com/fr/whitepapers/</w:t>
        </w:r>
      </w:hyperlink>
      <w:r w:rsidDel="00000000" w:rsidR="00000000" w:rsidRPr="00000000">
        <w:rPr>
          <w:rtl w:val="0"/>
        </w:rPr>
      </w:r>
    </w:p>
    <w:p w:rsidR="00000000" w:rsidDel="00000000" w:rsidP="00000000" w:rsidRDefault="00000000" w:rsidRPr="00000000" w14:paraId="000000E9">
      <w:pPr>
        <w:widowControl w:val="1"/>
        <w:numPr>
          <w:ilvl w:val="0"/>
          <w:numId w:val="6"/>
        </w:numPr>
        <w:spacing w:after="0" w:afterAutospacing="0" w:before="0" w:beforeAutospacing="0" w:line="276" w:lineRule="auto"/>
        <w:ind w:left="720" w:hanging="360"/>
        <w:jc w:val="both"/>
        <w:rPr>
          <w:color w:val="0000ff"/>
        </w:rPr>
      </w:pPr>
      <w:r w:rsidDel="00000000" w:rsidR="00000000" w:rsidRPr="00000000">
        <w:rPr>
          <w:color w:val="0000ff"/>
          <w:u w:val="single"/>
          <w:rtl w:val="0"/>
        </w:rPr>
        <w:t xml:space="preserve">https://docs.aws.amazon.com/rds/index.html</w:t>
      </w:r>
    </w:p>
    <w:p w:rsidR="00000000" w:rsidDel="00000000" w:rsidP="00000000" w:rsidRDefault="00000000" w:rsidRPr="00000000" w14:paraId="000000EA">
      <w:pPr>
        <w:widowControl w:val="1"/>
        <w:numPr>
          <w:ilvl w:val="0"/>
          <w:numId w:val="6"/>
        </w:numPr>
        <w:spacing w:after="340" w:before="0" w:beforeAutospacing="0" w:line="276" w:lineRule="auto"/>
        <w:ind w:left="720" w:hanging="360"/>
        <w:jc w:val="both"/>
        <w:rPr>
          <w:color w:val="0000ff"/>
        </w:rPr>
      </w:pPr>
      <w:hyperlink r:id="rId30">
        <w:r w:rsidDel="00000000" w:rsidR="00000000" w:rsidRPr="00000000">
          <w:rPr>
            <w:color w:val="0000ff"/>
            <w:u w:val="single"/>
            <w:rtl w:val="0"/>
          </w:rPr>
          <w:t xml:space="preserve">https://forums.aws.amazon.com/index.jspa</w:t>
        </w:r>
      </w:hyperlink>
      <w:r w:rsidDel="00000000" w:rsidR="00000000" w:rsidRPr="00000000">
        <w:rPr>
          <w:rtl w:val="0"/>
        </w:rPr>
      </w:r>
    </w:p>
    <w:p w:rsidR="00000000" w:rsidDel="00000000" w:rsidP="00000000" w:rsidRDefault="00000000" w:rsidRPr="00000000" w14:paraId="000000EB">
      <w:pPr>
        <w:widowControl w:val="1"/>
        <w:spacing w:after="100" w:line="276" w:lineRule="auto"/>
        <w:jc w:val="both"/>
        <w:rPr/>
      </w:pPr>
      <w:r w:rsidDel="00000000" w:rsidR="00000000" w:rsidRPr="00000000">
        <w:rPr>
          <w:rtl w:val="0"/>
        </w:rPr>
      </w:r>
    </w:p>
    <w:p w:rsidR="00000000" w:rsidDel="00000000" w:rsidP="00000000" w:rsidRDefault="00000000" w:rsidRPr="00000000" w14:paraId="000000EC">
      <w:pPr>
        <w:widowControl w:val="1"/>
        <w:spacing w:after="100" w:line="276" w:lineRule="auto"/>
        <w:jc w:val="both"/>
        <w:rPr>
          <w:b w:val="1"/>
        </w:rPr>
      </w:pPr>
      <w:r w:rsidDel="00000000" w:rsidR="00000000" w:rsidRPr="00000000">
        <w:rPr>
          <w:b w:val="1"/>
          <w:rtl w:val="0"/>
        </w:rPr>
        <w:t xml:space="preserve">Stripe : </w:t>
      </w:r>
    </w:p>
    <w:p w:rsidR="00000000" w:rsidDel="00000000" w:rsidP="00000000" w:rsidRDefault="00000000" w:rsidRPr="00000000" w14:paraId="000000ED">
      <w:pPr>
        <w:widowControl w:val="1"/>
        <w:numPr>
          <w:ilvl w:val="0"/>
          <w:numId w:val="9"/>
        </w:numPr>
        <w:spacing w:after="0" w:afterAutospacing="0" w:before="240" w:line="276" w:lineRule="auto"/>
        <w:ind w:left="720" w:hanging="360"/>
        <w:jc w:val="both"/>
        <w:rPr>
          <w:color w:val="0000ff"/>
        </w:rPr>
      </w:pPr>
      <w:hyperlink r:id="rId31">
        <w:r w:rsidDel="00000000" w:rsidR="00000000" w:rsidRPr="00000000">
          <w:rPr>
            <w:color w:val="0000ff"/>
            <w:u w:val="single"/>
            <w:rtl w:val="0"/>
          </w:rPr>
          <w:t xml:space="preserve">https://support.stripe.com/</w:t>
        </w:r>
      </w:hyperlink>
      <w:r w:rsidDel="00000000" w:rsidR="00000000" w:rsidRPr="00000000">
        <w:rPr>
          <w:rtl w:val="0"/>
        </w:rPr>
      </w:r>
    </w:p>
    <w:p w:rsidR="00000000" w:rsidDel="00000000" w:rsidP="00000000" w:rsidRDefault="00000000" w:rsidRPr="00000000" w14:paraId="000000EE">
      <w:pPr>
        <w:widowControl w:val="1"/>
        <w:numPr>
          <w:ilvl w:val="0"/>
          <w:numId w:val="9"/>
        </w:numPr>
        <w:spacing w:after="340" w:before="0" w:beforeAutospacing="0" w:line="276" w:lineRule="auto"/>
        <w:ind w:left="720" w:hanging="360"/>
        <w:jc w:val="both"/>
        <w:rPr>
          <w:color w:val="0000ff"/>
        </w:rPr>
      </w:pPr>
      <w:r w:rsidDel="00000000" w:rsidR="00000000" w:rsidRPr="00000000">
        <w:rPr>
          <w:color w:val="0000ff"/>
          <w:u w:val="single"/>
          <w:rtl w:val="0"/>
        </w:rPr>
        <w:t xml:space="preserve">https://stripe.com/docs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1">
      <w:pPr>
        <w:pStyle w:val="Heading2"/>
        <w:numPr>
          <w:ilvl w:val="1"/>
          <w:numId w:val="10"/>
        </w:numPr>
        <w:shd w:fill="c0c0c0" w:val="clear"/>
        <w:ind w:left="576" w:hanging="576"/>
        <w:rPr/>
      </w:pPr>
      <w:bookmarkStart w:colFirst="0" w:colLast="0" w:name="_heading=h.hwh8kiyxbca4" w:id="26"/>
      <w:bookmarkEnd w:id="26"/>
      <w:r w:rsidDel="00000000" w:rsidR="00000000" w:rsidRPr="00000000">
        <w:rPr>
          <w:rtl w:val="0"/>
        </w:rPr>
        <w:t xml:space="preserve">Environnement de développement</w:t>
      </w:r>
    </w:p>
    <w:p w:rsidR="00000000" w:rsidDel="00000000" w:rsidP="00000000" w:rsidRDefault="00000000" w:rsidRPr="00000000" w14:paraId="000000F2">
      <w:pPr>
        <w:widowControl w:val="1"/>
        <w:shd w:fill="ffffff" w:val="clear"/>
        <w:spacing w:line="276" w:lineRule="auto"/>
        <w:rPr>
          <w:color w:val="18191b"/>
        </w:rPr>
      </w:pPr>
      <w:r w:rsidDel="00000000" w:rsidR="00000000" w:rsidRPr="00000000">
        <w:rPr>
          <w:color w:val="18191b"/>
          <w:rtl w:val="0"/>
        </w:rPr>
        <w:t xml:space="preserve">Magento est une plateforme </w:t>
      </w:r>
      <w:r w:rsidDel="00000000" w:rsidR="00000000" w:rsidRPr="00000000">
        <w:rPr>
          <w:b w:val="1"/>
          <w:i w:val="1"/>
          <w:color w:val="18191b"/>
          <w:rtl w:val="0"/>
        </w:rPr>
        <w:t xml:space="preserve">open-source</w:t>
      </w:r>
      <w:r w:rsidDel="00000000" w:rsidR="00000000" w:rsidRPr="00000000">
        <w:rPr>
          <w:color w:val="18191b"/>
          <w:rtl w:val="0"/>
        </w:rPr>
        <w:t xml:space="preserve">, développée à l'aide du langage de programmation </w:t>
      </w:r>
      <w:r w:rsidDel="00000000" w:rsidR="00000000" w:rsidRPr="00000000">
        <w:rPr>
          <w:b w:val="1"/>
          <w:i w:val="1"/>
          <w:color w:val="18191b"/>
          <w:rtl w:val="0"/>
        </w:rPr>
        <w:t xml:space="preserve">PHP </w:t>
      </w:r>
      <w:r w:rsidDel="00000000" w:rsidR="00000000" w:rsidRPr="00000000">
        <w:rPr>
          <w:color w:val="18191b"/>
          <w:rtl w:val="0"/>
        </w:rPr>
        <w:t xml:space="preserve">et du framework </w:t>
      </w:r>
      <w:r w:rsidDel="00000000" w:rsidR="00000000" w:rsidRPr="00000000">
        <w:rPr>
          <w:b w:val="1"/>
          <w:i w:val="1"/>
          <w:color w:val="18191b"/>
          <w:rtl w:val="0"/>
        </w:rPr>
        <w:t xml:space="preserve">Laminas</w:t>
      </w:r>
      <w:r w:rsidDel="00000000" w:rsidR="00000000" w:rsidRPr="00000000">
        <w:rPr>
          <w:color w:val="18191b"/>
          <w:rtl w:val="0"/>
        </w:rPr>
        <w:t xml:space="preserve">.</w:t>
      </w:r>
    </w:p>
    <w:p w:rsidR="00000000" w:rsidDel="00000000" w:rsidP="00000000" w:rsidRDefault="00000000" w:rsidRPr="00000000" w14:paraId="000000F3">
      <w:pPr>
        <w:widowControl w:val="1"/>
        <w:shd w:fill="ffffff" w:val="clear"/>
        <w:spacing w:line="276" w:lineRule="auto"/>
        <w:rPr>
          <w:color w:val="18191b"/>
        </w:rPr>
      </w:pPr>
      <w:r w:rsidDel="00000000" w:rsidR="00000000" w:rsidRPr="00000000">
        <w:rPr>
          <w:rtl w:val="0"/>
        </w:rPr>
      </w:r>
    </w:p>
    <w:p w:rsidR="00000000" w:rsidDel="00000000" w:rsidP="00000000" w:rsidRDefault="00000000" w:rsidRPr="00000000" w14:paraId="000000F4">
      <w:pPr>
        <w:widowControl w:val="1"/>
        <w:shd w:fill="ffffff" w:val="clear"/>
        <w:spacing w:line="276" w:lineRule="auto"/>
        <w:rPr>
          <w:color w:val="18191b"/>
        </w:rPr>
      </w:pPr>
      <w:r w:rsidDel="00000000" w:rsidR="00000000" w:rsidRPr="00000000">
        <w:rPr>
          <w:color w:val="18191b"/>
          <w:rtl w:val="0"/>
        </w:rPr>
        <w:t xml:space="preserve">L’environnement de développement du site web sera l’</w:t>
      </w:r>
      <w:r w:rsidDel="00000000" w:rsidR="00000000" w:rsidRPr="00000000">
        <w:rPr>
          <w:i w:val="1"/>
          <w:color w:val="18191b"/>
          <w:rtl w:val="0"/>
        </w:rPr>
        <w:t xml:space="preserve">IDE Sublime text</w:t>
      </w:r>
      <w:r w:rsidDel="00000000" w:rsidR="00000000" w:rsidRPr="00000000">
        <w:rPr>
          <w:color w:val="18191b"/>
          <w:rtl w:val="0"/>
        </w:rPr>
        <w:t xml:space="preserve"> qui permet de rédiger du code en </w:t>
      </w:r>
      <w:r w:rsidDel="00000000" w:rsidR="00000000" w:rsidRPr="00000000">
        <w:rPr>
          <w:i w:val="1"/>
          <w:color w:val="18191b"/>
          <w:rtl w:val="0"/>
        </w:rPr>
        <w:t xml:space="preserve">PHP, </w:t>
      </w:r>
      <w:r w:rsidDel="00000000" w:rsidR="00000000" w:rsidRPr="00000000">
        <w:rPr>
          <w:color w:val="18191b"/>
          <w:rtl w:val="0"/>
        </w:rPr>
        <w:t xml:space="preserve">en important le </w:t>
      </w:r>
      <w:r w:rsidDel="00000000" w:rsidR="00000000" w:rsidRPr="00000000">
        <w:rPr>
          <w:i w:val="1"/>
          <w:color w:val="18191b"/>
          <w:rtl w:val="0"/>
        </w:rPr>
        <w:t xml:space="preserve">framework</w:t>
      </w:r>
      <w:r w:rsidDel="00000000" w:rsidR="00000000" w:rsidRPr="00000000">
        <w:rPr>
          <w:color w:val="18191b"/>
          <w:rtl w:val="0"/>
        </w:rPr>
        <w:t xml:space="preserve"> </w:t>
      </w:r>
      <w:r w:rsidDel="00000000" w:rsidR="00000000" w:rsidRPr="00000000">
        <w:rPr>
          <w:i w:val="1"/>
          <w:color w:val="18191b"/>
          <w:rtl w:val="0"/>
        </w:rPr>
        <w:t xml:space="preserve">Laminas</w:t>
      </w:r>
      <w:r w:rsidDel="00000000" w:rsidR="00000000" w:rsidRPr="00000000">
        <w:rPr>
          <w:color w:val="18191b"/>
          <w:rtl w:val="0"/>
        </w:rPr>
        <w:t xml:space="preserve"> (Version 3.0.0)</w:t>
      </w:r>
      <w:r w:rsidDel="00000000" w:rsidR="00000000" w:rsidRPr="00000000">
        <w:rPr>
          <w:i w:val="1"/>
          <w:color w:val="18191b"/>
          <w:rtl w:val="0"/>
        </w:rPr>
        <w:t xml:space="preserve">.</w:t>
      </w:r>
      <w:r w:rsidDel="00000000" w:rsidR="00000000" w:rsidRPr="00000000">
        <w:rPr>
          <w:rtl w:val="0"/>
        </w:rPr>
      </w:r>
    </w:p>
    <w:p w:rsidR="00000000" w:rsidDel="00000000" w:rsidP="00000000" w:rsidRDefault="00000000" w:rsidRPr="00000000" w14:paraId="000000F5">
      <w:pPr>
        <w:widowControl w:val="1"/>
        <w:shd w:fill="ffffff" w:val="clear"/>
        <w:spacing w:line="276" w:lineRule="auto"/>
        <w:rPr>
          <w:color w:val="18191b"/>
        </w:rPr>
      </w:pPr>
      <w:r w:rsidDel="00000000" w:rsidR="00000000" w:rsidRPr="00000000">
        <w:rPr>
          <w:rtl w:val="0"/>
        </w:rPr>
      </w:r>
    </w:p>
    <w:p w:rsidR="00000000" w:rsidDel="00000000" w:rsidP="00000000" w:rsidRDefault="00000000" w:rsidRPr="00000000" w14:paraId="000000F6">
      <w:pPr>
        <w:widowControl w:val="1"/>
        <w:shd w:fill="ffffff" w:val="clear"/>
        <w:spacing w:line="276" w:lineRule="auto"/>
        <w:rPr>
          <w:color w:val="18191b"/>
        </w:rPr>
      </w:pPr>
      <w:r w:rsidDel="00000000" w:rsidR="00000000" w:rsidRPr="00000000">
        <w:rPr>
          <w:color w:val="18191b"/>
          <w:rtl w:val="0"/>
        </w:rPr>
        <w:t xml:space="preserve">Le front end sera développé en </w:t>
      </w:r>
      <w:r w:rsidDel="00000000" w:rsidR="00000000" w:rsidRPr="00000000">
        <w:rPr>
          <w:b w:val="1"/>
          <w:i w:val="1"/>
          <w:color w:val="18191b"/>
          <w:rtl w:val="0"/>
        </w:rPr>
        <w:t xml:space="preserve">HTML5</w:t>
      </w:r>
      <w:r w:rsidDel="00000000" w:rsidR="00000000" w:rsidRPr="00000000">
        <w:rPr>
          <w:color w:val="18191b"/>
          <w:rtl w:val="0"/>
        </w:rPr>
        <w:t xml:space="preserve">, </w:t>
      </w:r>
      <w:r w:rsidDel="00000000" w:rsidR="00000000" w:rsidRPr="00000000">
        <w:rPr>
          <w:b w:val="1"/>
          <w:i w:val="1"/>
          <w:color w:val="18191b"/>
          <w:rtl w:val="0"/>
        </w:rPr>
        <w:t xml:space="preserve">CSS3</w:t>
      </w:r>
      <w:r w:rsidDel="00000000" w:rsidR="00000000" w:rsidRPr="00000000">
        <w:rPr>
          <w:color w:val="18191b"/>
          <w:rtl w:val="0"/>
        </w:rPr>
        <w:t xml:space="preserve"> et </w:t>
      </w:r>
      <w:r w:rsidDel="00000000" w:rsidR="00000000" w:rsidRPr="00000000">
        <w:rPr>
          <w:b w:val="1"/>
          <w:i w:val="1"/>
          <w:color w:val="18191b"/>
          <w:rtl w:val="0"/>
        </w:rPr>
        <w:t xml:space="preserve">JavaScript</w:t>
      </w:r>
      <w:r w:rsidDel="00000000" w:rsidR="00000000" w:rsidRPr="00000000">
        <w:rPr>
          <w:color w:val="18191b"/>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jc w:val="both"/>
        <w:rPr/>
      </w:pPr>
      <w:r w:rsidDel="00000000" w:rsidR="00000000" w:rsidRPr="00000000">
        <w:rPr>
          <w:rtl w:val="0"/>
        </w:rPr>
      </w:r>
    </w:p>
    <w:p w:rsidR="00000000" w:rsidDel="00000000" w:rsidP="00000000" w:rsidRDefault="00000000" w:rsidRPr="00000000" w14:paraId="000000F8">
      <w:pPr>
        <w:pStyle w:val="Heading2"/>
        <w:numPr>
          <w:ilvl w:val="1"/>
          <w:numId w:val="10"/>
        </w:numPr>
        <w:shd w:fill="c0c0c0" w:val="clear"/>
        <w:ind w:left="576" w:hanging="576"/>
        <w:rPr/>
      </w:pPr>
      <w:bookmarkStart w:colFirst="0" w:colLast="0" w:name="_heading=h.h2k8dv38ymzt" w:id="27"/>
      <w:bookmarkEnd w:id="27"/>
      <w:r w:rsidDel="00000000" w:rsidR="00000000" w:rsidRPr="00000000">
        <w:rPr>
          <w:rtl w:val="0"/>
        </w:rPr>
        <w:t xml:space="preserve">Procédure de packaging / livraison</w:t>
      </w:r>
    </w:p>
    <w:p w:rsidR="00000000" w:rsidDel="00000000" w:rsidP="00000000" w:rsidRDefault="00000000" w:rsidRPr="00000000" w14:paraId="000000F9">
      <w:pPr>
        <w:widowControl w:val="1"/>
        <w:spacing w:after="100" w:line="276" w:lineRule="auto"/>
        <w:jc w:val="both"/>
        <w:rPr/>
      </w:pPr>
      <w:r w:rsidDel="00000000" w:rsidR="00000000" w:rsidRPr="00000000">
        <w:rPr>
          <w:rtl w:val="0"/>
        </w:rPr>
      </w:r>
    </w:p>
    <w:p w:rsidR="00000000" w:rsidDel="00000000" w:rsidP="00000000" w:rsidRDefault="00000000" w:rsidRPr="00000000" w14:paraId="000000FA">
      <w:pPr>
        <w:widowControl w:val="1"/>
        <w:spacing w:after="100" w:line="276" w:lineRule="auto"/>
        <w:jc w:val="both"/>
        <w:rPr/>
      </w:pPr>
      <w:r w:rsidDel="00000000" w:rsidR="00000000" w:rsidRPr="00000000">
        <w:rPr>
          <w:rtl w:val="0"/>
        </w:rPr>
        <w:t xml:space="preserve">Tous les fichiers de configuration pour déployer le site sur les serveurs web AWS , ainsi que la base de données à déployer sur les serveurs AWS - RDS se trouvent sur le </w:t>
      </w:r>
      <w:r w:rsidDel="00000000" w:rsidR="00000000" w:rsidRPr="00000000">
        <w:rPr>
          <w:i w:val="1"/>
          <w:rtl w:val="0"/>
        </w:rPr>
        <w:t xml:space="preserve">repository</w:t>
      </w:r>
      <w:r w:rsidDel="00000000" w:rsidR="00000000" w:rsidRPr="00000000">
        <w:rPr>
          <w:rtl w:val="0"/>
        </w:rPr>
        <w:t xml:space="preserve"> </w:t>
      </w:r>
      <w:r w:rsidDel="00000000" w:rsidR="00000000" w:rsidRPr="00000000">
        <w:rPr>
          <w:i w:val="1"/>
          <w:rtl w:val="0"/>
        </w:rPr>
        <w:t xml:space="preserve">GitHub</w:t>
      </w:r>
      <w:r w:rsidDel="00000000" w:rsidR="00000000" w:rsidRPr="00000000">
        <w:rPr>
          <w:rtl w:val="0"/>
        </w:rPr>
        <w:t xml:space="preserve"> suivant :  </w:t>
      </w:r>
      <w:r w:rsidDel="00000000" w:rsidR="00000000" w:rsidRPr="00000000">
        <w:rPr>
          <w:color w:val="0000ff"/>
          <w:u w:val="single"/>
          <w:rtl w:val="0"/>
        </w:rPr>
        <w:t xml:space="preserve">github.com/petitsuix/ocpizza</w:t>
      </w:r>
      <w:r w:rsidDel="00000000" w:rsidR="00000000" w:rsidRPr="00000000">
        <w:rPr>
          <w:rtl w:val="0"/>
        </w:rPr>
        <w:t xml:space="preserve">.</w:t>
      </w:r>
    </w:p>
    <w:p w:rsidR="00000000" w:rsidDel="00000000" w:rsidP="00000000" w:rsidRDefault="00000000" w:rsidRPr="00000000" w14:paraId="000000FB">
      <w:pPr>
        <w:widowControl w:val="1"/>
        <w:spacing w:after="100" w:line="276" w:lineRule="auto"/>
        <w:jc w:val="both"/>
        <w:rPr/>
      </w:pPr>
      <w:r w:rsidDel="00000000" w:rsidR="00000000" w:rsidRPr="00000000">
        <w:rPr>
          <w:rtl w:val="0"/>
        </w:rPr>
        <w:t xml:space="preserve">Le compte super-admin a été créé pour le directeur général d’OCPizza ainsi que les comptes des différentes pizzerias déjà existantes.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Les accès à Magento, AWS et Stripe seront fournis via l’application sécurisée de gestion de mots de passes “Keeper”.</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00">
      <w:pPr>
        <w:pStyle w:val="Heading1"/>
        <w:numPr>
          <w:ilvl w:val="0"/>
          <w:numId w:val="10"/>
        </w:numPr>
        <w:rPr>
          <w:smallCaps w:val="1"/>
          <w:color w:val="ffffff"/>
          <w:sz w:val="52"/>
          <w:szCs w:val="52"/>
        </w:rPr>
      </w:pPr>
      <w:bookmarkStart w:colFirst="0" w:colLast="0" w:name="_heading=h.dvx3rlhmu33i" w:id="28"/>
      <w:bookmarkEnd w:id="28"/>
      <w:r w:rsidDel="00000000" w:rsidR="00000000" w:rsidRPr="00000000">
        <w:rPr>
          <w:rtl w:val="0"/>
        </w:rPr>
        <w:t xml:space="preserve">Glossaire</w:t>
      </w:r>
    </w:p>
    <w:p w:rsidR="00000000" w:rsidDel="00000000" w:rsidP="00000000" w:rsidRDefault="00000000" w:rsidRPr="00000000" w14:paraId="00000101">
      <w:pPr>
        <w:rPr/>
      </w:pPr>
      <w:r w:rsidDel="00000000" w:rsidR="00000000" w:rsidRPr="00000000">
        <w:rPr>
          <w:rtl w:val="0"/>
        </w:rPr>
      </w:r>
    </w:p>
    <w:tbl>
      <w:tblPr>
        <w:tblStyle w:val="Table3"/>
        <w:tblW w:w="76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5"/>
        <w:gridCol w:w="5750"/>
        <w:tblGridChange w:id="0">
          <w:tblGrid>
            <w:gridCol w:w="1865"/>
            <w:gridCol w:w="5750"/>
          </w:tblGrid>
        </w:tblGridChange>
      </w:tblGrid>
      <w:tr>
        <w:trPr>
          <w:cantSplit w:val="0"/>
          <w:trHeight w:val="1485" w:hRule="atLeast"/>
          <w:tblHeader w:val="0"/>
        </w:trPr>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102">
            <w:pPr>
              <w:widowControl w:val="1"/>
              <w:spacing w:line="276" w:lineRule="auto"/>
              <w:jc w:val="center"/>
              <w:rPr>
                <w:b w:val="1"/>
                <w:sz w:val="20"/>
                <w:szCs w:val="20"/>
              </w:rPr>
            </w:pPr>
            <w:r w:rsidDel="00000000" w:rsidR="00000000" w:rsidRPr="00000000">
              <w:rPr>
                <w:b w:val="1"/>
                <w:sz w:val="20"/>
                <w:szCs w:val="20"/>
                <w:rtl w:val="0"/>
              </w:rPr>
              <w:t xml:space="preserve">CMS</w:t>
            </w:r>
          </w:p>
        </w:tc>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top"/>
          </w:tcPr>
          <w:p w:rsidR="00000000" w:rsidDel="00000000" w:rsidP="00000000" w:rsidRDefault="00000000" w:rsidRPr="00000000" w14:paraId="00000103">
            <w:pPr>
              <w:widowControl w:val="1"/>
              <w:spacing w:line="276" w:lineRule="auto"/>
              <w:rPr>
                <w:sz w:val="18"/>
                <w:szCs w:val="18"/>
              </w:rPr>
            </w:pPr>
            <w:r w:rsidDel="00000000" w:rsidR="00000000" w:rsidRPr="00000000">
              <w:rPr>
                <w:sz w:val="18"/>
                <w:szCs w:val="18"/>
                <w:rtl w:val="0"/>
              </w:rPr>
              <w:t xml:space="preserve">Le système de gestion de contenu (SGC) ou Content Management System (CMS) regroupe une catégorie de logiciels qui permettent de concevoir, gérer et mettre à jour des sites Web ou des applications mobiles de manière dynamique et de gérer séparément la forme et le contenu.</w:t>
            </w:r>
          </w:p>
        </w:tc>
      </w:tr>
      <w:tr>
        <w:trPr>
          <w:cantSplit w:val="0"/>
          <w:trHeight w:val="1455"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04">
            <w:pPr>
              <w:widowControl w:val="1"/>
              <w:spacing w:line="276" w:lineRule="auto"/>
              <w:jc w:val="center"/>
              <w:rPr>
                <w:b w:val="1"/>
                <w:sz w:val="18"/>
                <w:szCs w:val="18"/>
              </w:rPr>
            </w:pPr>
            <w:r w:rsidDel="00000000" w:rsidR="00000000" w:rsidRPr="00000000">
              <w:rPr>
                <w:b w:val="1"/>
                <w:sz w:val="18"/>
                <w:szCs w:val="18"/>
                <w:rtl w:val="0"/>
              </w:rPr>
              <w:t xml:space="preserve">Diagramme UML</w:t>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top"/>
          </w:tcPr>
          <w:p w:rsidR="00000000" w:rsidDel="00000000" w:rsidP="00000000" w:rsidRDefault="00000000" w:rsidRPr="00000000" w14:paraId="00000105">
            <w:pPr>
              <w:widowControl w:val="1"/>
              <w:spacing w:line="276" w:lineRule="auto"/>
              <w:rPr>
                <w:color w:val="18191b"/>
                <w:sz w:val="18"/>
                <w:szCs w:val="18"/>
              </w:rPr>
            </w:pPr>
            <w:r w:rsidDel="00000000" w:rsidR="00000000" w:rsidRPr="00000000">
              <w:rPr>
                <w:color w:val="18191b"/>
                <w:sz w:val="18"/>
                <w:szCs w:val="18"/>
                <w:rtl w:val="0"/>
              </w:rPr>
              <w:t xml:space="preserve">Un diagramme UML (Unified Modeling Language) fournit une représentation visuelle d'un aspect d'un système. Ils illustrent les aspects quantifiables d'un système qui peuvent être décrits visuellement, tels que les relations, le comportement, la structure ou la fonctionnalité.</w:t>
            </w:r>
          </w:p>
        </w:tc>
      </w:tr>
      <w:tr>
        <w:trPr>
          <w:cantSplit w:val="0"/>
          <w:trHeight w:val="1215" w:hRule="atLeast"/>
          <w:tblHeader w:val="0"/>
        </w:trPr>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106">
            <w:pPr>
              <w:widowControl w:val="1"/>
              <w:spacing w:line="276" w:lineRule="auto"/>
              <w:jc w:val="center"/>
              <w:rPr>
                <w:b w:val="1"/>
                <w:sz w:val="18"/>
                <w:szCs w:val="18"/>
              </w:rPr>
            </w:pPr>
            <w:r w:rsidDel="00000000" w:rsidR="00000000" w:rsidRPr="00000000">
              <w:rPr>
                <w:b w:val="1"/>
                <w:sz w:val="18"/>
                <w:szCs w:val="18"/>
                <w:rtl w:val="0"/>
              </w:rPr>
              <w:t xml:space="preserve">HTML</w:t>
            </w:r>
          </w:p>
        </w:tc>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top"/>
          </w:tcPr>
          <w:p w:rsidR="00000000" w:rsidDel="00000000" w:rsidP="00000000" w:rsidRDefault="00000000" w:rsidRPr="00000000" w14:paraId="00000107">
            <w:pPr>
              <w:widowControl w:val="1"/>
              <w:spacing w:line="276" w:lineRule="auto"/>
              <w:rPr>
                <w:sz w:val="18"/>
                <w:szCs w:val="18"/>
              </w:rPr>
            </w:pPr>
            <w:r w:rsidDel="00000000" w:rsidR="00000000" w:rsidRPr="00000000">
              <w:rPr>
                <w:sz w:val="18"/>
                <w:szCs w:val="18"/>
                <w:rtl w:val="0"/>
              </w:rPr>
              <w:t xml:space="preserve">L'HyperText Markup Language, HTML, désigne un type de langage informatique descriptif. Il s'agit plus précisément d'un format de données utilisé dans l'univers d'Internet pour la mise en forme des pages Web.</w:t>
            </w:r>
          </w:p>
        </w:tc>
      </w:tr>
      <w:tr>
        <w:trPr>
          <w:cantSplit w:val="0"/>
          <w:trHeight w:val="1455"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08">
            <w:pPr>
              <w:widowControl w:val="1"/>
              <w:spacing w:line="276" w:lineRule="auto"/>
              <w:jc w:val="center"/>
              <w:rPr>
                <w:b w:val="1"/>
                <w:sz w:val="18"/>
                <w:szCs w:val="18"/>
              </w:rPr>
            </w:pPr>
            <w:r w:rsidDel="00000000" w:rsidR="00000000" w:rsidRPr="00000000">
              <w:rPr>
                <w:b w:val="1"/>
                <w:sz w:val="18"/>
                <w:szCs w:val="18"/>
                <w:rtl w:val="0"/>
              </w:rPr>
              <w:t xml:space="preserve">CSS</w:t>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top"/>
          </w:tcPr>
          <w:p w:rsidR="00000000" w:rsidDel="00000000" w:rsidP="00000000" w:rsidRDefault="00000000" w:rsidRPr="00000000" w14:paraId="00000109">
            <w:pPr>
              <w:widowControl w:val="1"/>
              <w:spacing w:line="276" w:lineRule="auto"/>
              <w:rPr>
                <w:sz w:val="18"/>
                <w:szCs w:val="18"/>
              </w:rPr>
            </w:pPr>
            <w:r w:rsidDel="00000000" w:rsidR="00000000" w:rsidRPr="00000000">
              <w:rPr>
                <w:color w:val="18191b"/>
                <w:sz w:val="18"/>
                <w:szCs w:val="18"/>
                <w:rtl w:val="0"/>
              </w:rPr>
              <w:t xml:space="preserve">Acronyme pour « Cascading Style Sheets » ce qui signifie « feuille de style en cascade ». Le CSS correspond à un langage informatique permettant de mettre en forme des pages web (HTML ou XML). Ce langage est donc composé des fameuses « feuilles de style en cascade » également appelées fichiers CSS</w:t>
            </w:r>
            <w:r w:rsidDel="00000000" w:rsidR="00000000" w:rsidRPr="00000000">
              <w:rPr>
                <w:b w:val="1"/>
                <w:color w:val="18191b"/>
                <w:sz w:val="18"/>
                <w:szCs w:val="18"/>
                <w:rtl w:val="0"/>
              </w:rPr>
              <w:t xml:space="preserve">.</w:t>
            </w:r>
            <w:r w:rsidDel="00000000" w:rsidR="00000000" w:rsidRPr="00000000">
              <w:rPr>
                <w:rtl w:val="0"/>
              </w:rPr>
            </w:r>
          </w:p>
        </w:tc>
      </w:tr>
      <w:tr>
        <w:trPr>
          <w:cantSplit w:val="0"/>
          <w:trHeight w:val="765" w:hRule="atLeast"/>
          <w:tblHeader w:val="0"/>
        </w:trPr>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10A">
            <w:pPr>
              <w:widowControl w:val="1"/>
              <w:spacing w:line="276" w:lineRule="auto"/>
              <w:jc w:val="center"/>
              <w:rPr>
                <w:b w:val="1"/>
                <w:sz w:val="18"/>
                <w:szCs w:val="18"/>
              </w:rPr>
            </w:pPr>
            <w:r w:rsidDel="00000000" w:rsidR="00000000" w:rsidRPr="00000000">
              <w:rPr>
                <w:b w:val="1"/>
                <w:sz w:val="18"/>
                <w:szCs w:val="18"/>
                <w:rtl w:val="0"/>
              </w:rPr>
              <w:t xml:space="preserve">JavaScript</w:t>
            </w:r>
          </w:p>
        </w:tc>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top"/>
          </w:tcPr>
          <w:p w:rsidR="00000000" w:rsidDel="00000000" w:rsidP="00000000" w:rsidRDefault="00000000" w:rsidRPr="00000000" w14:paraId="0000010B">
            <w:pPr>
              <w:widowControl w:val="1"/>
              <w:spacing w:line="276" w:lineRule="auto"/>
              <w:rPr>
                <w:sz w:val="18"/>
                <w:szCs w:val="18"/>
              </w:rPr>
            </w:pPr>
            <w:r w:rsidDel="00000000" w:rsidR="00000000" w:rsidRPr="00000000">
              <w:rPr>
                <w:color w:val="18191b"/>
                <w:sz w:val="18"/>
                <w:szCs w:val="18"/>
                <w:rtl w:val="0"/>
              </w:rPr>
              <w:t xml:space="preserve">Langage de programmation utilisé pour créer des effets d’animation pouvant être interactifs dans les navigateurs web.</w:t>
            </w:r>
            <w:r w:rsidDel="00000000" w:rsidR="00000000" w:rsidRPr="00000000">
              <w:rPr>
                <w:rtl w:val="0"/>
              </w:rPr>
            </w:r>
          </w:p>
        </w:tc>
      </w:tr>
      <w:tr>
        <w:trPr>
          <w:cantSplit w:val="0"/>
          <w:trHeight w:val="945"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0C">
            <w:pPr>
              <w:widowControl w:val="1"/>
              <w:spacing w:line="276" w:lineRule="auto"/>
              <w:jc w:val="center"/>
              <w:rPr>
                <w:b w:val="1"/>
                <w:sz w:val="18"/>
                <w:szCs w:val="18"/>
              </w:rPr>
            </w:pPr>
            <w:r w:rsidDel="00000000" w:rsidR="00000000" w:rsidRPr="00000000">
              <w:rPr>
                <w:b w:val="1"/>
                <w:sz w:val="18"/>
                <w:szCs w:val="18"/>
                <w:rtl w:val="0"/>
              </w:rPr>
              <w:t xml:space="preserve">From scratch</w:t>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top"/>
          </w:tcPr>
          <w:p w:rsidR="00000000" w:rsidDel="00000000" w:rsidP="00000000" w:rsidRDefault="00000000" w:rsidRPr="00000000" w14:paraId="0000010D">
            <w:pPr>
              <w:widowControl w:val="1"/>
              <w:spacing w:line="276" w:lineRule="auto"/>
              <w:rPr>
                <w:sz w:val="18"/>
                <w:szCs w:val="18"/>
              </w:rPr>
            </w:pPr>
            <w:r w:rsidDel="00000000" w:rsidR="00000000" w:rsidRPr="00000000">
              <w:rPr>
                <w:sz w:val="18"/>
                <w:szCs w:val="18"/>
                <w:rtl w:val="0"/>
              </w:rPr>
              <w:t xml:space="preserve">Créer quelque chose en partant de rien. Équivalent anglais de l'expression latine Ex nihilo. Peut s'appliquer dans beaucoup de domaines tels que la cuisine (…) ou le développement informatique.</w:t>
            </w:r>
          </w:p>
        </w:tc>
      </w:tr>
      <w:tr>
        <w:trPr>
          <w:cantSplit w:val="0"/>
          <w:trHeight w:val="530"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0E">
            <w:pPr>
              <w:widowControl w:val="1"/>
              <w:spacing w:line="276" w:lineRule="auto"/>
              <w:jc w:val="center"/>
              <w:rPr>
                <w:b w:val="1"/>
                <w:sz w:val="18"/>
                <w:szCs w:val="18"/>
              </w:rPr>
            </w:pPr>
            <w:r w:rsidDel="00000000" w:rsidR="00000000" w:rsidRPr="00000000">
              <w:rPr>
                <w:b w:val="1"/>
                <w:sz w:val="18"/>
                <w:szCs w:val="18"/>
                <w:rtl w:val="0"/>
              </w:rPr>
              <w:t xml:space="preserve">MOE/MOA</w:t>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top"/>
          </w:tcPr>
          <w:p w:rsidR="00000000" w:rsidDel="00000000" w:rsidP="00000000" w:rsidRDefault="00000000" w:rsidRPr="00000000" w14:paraId="0000010F">
            <w:pPr>
              <w:widowControl w:val="1"/>
              <w:spacing w:line="276" w:lineRule="auto"/>
              <w:rPr>
                <w:sz w:val="18"/>
                <w:szCs w:val="18"/>
              </w:rPr>
            </w:pPr>
            <w:r w:rsidDel="00000000" w:rsidR="00000000" w:rsidRPr="00000000">
              <w:rPr>
                <w:sz w:val="18"/>
                <w:szCs w:val="18"/>
                <w:rtl w:val="0"/>
              </w:rPr>
              <w:t xml:space="preserve">Maîtrise d’ouvrage (MOA) : commandite le projet (client)</w:t>
            </w:r>
          </w:p>
          <w:p w:rsidR="00000000" w:rsidDel="00000000" w:rsidP="00000000" w:rsidRDefault="00000000" w:rsidRPr="00000000" w14:paraId="00000110">
            <w:pPr>
              <w:widowControl w:val="1"/>
              <w:spacing w:line="276" w:lineRule="auto"/>
              <w:rPr>
                <w:sz w:val="18"/>
                <w:szCs w:val="18"/>
              </w:rPr>
            </w:pPr>
            <w:r w:rsidDel="00000000" w:rsidR="00000000" w:rsidRPr="00000000">
              <w:rPr>
                <w:sz w:val="18"/>
                <w:szCs w:val="18"/>
                <w:rtl w:val="0"/>
              </w:rPr>
              <w:t xml:space="preserve">Maîtrise d’oeuvre (MOE) : répond aux demandes de la MOA</w:t>
            </w:r>
          </w:p>
        </w:tc>
      </w:tr>
      <w:tr>
        <w:trPr>
          <w:cantSplit w:val="0"/>
          <w:trHeight w:val="530" w:hRule="atLeast"/>
          <w:tblHeader w:val="0"/>
        </w:trPr>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111">
            <w:pPr>
              <w:widowControl w:val="1"/>
              <w:spacing w:line="276" w:lineRule="auto"/>
              <w:jc w:val="center"/>
              <w:rPr>
                <w:b w:val="1"/>
                <w:sz w:val="18"/>
                <w:szCs w:val="18"/>
              </w:rPr>
            </w:pPr>
            <w:r w:rsidDel="00000000" w:rsidR="00000000" w:rsidRPr="00000000">
              <w:rPr>
                <w:b w:val="1"/>
                <w:sz w:val="18"/>
                <w:szCs w:val="18"/>
                <w:rtl w:val="0"/>
              </w:rPr>
              <w:t xml:space="preserve">Open source</w:t>
            </w:r>
          </w:p>
        </w:tc>
        <w:tc>
          <w:tcPr>
            <w:tcBorders>
              <w:top w:color="ffffff" w:space="0" w:sz="6" w:val="single"/>
              <w:left w:color="ffffff" w:space="0" w:sz="6" w:val="single"/>
              <w:bottom w:color="ffffff" w:space="0" w:sz="6" w:val="single"/>
              <w:right w:color="ffffff" w:space="0" w:sz="6" w:val="single"/>
            </w:tcBorders>
            <w:shd w:fill="c4cee1" w:val="clear"/>
            <w:tcMar>
              <w:top w:w="100.0" w:type="dxa"/>
              <w:left w:w="100.0" w:type="dxa"/>
              <w:bottom w:w="100.0" w:type="dxa"/>
              <w:right w:w="100.0" w:type="dxa"/>
            </w:tcMar>
            <w:vAlign w:val="center"/>
          </w:tcPr>
          <w:p w:rsidR="00000000" w:rsidDel="00000000" w:rsidP="00000000" w:rsidRDefault="00000000" w:rsidRPr="00000000" w14:paraId="00000112">
            <w:pPr>
              <w:widowControl w:val="1"/>
              <w:spacing w:line="276" w:lineRule="auto"/>
              <w:rPr>
                <w:sz w:val="18"/>
                <w:szCs w:val="18"/>
              </w:rPr>
            </w:pPr>
            <w:r w:rsidDel="00000000" w:rsidR="00000000" w:rsidRPr="00000000">
              <w:rPr>
                <w:sz w:val="18"/>
                <w:szCs w:val="18"/>
                <w:rtl w:val="0"/>
              </w:rPr>
              <w:t xml:space="preserve">La désignation open source ou code source ouvert, s'applique aux logiciels dont la licence respecte des critères précisément établis par l'Open Source Initiative, c'est-à-dire les possibilités de libre redistribution, d'accès au code source et de création de travaux dérivés.</w:t>
            </w:r>
          </w:p>
        </w:tc>
      </w:tr>
      <w:tr>
        <w:trPr>
          <w:cantSplit w:val="0"/>
          <w:trHeight w:val="530"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3">
            <w:pPr>
              <w:widowControl w:val="1"/>
              <w:spacing w:line="276" w:lineRule="auto"/>
              <w:jc w:val="center"/>
              <w:rPr>
                <w:b w:val="1"/>
                <w:sz w:val="18"/>
                <w:szCs w:val="18"/>
              </w:rPr>
            </w:pPr>
            <w:r w:rsidDel="00000000" w:rsidR="00000000" w:rsidRPr="00000000">
              <w:rPr>
                <w:b w:val="1"/>
                <w:sz w:val="18"/>
                <w:szCs w:val="18"/>
                <w:rtl w:val="0"/>
              </w:rPr>
              <w:t xml:space="preserve">PHP</w:t>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4">
            <w:pPr>
              <w:widowControl w:val="1"/>
              <w:spacing w:line="276" w:lineRule="auto"/>
              <w:rPr>
                <w:sz w:val="18"/>
                <w:szCs w:val="18"/>
              </w:rPr>
            </w:pPr>
            <w:r w:rsidDel="00000000" w:rsidR="00000000" w:rsidRPr="00000000">
              <w:rPr>
                <w:sz w:val="18"/>
                <w:szCs w:val="18"/>
                <w:rtl w:val="0"/>
              </w:rPr>
              <w:t xml:space="preserve">Hypertext Preprocessor, est un langage de programmation libre, principalement utilisé pour produire des pages Web dynamiques via un serveur HTTP,</w:t>
            </w:r>
          </w:p>
        </w:tc>
      </w:tr>
      <w:tr>
        <w:trPr>
          <w:cantSplit w:val="0"/>
          <w:trHeight w:val="530"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5">
            <w:pPr>
              <w:widowControl w:val="1"/>
              <w:spacing w:line="276" w:lineRule="auto"/>
              <w:jc w:val="center"/>
              <w:rPr>
                <w:b w:val="1"/>
                <w:sz w:val="18"/>
                <w:szCs w:val="18"/>
              </w:rPr>
            </w:pPr>
            <w:r w:rsidDel="00000000" w:rsidR="00000000" w:rsidRPr="00000000">
              <w:rPr>
                <w:b w:val="1"/>
                <w:sz w:val="18"/>
                <w:szCs w:val="18"/>
                <w:rtl w:val="0"/>
              </w:rPr>
              <w:t xml:space="preserve">Base de données</w:t>
            </w:r>
          </w:p>
          <w:p w:rsidR="00000000" w:rsidDel="00000000" w:rsidP="00000000" w:rsidRDefault="00000000" w:rsidRPr="00000000" w14:paraId="00000116">
            <w:pPr>
              <w:widowControl w:val="1"/>
              <w:spacing w:line="276" w:lineRule="auto"/>
              <w:jc w:val="center"/>
              <w:rPr>
                <w:b w:val="1"/>
                <w:sz w:val="18"/>
                <w:szCs w:val="18"/>
              </w:rPr>
            </w:pPr>
            <w:r w:rsidDel="00000000" w:rsidR="00000000" w:rsidRPr="00000000">
              <w:rPr>
                <w:b w:val="1"/>
                <w:sz w:val="18"/>
                <w:szCs w:val="18"/>
                <w:rtl w:val="0"/>
              </w:rPr>
              <w:t xml:space="preserve">relationnelle</w:t>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7">
            <w:pPr>
              <w:widowControl w:val="1"/>
              <w:spacing w:line="276" w:lineRule="auto"/>
              <w:rPr>
                <w:sz w:val="18"/>
                <w:szCs w:val="18"/>
              </w:rPr>
            </w:pPr>
            <w:r w:rsidDel="00000000" w:rsidR="00000000" w:rsidRPr="00000000">
              <w:rPr>
                <w:sz w:val="18"/>
                <w:szCs w:val="18"/>
                <w:rtl w:val="0"/>
              </w:rPr>
              <w:t xml:space="preserve">Avec une base de données relationnelle, vos données sont divisées en plusieurs zones de stockage séparées – appelées tables – plutôt que de tout regrouper dans une seule grande unité de stockage.</w:t>
            </w:r>
            <w:r w:rsidDel="00000000" w:rsidR="00000000" w:rsidRPr="00000000">
              <w:rPr>
                <w:rtl w:val="0"/>
              </w:rPr>
            </w:r>
          </w:p>
        </w:tc>
      </w:tr>
      <w:tr>
        <w:trPr>
          <w:cantSplit w:val="0"/>
          <w:trHeight w:val="530"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8">
            <w:pPr>
              <w:widowControl w:val="1"/>
              <w:spacing w:line="276" w:lineRule="auto"/>
              <w:jc w:val="center"/>
              <w:rPr>
                <w:b w:val="1"/>
                <w:sz w:val="18"/>
                <w:szCs w:val="18"/>
              </w:rPr>
            </w:pPr>
            <w:r w:rsidDel="00000000" w:rsidR="00000000" w:rsidRPr="00000000">
              <w:rPr>
                <w:b w:val="1"/>
                <w:sz w:val="18"/>
                <w:szCs w:val="18"/>
                <w:rtl w:val="0"/>
              </w:rPr>
              <w:t xml:space="preserve">Laminas</w:t>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9">
            <w:pPr>
              <w:widowControl w:val="1"/>
              <w:spacing w:line="276" w:lineRule="auto"/>
              <w:rPr>
                <w:sz w:val="18"/>
                <w:szCs w:val="18"/>
              </w:rPr>
            </w:pPr>
            <w:r w:rsidDel="00000000" w:rsidR="00000000" w:rsidRPr="00000000">
              <w:rPr>
                <w:sz w:val="18"/>
                <w:szCs w:val="18"/>
                <w:rtl w:val="0"/>
              </w:rPr>
              <w:t xml:space="preserve">Anciennement Zend Framework, le projet a été créé dans le but de simplifier le développement web, tout en recommandant les bonnes pratiques et la conception orientée objet en offrant des outils aux développeurs.</w:t>
            </w:r>
          </w:p>
        </w:tc>
      </w:tr>
      <w:tr>
        <w:trPr>
          <w:cantSplit w:val="0"/>
          <w:trHeight w:val="530"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A">
            <w:pPr>
              <w:widowControl w:val="1"/>
              <w:spacing w:line="276" w:lineRule="auto"/>
              <w:jc w:val="center"/>
              <w:rPr>
                <w:b w:val="1"/>
                <w:sz w:val="18"/>
                <w:szCs w:val="18"/>
              </w:rPr>
            </w:pPr>
            <w:r w:rsidDel="00000000" w:rsidR="00000000" w:rsidRPr="00000000">
              <w:rPr>
                <w:b w:val="1"/>
                <w:sz w:val="18"/>
                <w:szCs w:val="18"/>
                <w:rtl w:val="0"/>
              </w:rPr>
              <w:t xml:space="preserve">MySQL Workbench</w:t>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B">
            <w:pPr>
              <w:widowControl w:val="1"/>
              <w:spacing w:line="276" w:lineRule="auto"/>
              <w:rPr>
                <w:sz w:val="18"/>
                <w:szCs w:val="18"/>
              </w:rPr>
            </w:pPr>
            <w:r w:rsidDel="00000000" w:rsidR="00000000" w:rsidRPr="00000000">
              <w:rPr>
                <w:sz w:val="18"/>
                <w:szCs w:val="18"/>
                <w:rtl w:val="0"/>
              </w:rPr>
              <w:t xml:space="preserve">MySQL Workbench est un logiciel de gestion et d'administration de bases de données MySQL</w:t>
            </w:r>
            <w:r w:rsidDel="00000000" w:rsidR="00000000" w:rsidRPr="00000000">
              <w:rPr>
                <w:rtl w:val="0"/>
              </w:rPr>
            </w:r>
          </w:p>
        </w:tc>
      </w:tr>
      <w:tr>
        <w:trPr>
          <w:cantSplit w:val="0"/>
          <w:trHeight w:val="530"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C">
            <w:pPr>
              <w:widowControl w:val="1"/>
              <w:spacing w:line="276" w:lineRule="auto"/>
              <w:jc w:val="center"/>
              <w:rPr>
                <w:b w:val="1"/>
                <w:sz w:val="18"/>
                <w:szCs w:val="18"/>
              </w:rPr>
            </w:pPr>
            <w:r w:rsidDel="00000000" w:rsidR="00000000" w:rsidRPr="00000000">
              <w:rPr>
                <w:b w:val="1"/>
                <w:sz w:val="18"/>
                <w:szCs w:val="18"/>
                <w:rtl w:val="0"/>
              </w:rPr>
              <w:t xml:space="preserve">Amazon RDS</w:t>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D">
            <w:pPr>
              <w:widowControl w:val="1"/>
              <w:spacing w:line="276" w:lineRule="auto"/>
              <w:rPr>
                <w:sz w:val="18"/>
                <w:szCs w:val="18"/>
              </w:rPr>
            </w:pPr>
            <w:r w:rsidDel="00000000" w:rsidR="00000000" w:rsidRPr="00000000">
              <w:rPr>
                <w:sz w:val="18"/>
                <w:szCs w:val="18"/>
                <w:rtl w:val="0"/>
              </w:rPr>
              <w:t xml:space="preserve">Amazon Relational Database Service est un service de base de données relationnelle distribué par Amazon Web Services.</w:t>
            </w:r>
            <w:r w:rsidDel="00000000" w:rsidR="00000000" w:rsidRPr="00000000">
              <w:rPr>
                <w:rtl w:val="0"/>
              </w:rPr>
            </w:r>
          </w:p>
        </w:tc>
      </w:tr>
      <w:tr>
        <w:trPr>
          <w:cantSplit w:val="0"/>
          <w:trHeight w:val="530" w:hRule="atLeast"/>
          <w:tblHeader w:val="0"/>
        </w:trPr>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E">
            <w:pPr>
              <w:widowControl w:val="1"/>
              <w:spacing w:line="276" w:lineRule="auto"/>
              <w:jc w:val="center"/>
              <w:rPr>
                <w:b w:val="1"/>
                <w:sz w:val="14"/>
                <w:szCs w:val="14"/>
              </w:rPr>
            </w:pPr>
            <w:r w:rsidDel="00000000" w:rsidR="00000000" w:rsidRPr="00000000">
              <w:rPr>
                <w:b w:val="1"/>
                <w:sz w:val="18"/>
                <w:szCs w:val="18"/>
                <w:rtl w:val="0"/>
              </w:rPr>
              <w:t xml:space="preserve">AWS - Lightsail</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3e7f1" w:val="clear"/>
            <w:tcMar>
              <w:top w:w="100.0" w:type="dxa"/>
              <w:left w:w="100.0" w:type="dxa"/>
              <w:bottom w:w="100.0" w:type="dxa"/>
              <w:right w:w="100.0" w:type="dxa"/>
            </w:tcMar>
            <w:vAlign w:val="center"/>
          </w:tcPr>
          <w:p w:rsidR="00000000" w:rsidDel="00000000" w:rsidP="00000000" w:rsidRDefault="00000000" w:rsidRPr="00000000" w14:paraId="0000011F">
            <w:pPr>
              <w:widowControl w:val="1"/>
              <w:spacing w:line="276" w:lineRule="auto"/>
              <w:rPr>
                <w:sz w:val="12"/>
                <w:szCs w:val="12"/>
              </w:rPr>
            </w:pPr>
            <w:r w:rsidDel="00000000" w:rsidR="00000000" w:rsidRPr="00000000">
              <w:rPr>
                <w:sz w:val="18"/>
                <w:szCs w:val="18"/>
                <w:rtl w:val="0"/>
              </w:rPr>
              <w:t xml:space="preserve">Amazon Lightsail offre des instances de serveur privé virtuel (VPS), des conteneurs, du stockage, des bases de données</w:t>
            </w:r>
            <w:r w:rsidDel="00000000" w:rsidR="00000000" w:rsidRPr="00000000">
              <w:rPr>
                <w:rtl w:val="0"/>
              </w:rPr>
            </w:r>
          </w:p>
        </w:tc>
      </w:tr>
    </w:tbl>
    <w:p w:rsidR="00000000" w:rsidDel="00000000" w:rsidP="00000000" w:rsidRDefault="00000000" w:rsidRPr="00000000" w14:paraId="00000120">
      <w:pPr>
        <w:widowControl w:val="1"/>
        <w:spacing w:line="276" w:lineRule="auto"/>
        <w:jc w:val="center"/>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sectPr>
      <w:headerReference r:id="rId32" w:type="default"/>
      <w:footerReference r:id="rId33" w:type="default"/>
      <w:pgSz w:h="16838" w:w="11906" w:orient="portrait"/>
      <w:pgMar w:bottom="1990" w:top="2180"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Caveat">
    <w:embedRegular w:fontKey="{00000000-0000-0000-0000-000000000000}" r:id="rId1" w:subsetted="0"/>
    <w:embedBold w:fontKey="{00000000-0000-0000-0000-000000000000}" r:id="rId2" w:subsetted="0"/>
  </w:font>
  <w:font w:name="Lobster">
    <w:embedRegular w:fontKey="{00000000-0000-0000-0000-000000000000}" r:id="rId3" w:subsetted="0"/>
  </w:font>
  <w:font w:name="Pacifico">
    <w:embedRegular w:fontKey="{00000000-0000-0000-0000-000000000000}" r:id="rId4" w:subsetted="0"/>
  </w:font>
  <w:font w:name="Oi">
    <w:embedRegular w:fontKey="{00000000-0000-0000-0000-000000000000}" r:id="rId5" w:subsetted="0"/>
  </w:font>
  <w:font w:name="Open Sans Ligh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i w:val="0"/>
        <w:smallCaps w:val="0"/>
        <w:strike w:val="0"/>
        <w:color w:val="ff950e"/>
        <w:sz w:val="20"/>
        <w:szCs w:val="20"/>
        <w:u w:val="none"/>
        <w:shd w:fill="auto" w:val="clear"/>
        <w:vertAlign w:val="baseline"/>
      </w:rPr>
    </w:pPr>
    <w:r w:rsidDel="00000000" w:rsidR="00000000" w:rsidRPr="00000000">
      <w:rPr>
        <w:rtl w:val="0"/>
      </w:rPr>
    </w:r>
  </w:p>
  <w:tbl>
    <w:tblPr>
      <w:tblStyle w:val="Table5"/>
      <w:tblW w:w="9638.0" w:type="dxa"/>
      <w:jc w:val="right"/>
      <w:tblLayout w:type="fixed"/>
      <w:tblLook w:val="0000"/>
    </w:tblPr>
    <w:tblGrid>
      <w:gridCol w:w="1991"/>
      <w:gridCol w:w="7647"/>
      <w:tblGridChange w:id="0">
        <w:tblGrid>
          <w:gridCol w:w="1991"/>
          <w:gridCol w:w="7647"/>
        </w:tblGrid>
      </w:tblGridChange>
    </w:tblGrid>
    <w:tr>
      <w:trPr>
        <w:cantSplit w:val="0"/>
        <w:trHeight w:val="112" w:hRule="atLeast"/>
        <w:tblHeader w:val="0"/>
      </w:trPr>
      <w:tc>
        <w:tcPr>
          <w:shd w:fill="e6e6e6" w:val="clear"/>
        </w:tcPr>
        <w:p w:rsidR="00000000" w:rsidDel="00000000" w:rsidP="00000000" w:rsidRDefault="00000000" w:rsidRPr="00000000" w14:paraId="00000128">
          <w:pPr>
            <w:spacing w:after="0" w:before="0" w:lineRule="auto"/>
            <w:ind w:left="0" w:right="0" w:firstLine="0"/>
            <w:jc w:val="left"/>
            <w:rPr>
              <w:rFonts w:ascii="Open Sans Light" w:cs="Open Sans Light" w:eastAsia="Open Sans Light" w:hAnsi="Open Sans Light"/>
              <w:b w:val="1"/>
              <w:i w:val="0"/>
              <w:color w:val="363636"/>
              <w:sz w:val="18"/>
              <w:szCs w:val="18"/>
            </w:rPr>
          </w:pPr>
          <w:r w:rsidDel="00000000" w:rsidR="00000000" w:rsidRPr="00000000">
            <w:rPr>
              <w:sz w:val="20"/>
              <w:szCs w:val="20"/>
              <w:rtl w:val="0"/>
            </w:rPr>
            <w:t xml:space="preserve">IT consulting &amp; dev</w:t>
          </w:r>
          <w:r w:rsidDel="00000000" w:rsidR="00000000" w:rsidRPr="00000000">
            <w:rPr>
              <w:rtl w:val="0"/>
            </w:rPr>
          </w:r>
        </w:p>
      </w:tc>
      <w:tc>
        <w:tcPr>
          <w:shd w:fill="e6e6e6" w:val="clear"/>
        </w:tcPr>
        <w:p w:rsidR="00000000" w:rsidDel="00000000" w:rsidP="00000000" w:rsidRDefault="00000000" w:rsidRPr="00000000" w14:paraId="00000129">
          <w:pPr>
            <w:spacing w:after="0" w:before="0" w:lineRule="auto"/>
            <w:ind w:left="0" w:right="0" w:firstLine="0"/>
            <w:jc w:val="left"/>
            <w:rPr>
              <w:rFonts w:ascii="Verdana" w:cs="Verdana" w:eastAsia="Verdana" w:hAnsi="Verdana"/>
              <w:i w:val="0"/>
              <w:color w:val="000000"/>
              <w:sz w:val="16"/>
              <w:szCs w:val="16"/>
            </w:rPr>
          </w:pPr>
          <w:r w:rsidDel="00000000" w:rsidR="00000000" w:rsidRPr="00000000">
            <w:rPr>
              <w:rFonts w:ascii="Open Sans Light" w:cs="Open Sans Light" w:eastAsia="Open Sans Light" w:hAnsi="Open Sans Light"/>
              <w:color w:val="363636"/>
              <w:sz w:val="18"/>
              <w:szCs w:val="18"/>
              <w:rtl w:val="0"/>
            </w:rPr>
            <w:t xml:space="preserve">12 rue du 8 mai 1945 – +33478349800 – i.richardier@itcd.fr</w:t>
          </w:r>
          <w:r w:rsidDel="00000000" w:rsidR="00000000" w:rsidRPr="00000000">
            <w:rPr>
              <w:rtl w:val="0"/>
            </w:rPr>
          </w:r>
        </w:p>
      </w:tc>
    </w:tr>
    <w:tr>
      <w:trPr>
        <w:cantSplit w:val="0"/>
        <w:trHeight w:val="182" w:hRule="atLeast"/>
        <w:tblHeader w:val="0"/>
      </w:trPr>
      <w:tc>
        <w:tcPr>
          <w:shd w:fill="e6e6e6" w:val="clear"/>
        </w:tcPr>
        <w:p w:rsidR="00000000" w:rsidDel="00000000" w:rsidP="00000000" w:rsidRDefault="00000000" w:rsidRPr="00000000" w14:paraId="0000012A">
          <w:pPr>
            <w:spacing w:after="0" w:before="0" w:lineRule="auto"/>
            <w:ind w:left="0" w:right="0" w:firstLine="0"/>
            <w:jc w:val="left"/>
            <w:rPr>
              <w:rFonts w:ascii="Open Sans Light" w:cs="Open Sans Light" w:eastAsia="Open Sans Light" w:hAnsi="Open Sans Light"/>
              <w:i w:val="0"/>
              <w:color w:val="363636"/>
              <w:sz w:val="18"/>
              <w:szCs w:val="18"/>
            </w:rPr>
          </w:pPr>
          <w:r w:rsidDel="00000000" w:rsidR="00000000" w:rsidRPr="00000000">
            <w:rPr>
              <w:rFonts w:ascii="Open Sans Light" w:cs="Open Sans Light" w:eastAsia="Open Sans Light" w:hAnsi="Open Sans Light"/>
              <w:color w:val="363636"/>
              <w:sz w:val="18"/>
              <w:szCs w:val="18"/>
              <w:rtl w:val="0"/>
            </w:rPr>
            <w:t xml:space="preserve">itconsultinganddev.fr</w:t>
          </w:r>
          <w:r w:rsidDel="00000000" w:rsidR="00000000" w:rsidRPr="00000000">
            <w:rPr>
              <w:rtl w:val="0"/>
            </w:rPr>
          </w:r>
        </w:p>
      </w:tc>
      <w:tc>
        <w:tcPr>
          <w:shd w:fill="e6e6e6" w:val="clear"/>
        </w:tcPr>
        <w:p w:rsidR="00000000" w:rsidDel="00000000" w:rsidP="00000000" w:rsidRDefault="00000000" w:rsidRPr="00000000" w14:paraId="0000012B">
          <w:pPr>
            <w:spacing w:after="0" w:before="0" w:lineRule="auto"/>
            <w:ind w:left="0" w:right="0" w:firstLine="0"/>
            <w:jc w:val="left"/>
            <w:rPr>
              <w:rFonts w:ascii="Open Sans Light" w:cs="Open Sans Light" w:eastAsia="Open Sans Light" w:hAnsi="Open Sans Light"/>
              <w:b w:val="0"/>
              <w:i w:val="0"/>
              <w:color w:val="363636"/>
              <w:sz w:val="18"/>
              <w:szCs w:val="18"/>
            </w:rPr>
          </w:pPr>
          <w:r w:rsidDel="00000000" w:rsidR="00000000" w:rsidRPr="00000000">
            <w:rPr>
              <w:rFonts w:ascii="Open Sans Light" w:cs="Open Sans Light" w:eastAsia="Open Sans Light" w:hAnsi="Open Sans Light"/>
              <w:b w:val="0"/>
              <w:i w:val="0"/>
              <w:color w:val="363636"/>
              <w:sz w:val="18"/>
              <w:szCs w:val="18"/>
              <w:rtl w:val="0"/>
            </w:rPr>
            <w:t xml:space="preserve">S.A.R.L. au capital de 1 000,00 € enregistrée au RCS de Xxxx – SIREN 999 999 999 – Code APE : 6202A</w:t>
          </w:r>
        </w:p>
      </w:tc>
    </w:tr>
  </w:tbl>
  <w:p w:rsidR="00000000" w:rsidDel="00000000" w:rsidP="00000000" w:rsidRDefault="00000000" w:rsidRPr="00000000" w14:paraId="0000012C">
    <w:pPr>
      <w:rPr>
        <w:sz w:val="4"/>
        <w:szCs w:val="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638.0" w:type="dxa"/>
      <w:jc w:val="left"/>
      <w:tblInd w:w="55.0" w:type="pct"/>
      <w:tblLayout w:type="fixed"/>
      <w:tblLook w:val="0000"/>
    </w:tblPr>
    <w:tblGrid>
      <w:gridCol w:w="4818"/>
      <w:gridCol w:w="4820"/>
      <w:tblGridChange w:id="0">
        <w:tblGrid>
          <w:gridCol w:w="4818"/>
          <w:gridCol w:w="4820"/>
        </w:tblGrid>
      </w:tblGridChange>
    </w:tblGrid>
    <w:tr>
      <w:trPr>
        <w:cantSplit w:val="0"/>
        <w:tblHeader w:val="0"/>
      </w:trPr>
      <w:tc>
        <w:tcPr>
          <w:shd w:fill="auto" w:val="clear"/>
        </w:tcPr>
        <w:p w:rsidR="00000000" w:rsidDel="00000000" w:rsidP="00000000" w:rsidRDefault="00000000" w:rsidRPr="00000000" w14:paraId="00000124">
          <w:pPr>
            <w:rPr>
              <w:rFonts w:ascii="Pacifico" w:cs="Pacifico" w:eastAsia="Pacifico" w:hAnsi="Pacifico"/>
              <w:color w:val="cc0000"/>
              <w:sz w:val="42"/>
              <w:szCs w:val="42"/>
            </w:rPr>
          </w:pPr>
          <w:r w:rsidDel="00000000" w:rsidR="00000000" w:rsidRPr="00000000">
            <w:rPr>
              <w:rFonts w:ascii="Lobster" w:cs="Lobster" w:eastAsia="Lobster" w:hAnsi="Lobster"/>
              <w:color w:val="cc0000"/>
              <w:sz w:val="42"/>
              <w:szCs w:val="42"/>
              <w:rtl w:val="0"/>
            </w:rPr>
            <w:t xml:space="preserve">🍕</w:t>
          </w:r>
          <w:r w:rsidDel="00000000" w:rsidR="00000000" w:rsidRPr="00000000">
            <w:rPr>
              <w:rFonts w:ascii="Pacifico" w:cs="Pacifico" w:eastAsia="Pacifico" w:hAnsi="Pacifico"/>
              <w:color w:val="38761d"/>
              <w:sz w:val="42"/>
              <w:szCs w:val="42"/>
              <w:rtl w:val="0"/>
            </w:rPr>
            <w:t xml:space="preserve">OC</w:t>
          </w:r>
          <w:r w:rsidDel="00000000" w:rsidR="00000000" w:rsidRPr="00000000">
            <w:rPr>
              <w:rFonts w:ascii="Pacifico" w:cs="Pacifico" w:eastAsia="Pacifico" w:hAnsi="Pacifico"/>
              <w:color w:val="cc0000"/>
              <w:sz w:val="42"/>
              <w:szCs w:val="42"/>
              <w:rtl w:val="0"/>
            </w:rPr>
            <w:t xml:space="preserve">Pizza</w:t>
          </w:r>
          <w:r w:rsidDel="00000000" w:rsidR="00000000" w:rsidRPr="00000000">
            <w:rPr>
              <w:rtl w:val="0"/>
            </w:rPr>
          </w:r>
        </w:p>
      </w:tc>
      <w:tc>
        <w:tcPr>
          <w:shd w:fill="auto" w:val="clear"/>
        </w:tcPr>
        <w:p w:rsidR="00000000" w:rsidDel="00000000" w:rsidP="00000000" w:rsidRDefault="00000000" w:rsidRPr="00000000" w14:paraId="00000125">
          <w:pPr>
            <w:spacing w:after="120" w:lineRule="auto"/>
            <w:ind w:left="2692.9133858267714" w:firstLine="0"/>
            <w:jc w:val="center"/>
            <w:rPr>
              <w:rFonts w:ascii="Caveat" w:cs="Caveat" w:eastAsia="Caveat" w:hAnsi="Caveat"/>
              <w:color w:val="e69138"/>
              <w:sz w:val="36"/>
              <w:szCs w:val="36"/>
            </w:rPr>
          </w:pPr>
          <w:r w:rsidDel="00000000" w:rsidR="00000000" w:rsidRPr="00000000">
            <w:rPr>
              <w:rFonts w:ascii="Caveat" w:cs="Caveat" w:eastAsia="Caveat" w:hAnsi="Caveat"/>
              <w:color w:val="e69138"/>
              <w:sz w:val="36"/>
              <w:szCs w:val="36"/>
              <w:rtl w:val="0"/>
            </w:rPr>
            <w:t xml:space="preserve">IT Consulting &amp; Dev</w:t>
          </w:r>
          <w:r w:rsidDel="00000000" w:rsidR="00000000" w:rsidRPr="00000000">
            <w:rPr>
              <w:rtl w:val="0"/>
            </w:rPr>
          </w:r>
        </w:p>
      </w:tc>
    </w:tr>
  </w:tbl>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Verdana" w:cs="Verdana" w:eastAsia="Verdana" w:hAnsi="Verdana"/>
        <w:b w:val="1"/>
        <w:i w:val="0"/>
        <w:smallCaps w:val="0"/>
        <w:strike w:val="0"/>
        <w:color w:val="ff950e"/>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bullet"/>
      <w:lvlText w:val="●"/>
      <w:lvlJc w:val="left"/>
      <w:pPr>
        <w:ind w:left="720" w:hanging="360"/>
      </w:pPr>
      <w:rPr>
        <w:color w:val="1155cc"/>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color="666666" w:space="1" w:sz="4" w:val="single"/>
        <w:left w:color="666666" w:space="1" w:sz="4" w:val="single"/>
        <w:bottom w:color="666666" w:space="1" w:sz="4" w:val="single"/>
        <w:right w:color="666666" w:space="1" w:sz="4" w:val="single"/>
      </w:pBdr>
      <w:shd w:fill="808080" w:val="clear"/>
      <w:spacing w:after="119" w:before="0" w:lineRule="auto"/>
      <w:ind w:left="432" w:hanging="432"/>
    </w:pPr>
    <w:rPr>
      <w:b w:val="1"/>
      <w:smallCaps w:val="1"/>
      <w:color w:val="ffffff"/>
      <w:sz w:val="52"/>
      <w:szCs w:val="52"/>
      <w:u w:val="none"/>
    </w:rPr>
  </w:style>
  <w:style w:type="paragraph" w:styleId="Heading2">
    <w:name w:val="heading 2"/>
    <w:basedOn w:val="Normal"/>
    <w:next w:val="Normal"/>
    <w:pPr>
      <w:keepNext w:val="1"/>
      <w:pBdr>
        <w:top w:color="c0c0c0" w:space="1" w:sz="4" w:val="single"/>
        <w:left w:color="c0c0c0" w:space="1" w:sz="4" w:val="single"/>
        <w:bottom w:color="c0c0c0" w:space="1" w:sz="4" w:val="single"/>
        <w:right w:color="c0c0c0" w:space="1" w:sz="4" w:val="single"/>
      </w:pBdr>
      <w:shd w:fill="c0c0c0" w:val="clear"/>
      <w:spacing w:after="119" w:before="181" w:lineRule="auto"/>
      <w:ind w:left="576" w:hanging="576"/>
    </w:pPr>
    <w:rPr>
      <w:b w:val="1"/>
      <w:color w:val="4c4c4c"/>
      <w:sz w:val="28"/>
      <w:szCs w:val="28"/>
    </w:rPr>
  </w:style>
  <w:style w:type="paragraph" w:styleId="Heading3">
    <w:name w:val="heading 3"/>
    <w:basedOn w:val="Normal"/>
    <w:next w:val="Normal"/>
    <w:pPr>
      <w:keepNext w:val="1"/>
      <w:spacing w:after="119" w:before="352" w:lineRule="auto"/>
      <w:ind w:left="720" w:hanging="720"/>
    </w:pPr>
    <w:rPr>
      <w:b w:val="1"/>
      <w:i w:val="1"/>
      <w:color w:val="4c4c4c"/>
      <w:sz w:val="28"/>
      <w:szCs w:val="28"/>
      <w:u w:val="none"/>
    </w:rPr>
  </w:style>
  <w:style w:type="paragraph" w:styleId="Heading4">
    <w:name w:val="heading 4"/>
    <w:basedOn w:val="Normal"/>
    <w:next w:val="Normal"/>
    <w:pPr>
      <w:keepNext w:val="1"/>
      <w:tabs>
        <w:tab w:val="left" w:pos="0"/>
      </w:tabs>
      <w:spacing w:after="60" w:before="240" w:lineRule="auto"/>
      <w:ind w:left="864" w:right="0" w:hanging="864"/>
    </w:pPr>
    <w:rPr>
      <w:b w:val="1"/>
      <w:i w:val="1"/>
      <w:sz w:val="24"/>
      <w:szCs w:val="24"/>
    </w:rPr>
  </w:style>
  <w:style w:type="paragraph" w:styleId="Heading5">
    <w:name w:val="heading 5"/>
    <w:basedOn w:val="Normal"/>
    <w:next w:val="Normal"/>
    <w:pPr>
      <w:keepNext w:val="1"/>
      <w:tabs>
        <w:tab w:val="left" w:pos="1134"/>
      </w:tabs>
      <w:spacing w:after="120" w:before="240" w:lineRule="auto"/>
      <w:ind w:left="1008" w:hanging="1008"/>
    </w:pPr>
    <w:rPr>
      <w:rFonts w:ascii="Oi" w:cs="Oi" w:eastAsia="Oi" w:hAnsi="Oi"/>
      <w:b w:val="0"/>
      <w:i w:val="1"/>
      <w:sz w:val="34"/>
      <w:szCs w:val="34"/>
    </w:rPr>
  </w:style>
  <w:style w:type="paragraph" w:styleId="Heading6">
    <w:name w:val="heading 6"/>
    <w:basedOn w:val="Normal"/>
    <w:next w:val="Normal"/>
    <w:pPr>
      <w:keepNext w:val="1"/>
      <w:spacing w:after="120" w:before="240" w:lineRule="auto"/>
      <w:ind w:left="1152" w:hanging="1152"/>
    </w:pPr>
    <w:rPr>
      <w:b w:val="1"/>
      <w:sz w:val="30"/>
      <w:szCs w:val="30"/>
    </w:rPr>
  </w:style>
  <w:style w:type="paragraph" w:styleId="Title">
    <w:name w:val="Title"/>
    <w:basedOn w:val="Normal"/>
    <w:next w:val="Normal"/>
    <w:pPr>
      <w:keepNext w:val="1"/>
      <w:spacing w:after="120" w:before="240" w:lineRule="auto"/>
      <w:jc w:val="center"/>
    </w:pPr>
    <w:rPr>
      <w:b w:val="1"/>
      <w:sz w:val="36"/>
      <w:szCs w:val="36"/>
    </w:rPr>
  </w:style>
  <w:style w:type="paragraph" w:styleId="Normal">
    <w:name w:val="Normal"/>
    <w:qFormat w:val="1"/>
    <w:pPr>
      <w:widowControl w:val="0"/>
      <w:kinsoku w:val="1"/>
      <w:overflowPunct w:val="1"/>
      <w:autoSpaceDE w:val="1"/>
      <w:bidi w:val="0"/>
    </w:pPr>
    <w:rPr>
      <w:rFonts w:ascii="Open Sans" w:cs="Lohit Devanagari" w:eastAsia="Source Han Sans CN Regular" w:hAnsi="Open Sans"/>
      <w:b w:val="0"/>
      <w:color w:val="auto"/>
      <w:sz w:val="22"/>
      <w:szCs w:val="24"/>
      <w:lang w:bidi="hi-IN" w:eastAsia="zh-CN" w:val="en-GB"/>
    </w:rPr>
  </w:style>
  <w:style w:type="paragraph" w:styleId="Titre1">
    <w:name w:val="Heading 1"/>
    <w:basedOn w:val="Titre"/>
    <w:next w:val="Corpsdetexte"/>
    <w:qFormat w:val="1"/>
    <w:pPr>
      <w:pageBreakBefore w:val="1"/>
      <w:numPr>
        <w:ilvl w:val="0"/>
        <w:numId w:val="1"/>
      </w:numPr>
      <w:pBdr>
        <w:top w:color="666666" w:space="1" w:sz="2" w:val="single"/>
        <w:left w:color="666666" w:space="1" w:sz="2" w:val="single"/>
        <w:bottom w:color="666666" w:space="1" w:sz="2" w:val="single"/>
        <w:right w:color="666666" w:space="1" w:sz="2" w:val="single"/>
      </w:pBdr>
      <w:shd w:fill="808080" w:val="clear"/>
      <w:bidi w:val="0"/>
      <w:spacing w:after="119" w:before="0"/>
      <w:outlineLvl w:val="0"/>
    </w:pPr>
    <w:rPr>
      <w:smallCaps w:val="1"/>
      <w:color w:val="ffffff"/>
      <w:sz w:val="52"/>
      <w:u w:val="none"/>
    </w:rPr>
  </w:style>
  <w:style w:type="paragraph" w:styleId="Titre2">
    <w:name w:val="Heading 2"/>
    <w:basedOn w:val="Titre"/>
    <w:next w:val="Corpsdetexte"/>
    <w:qFormat w:val="1"/>
    <w:pPr>
      <w:keepNext w:val="1"/>
      <w:numPr>
        <w:ilvl w:val="1"/>
        <w:numId w:val="1"/>
      </w:numPr>
      <w:pBdr>
        <w:top w:color="c0c0c0" w:space="1" w:sz="2" w:val="single"/>
        <w:left w:color="c0c0c0" w:space="1" w:sz="2" w:val="single"/>
        <w:bottom w:color="c0c0c0" w:space="1" w:sz="2" w:val="single"/>
        <w:right w:color="c0c0c0" w:space="1" w:sz="2" w:val="single"/>
      </w:pBdr>
      <w:shd w:fill="c0c0c0" w:val="clear"/>
      <w:bidi w:val="0"/>
      <w:spacing w:after="119" w:before="181"/>
      <w:outlineLvl w:val="1"/>
    </w:pPr>
    <w:rPr>
      <w:color w:val="4c4c4c"/>
      <w:sz w:val="28"/>
    </w:rPr>
  </w:style>
  <w:style w:type="paragraph" w:styleId="Titre3">
    <w:name w:val="Heading 3"/>
    <w:basedOn w:val="Titre"/>
    <w:next w:val="Corpsdetexte"/>
    <w:qFormat w:val="1"/>
    <w:pPr>
      <w:numPr>
        <w:ilvl w:val="2"/>
        <w:numId w:val="1"/>
      </w:numPr>
      <w:bidi w:val="0"/>
      <w:spacing w:after="119" w:before="352"/>
      <w:outlineLvl w:val="2"/>
    </w:pPr>
    <w:rPr>
      <w:i w:val="1"/>
      <w:color w:val="4c4c4c"/>
      <w:sz w:val="28"/>
      <w:u w:val="none"/>
    </w:rPr>
  </w:style>
  <w:style w:type="paragraph" w:styleId="Titre4">
    <w:name w:val="Heading 4"/>
    <w:basedOn w:val="Normal"/>
    <w:next w:val="Corpsdetexte"/>
    <w:qFormat w:val="1"/>
    <w:pPr>
      <w:keepNext w:val="1"/>
      <w:numPr>
        <w:ilvl w:val="3"/>
        <w:numId w:val="1"/>
      </w:numPr>
      <w:tabs>
        <w:tab w:val="left" w:leader="none" w:pos="0"/>
      </w:tabs>
      <w:bidi w:val="0"/>
      <w:spacing w:after="60" w:before="240"/>
      <w:ind w:left="864" w:right="0" w:hanging="864"/>
      <w:outlineLvl w:val="3"/>
    </w:pPr>
    <w:rPr>
      <w:b w:val="1"/>
      <w:i w:val="1"/>
      <w:sz w:val="24"/>
    </w:rPr>
  </w:style>
  <w:style w:type="paragraph" w:styleId="Titre5">
    <w:name w:val="Heading 5"/>
    <w:basedOn w:val="Titre"/>
    <w:next w:val="Corpsdetexte"/>
    <w:qFormat w:val="1"/>
    <w:pPr>
      <w:numPr>
        <w:ilvl w:val="4"/>
        <w:numId w:val="1"/>
      </w:numPr>
      <w:tabs>
        <w:tab w:val="left" w:leader="none" w:pos="1134"/>
      </w:tabs>
      <w:outlineLvl w:val="4"/>
    </w:pPr>
    <w:rPr>
      <w:rFonts w:ascii="Droid Sans" w:hAnsi="Droid Sans"/>
      <w:b w:val="0"/>
      <w:bCs w:val="1"/>
      <w:i w:val="1"/>
      <w:sz w:val="34"/>
      <w:szCs w:val="20"/>
    </w:rPr>
  </w:style>
  <w:style w:type="paragraph" w:styleId="Titre6">
    <w:name w:val="Heading 6"/>
    <w:basedOn w:val="Titre"/>
    <w:next w:val="Corpsdetexte"/>
    <w:qFormat w:val="1"/>
    <w:pPr>
      <w:numPr>
        <w:ilvl w:val="5"/>
        <w:numId w:val="1"/>
      </w:numPr>
      <w:outlineLvl w:val="5"/>
    </w:pPr>
    <w:rPr>
      <w:b w:val="1"/>
      <w:bCs w:val="1"/>
      <w:sz w:val="30"/>
      <w:szCs w:val="18"/>
    </w:rPr>
  </w:style>
  <w:style w:type="paragraph" w:styleId="Titre7">
    <w:name w:val="Heading 7"/>
    <w:basedOn w:val="Titre"/>
    <w:next w:val="Corpsdetexte"/>
    <w:qFormat w:val="1"/>
    <w:pPr>
      <w:numPr>
        <w:ilvl w:val="0"/>
        <w:numId w:val="0"/>
      </w:numPr>
      <w:spacing w:after="60" w:before="60"/>
      <w:outlineLvl w:val="6"/>
    </w:pPr>
    <w:rPr>
      <w:b w:val="0"/>
      <w:bCs w:val="0"/>
      <w:sz w:val="32"/>
      <w:szCs w:val="19"/>
    </w:rPr>
  </w:style>
  <w:style w:type="paragraph" w:styleId="Titre8">
    <w:name w:val="Heading 8"/>
    <w:basedOn w:val="Titre"/>
    <w:next w:val="Corpsdetexte"/>
    <w:qFormat w:val="1"/>
    <w:pPr>
      <w:numPr>
        <w:ilvl w:val="0"/>
        <w:numId w:val="0"/>
      </w:numPr>
      <w:spacing w:after="60" w:before="60"/>
      <w:outlineLvl w:val="7"/>
    </w:pPr>
    <w:rPr>
      <w:b w:val="0"/>
      <w:bCs w:val="0"/>
      <w:i w:val="1"/>
      <w:iCs w:val="1"/>
      <w:sz w:val="32"/>
      <w:szCs w:val="19"/>
    </w:rPr>
  </w:style>
  <w:style w:type="paragraph" w:styleId="Titre9">
    <w:name w:val="Heading 9"/>
    <w:basedOn w:val="Titre"/>
    <w:next w:val="Corpsdetexte"/>
    <w:qFormat w:val="1"/>
    <w:pPr>
      <w:numPr>
        <w:ilvl w:val="0"/>
        <w:numId w:val="0"/>
      </w:numPr>
      <w:spacing w:after="60" w:before="60"/>
      <w:outlineLvl w:val="8"/>
    </w:pPr>
    <w:rPr>
      <w:b w:val="0"/>
      <w:bCs w:val="0"/>
      <w:sz w:val="30"/>
      <w:szCs w:val="18"/>
    </w:rPr>
  </w:style>
  <w:style w:type="character" w:styleId="LienInternet">
    <w:name w:val="Lien Internet"/>
    <w:rPr>
      <w:color w:val="000080"/>
      <w:u w:val="single"/>
      <w:lang w:bidi="zxx" w:eastAsia="zxx" w:val="zxx"/>
    </w:rPr>
  </w:style>
  <w:style w:type="character" w:styleId="Caractresdenumrotation">
    <w:name w:val="Caractères de numérotation"/>
    <w:qFormat w:val="1"/>
    <w:rPr/>
  </w:style>
  <w:style w:type="character" w:styleId="Puces">
    <w:name w:val="Puces"/>
    <w:qFormat w:val="1"/>
    <w:rPr>
      <w:rFonts w:ascii="OpenSymbol" w:cs="OpenSymbol" w:eastAsia="OpenSymbol" w:hAnsi="OpenSymbol"/>
    </w:rPr>
  </w:style>
  <w:style w:type="character" w:styleId="WW8Num3z0">
    <w:name w:val="WW8Num3z0"/>
    <w:qFormat w:val="1"/>
    <w:rPr>
      <w:rFonts w:ascii="Helvetica 55 Roman" w:cs="Times New Roman" w:eastAsia="Times New Roman" w:hAnsi="Helvetica 55 Roman"/>
    </w:rPr>
  </w:style>
  <w:style w:type="character" w:styleId="WW8Num3z1">
    <w:name w:val="WW8Num3z1"/>
    <w:qFormat w:val="1"/>
    <w:rPr>
      <w:rFonts w:ascii="Courier New" w:cs="Courier New" w:hAnsi="Courier New"/>
      <w:color w:val="ff6600"/>
    </w:rPr>
  </w:style>
  <w:style w:type="character" w:styleId="WW8Num3z2">
    <w:name w:val="WW8Num3z2"/>
    <w:qFormat w:val="1"/>
    <w:rPr>
      <w:rFonts w:ascii="Wingdings" w:cs="Wingdings" w:hAnsi="Wingdings"/>
    </w:rPr>
  </w:style>
  <w:style w:type="character" w:styleId="WW8Num3z3">
    <w:name w:val="WW8Num3z3"/>
    <w:qFormat w:val="1"/>
    <w:rPr>
      <w:rFonts w:ascii="Symbol" w:cs="Symbol" w:hAnsi="Symbol"/>
    </w:rPr>
  </w:style>
  <w:style w:type="character" w:styleId="WW8Num3z4">
    <w:name w:val="WW8Num3z4"/>
    <w:qFormat w:val="1"/>
    <w:rPr>
      <w:rFonts w:ascii="Courier New" w:cs="Courier New" w:hAnsi="Courier New"/>
    </w:rPr>
  </w:style>
  <w:style w:type="character" w:styleId="Accentuationforte">
    <w:name w:val="Accentuation forte"/>
    <w:qFormat w:val="1"/>
    <w:rPr>
      <w:b w:val="1"/>
      <w:bCs w:val="1"/>
    </w:rPr>
  </w:style>
  <w:style w:type="paragraph" w:styleId="Titre">
    <w:name w:val="Titre"/>
    <w:basedOn w:val="Normal"/>
    <w:next w:val="Corpsdetexte"/>
    <w:qFormat w:val="1"/>
    <w:pPr>
      <w:keepNext w:val="1"/>
      <w:bidi w:val="0"/>
      <w:spacing w:after="120" w:before="240"/>
    </w:pPr>
    <w:rPr>
      <w:b w:val="1"/>
      <w:sz w:val="40"/>
    </w:rPr>
  </w:style>
  <w:style w:type="paragraph" w:styleId="Corpsdetexte">
    <w:name w:val="Body Text"/>
    <w:basedOn w:val="Normal"/>
    <w:pPr>
      <w:bidi w:val="0"/>
      <w:spacing w:after="120" w:before="0"/>
      <w:jc w:val="both"/>
    </w:pPr>
    <w:rPr/>
  </w:style>
  <w:style w:type="paragraph" w:styleId="Liste">
    <w:name w:val="List"/>
    <w:basedOn w:val="Corpsdetexte"/>
    <w:pPr/>
    <w:rPr/>
  </w:style>
  <w:style w:type="paragraph" w:styleId="Lgende">
    <w:name w:val="Caption"/>
    <w:basedOn w:val="Normal"/>
    <w:qFormat w:val="1"/>
    <w:pPr>
      <w:suppressLineNumbers w:val="1"/>
      <w:spacing w:after="120" w:before="120"/>
    </w:pPr>
    <w:rPr>
      <w:i w:val="1"/>
      <w:iCs w:val="1"/>
      <w:sz w:val="24"/>
      <w:szCs w:val="24"/>
    </w:rPr>
  </w:style>
  <w:style w:type="paragraph" w:styleId="Index">
    <w:name w:val="Index"/>
    <w:basedOn w:val="Normal"/>
    <w:qFormat w:val="1"/>
    <w:pPr>
      <w:suppressLineNumbers w:val="1"/>
    </w:pPr>
    <w:rPr/>
  </w:style>
  <w:style w:type="paragraph" w:styleId="Contenudetableau">
    <w:name w:val="Contenu de tableau"/>
    <w:basedOn w:val="Normal"/>
    <w:qFormat w:val="1"/>
    <w:pPr>
      <w:suppressLineNumbers w:val="1"/>
      <w:bidi w:val="0"/>
    </w:pPr>
    <w:rPr/>
  </w:style>
  <w:style w:type="paragraph" w:styleId="Enttegauche">
    <w:name w:val="En-tête gauche"/>
    <w:basedOn w:val="Normal"/>
    <w:qFormat w:val="1"/>
    <w:pPr>
      <w:tabs>
        <w:tab w:val="center" w:leader="none" w:pos="4819"/>
        <w:tab w:val="right" w:leader="none" w:pos="9638"/>
      </w:tabs>
      <w:spacing w:after="0" w:before="1083"/>
      <w:jc w:val="center"/>
    </w:pPr>
    <w:rPr>
      <w:rFonts w:ascii="Harabara" w:hAnsi="Harabara"/>
      <w:b w:val="1"/>
      <w:sz w:val="80"/>
    </w:rPr>
  </w:style>
  <w:style w:type="paragraph" w:styleId="Pieddepage">
    <w:name w:val="Footer"/>
    <w:basedOn w:val="Normal"/>
    <w:pPr>
      <w:suppressLineNumbers w:val="1"/>
      <w:tabs>
        <w:tab w:val="center" w:leader="none" w:pos="4819"/>
        <w:tab w:val="right" w:leader="none" w:pos="9638"/>
      </w:tabs>
    </w:pPr>
    <w:rPr/>
  </w:style>
  <w:style w:type="paragraph" w:styleId="Titredetableau">
    <w:name w:val="Titre de tableau"/>
    <w:basedOn w:val="Contenudetableau"/>
    <w:qFormat w:val="1"/>
    <w:pPr>
      <w:suppressLineNumbers w:val="1"/>
      <w:jc w:val="center"/>
    </w:pPr>
    <w:rPr>
      <w:b w:val="1"/>
      <w:bCs w:val="1"/>
    </w:rPr>
  </w:style>
  <w:style w:type="paragraph" w:styleId="Entte">
    <w:name w:val="Header"/>
    <w:basedOn w:val="Normal"/>
    <w:pPr>
      <w:suppressLineNumbers w:val="1"/>
      <w:tabs>
        <w:tab w:val="center" w:leader="none" w:pos="4819"/>
        <w:tab w:val="right" w:leader="none" w:pos="9638"/>
      </w:tabs>
    </w:pPr>
    <w:rPr>
      <w:rFonts w:ascii="DejaVu Sans" w:hAnsi="DejaVu Sans"/>
      <w:b w:val="1"/>
      <w:color w:val="ff950e"/>
      <w:sz w:val="20"/>
    </w:rPr>
  </w:style>
  <w:style w:type="paragraph" w:styleId="Titredetabledesmatires">
    <w:name w:val="TOA Heading"/>
    <w:basedOn w:val="Titre"/>
    <w:pPr>
      <w:suppressLineNumbers w:val="1"/>
      <w:bidi w:val="0"/>
      <w:spacing w:after="283" w:before="0"/>
      <w:ind w:left="0" w:right="0" w:hanging="0"/>
      <w:jc w:val="center"/>
    </w:pPr>
    <w:rPr>
      <w:smallCaps w:val="1"/>
    </w:rPr>
  </w:style>
  <w:style w:type="paragraph" w:styleId="Tabledesmatiresniveau1">
    <w:name w:val="TOC 1"/>
    <w:basedOn w:val="Index"/>
    <w:pPr>
      <w:tabs>
        <w:tab w:val="right" w:leader="dot" w:pos="9638"/>
      </w:tabs>
      <w:bidi w:val="0"/>
      <w:spacing w:after="0" w:before="0"/>
      <w:ind w:left="0" w:right="0" w:hanging="0"/>
    </w:pPr>
    <w:rPr>
      <w:b w:val="1"/>
    </w:rPr>
  </w:style>
  <w:style w:type="paragraph" w:styleId="Tabledesmatiresniveau2">
    <w:name w:val="TOC 2"/>
    <w:basedOn w:val="Index"/>
    <w:pPr>
      <w:tabs>
        <w:tab w:val="right" w:leader="dot" w:pos="9355"/>
      </w:tabs>
      <w:bidi w:val="0"/>
      <w:spacing w:after="0" w:before="0"/>
      <w:ind w:left="283" w:right="0" w:hanging="0"/>
    </w:pPr>
    <w:rPr/>
  </w:style>
  <w:style w:type="paragraph" w:styleId="Tabledesmatiresniveau3">
    <w:name w:val="TOC 3"/>
    <w:basedOn w:val="Index"/>
    <w:pPr>
      <w:tabs>
        <w:tab w:val="right" w:leader="dot" w:pos="9072"/>
      </w:tabs>
      <w:bidi w:val="0"/>
      <w:spacing w:after="0" w:before="0"/>
      <w:ind w:left="566" w:right="0" w:hanging="0"/>
    </w:pPr>
    <w:rPr>
      <w:i w:val="1"/>
      <w:sz w:val="21"/>
    </w:rPr>
  </w:style>
  <w:style w:type="paragraph" w:styleId="Contenudecadre">
    <w:name w:val="Contenu de cadre"/>
    <w:basedOn w:val="Corpsdetexte"/>
    <w:qFormat w:val="1"/>
    <w:pPr/>
    <w:rPr/>
  </w:style>
  <w:style w:type="paragraph" w:styleId="Texte">
    <w:name w:val="Texte"/>
    <w:basedOn w:val="Normal"/>
    <w:qFormat w:val="1"/>
    <w:pPr>
      <w:spacing w:after="0" w:before="0" w:line="360" w:lineRule="auto"/>
    </w:pPr>
    <w:rPr>
      <w:rFonts w:ascii="Droid Sans" w:hAnsi="Droid Sans"/>
      <w:sz w:val="20"/>
      <w:szCs w:val="24"/>
    </w:rPr>
  </w:style>
  <w:style w:type="paragraph" w:styleId="Formulefinale">
    <w:name w:val="Salutation"/>
    <w:basedOn w:val="Normal"/>
    <w:pPr>
      <w:suppressLineNumbers w:val="1"/>
    </w:pPr>
    <w:rPr/>
  </w:style>
  <w:style w:type="paragraph" w:styleId="Code">
    <w:name w:val="Code"/>
    <w:basedOn w:val="Corpsdetexte"/>
    <w:qFormat w:val="1"/>
    <w:pPr>
      <w:spacing w:after="57" w:before="0"/>
    </w:pPr>
    <w:rPr>
      <w:rFonts w:ascii="Droid Sans Mono" w:hAnsi="Droid Sans Mono"/>
      <w:color w:val="666666"/>
      <w:sz w:val="18"/>
    </w:rPr>
  </w:style>
  <w:style w:type="paragraph" w:styleId="Balise">
    <w:name w:val="Balise"/>
    <w:basedOn w:val="Corpsdetexte"/>
    <w:qFormat w:val="1"/>
    <w:pPr>
      <w:spacing w:after="0" w:before="0"/>
    </w:pPr>
    <w:rPr>
      <w:color w:val="ff950e"/>
      <w:sz w:val="20"/>
    </w:rPr>
  </w:style>
  <w:style w:type="paragraph" w:styleId="Titre10">
    <w:name w:val="Titre 10"/>
    <w:basedOn w:val="Titre"/>
    <w:next w:val="Corpsdetexte"/>
    <w:qFormat w:val="1"/>
    <w:pPr>
      <w:numPr>
        <w:ilvl w:val="8"/>
        <w:numId w:val="1"/>
      </w:numPr>
      <w:outlineLvl w:val="8"/>
    </w:pPr>
    <w:rPr>
      <w:b w:val="1"/>
      <w:bCs w:val="1"/>
      <w:sz w:val="30"/>
      <w:szCs w:val="18"/>
    </w:rPr>
  </w:style>
  <w:style w:type="paragraph" w:styleId="Signature">
    <w:name w:val="Signature"/>
    <w:basedOn w:val="Normal"/>
    <w:pPr>
      <w:suppressLineNumbers w:val="1"/>
    </w:pPr>
    <w:rPr/>
  </w:style>
  <w:style w:type="paragraph" w:styleId="Retraitdeliste">
    <w:name w:val="Retrait de liste"/>
    <w:basedOn w:val="Corpsdetexte"/>
    <w:qFormat w:val="1"/>
    <w:pPr>
      <w:tabs>
        <w:tab w:val="left" w:leader="none" w:pos="0"/>
      </w:tabs>
      <w:spacing w:after="0" w:before="0"/>
      <w:ind w:left="2835" w:right="0" w:hanging="2551"/>
    </w:pPr>
    <w:rPr/>
  </w:style>
  <w:style w:type="paragraph" w:styleId="Texteprformat">
    <w:name w:val="Texte préformaté"/>
    <w:basedOn w:val="Normal"/>
    <w:qFormat w:val="1"/>
    <w:pPr>
      <w:spacing w:after="0" w:before="0"/>
    </w:pPr>
    <w:rPr>
      <w:rFonts w:ascii="Courier New" w:cs="Courier New" w:eastAsia="Courier New" w:hAnsi="Courier New"/>
      <w:sz w:val="20"/>
      <w:szCs w:val="20"/>
    </w:rPr>
  </w:style>
  <w:style w:type="paragraph" w:styleId="Default">
    <w:name w:val="Default"/>
    <w:basedOn w:val="Normal"/>
    <w:qFormat w:val="1"/>
    <w:pPr>
      <w:autoSpaceDE w:val="0"/>
      <w:jc w:val="left"/>
    </w:pPr>
    <w:rPr>
      <w:rFonts w:ascii="Helvetica 45 Light;Helvetica 45 Light" w:cs="Helvetica 45 Light;Helvetica 45 Light" w:eastAsia="Helvetica 45 Light;Helvetica 45 Light" w:hAnsi="Helvetica 45 Light;Helvetica 45 Light"/>
      <w:color w:val="000000"/>
      <w:sz w:val="24"/>
      <w:szCs w:val="24"/>
    </w:rPr>
  </w:style>
  <w:style w:type="paragraph" w:styleId="Tableau">
    <w:name w:val="Tableau"/>
    <w:basedOn w:val="Lgende"/>
    <w:qFormat w:val="1"/>
    <w:pPr/>
    <w:rPr>
      <w:rFonts w:ascii="Droid Sans" w:hAnsi="Droid Sans"/>
      <w:bCs w:val="0"/>
      <w:i w:val="0"/>
      <w:sz w:val="20"/>
    </w:rPr>
  </w:style>
  <w:style w:type="paragraph" w:styleId="Interdiction">
    <w:name w:val="Interdiction"/>
    <w:basedOn w:val="Normal"/>
    <w:qFormat w:val="1"/>
    <w:pPr>
      <w:jc w:val="center"/>
    </w:pPr>
    <w:rPr>
      <w:rFonts w:ascii="Arial" w:cs="Arial" w:hAnsi="Arial"/>
      <w:i w:val="1"/>
      <w:color w:val="800000"/>
      <w:sz w:val="22"/>
    </w:rPr>
  </w:style>
  <w:style w:type="paragraph" w:styleId="Style5">
    <w:name w:val="Style"/>
    <w:qFormat w:val="1"/>
    <w:pPr>
      <w:widowControl w:val="1"/>
      <w:kinsoku w:val="1"/>
      <w:overflowPunct w:val="1"/>
      <w:autoSpaceDE w:val="0"/>
      <w:bidi w:val="0"/>
      <w:jc w:val="both"/>
    </w:pPr>
    <w:rPr>
      <w:rFonts w:ascii="Times New Roman" w:cs="Times New Roman" w:eastAsia="Times New Roman" w:hAnsi="Times New Roman"/>
      <w:color w:val="auto"/>
      <w:sz w:val="20"/>
      <w:szCs w:val="20"/>
      <w:lang w:bidi="ar-SA" w:eastAsia="zh-CN" w:val="en-US"/>
    </w:rPr>
  </w:style>
  <w:style w:type="paragraph" w:styleId="Puce1">
    <w:name w:val="List 2"/>
    <w:basedOn w:val="Liste"/>
    <w:pPr>
      <w:spacing w:after="120" w:before="0"/>
      <w:ind w:left="360" w:right="0" w:hanging="360"/>
    </w:pPr>
    <w:rPr/>
  </w:style>
  <w:style w:type="paragraph" w:styleId="Puce2">
    <w:name w:val="List Bullet 3"/>
    <w:basedOn w:val="Liste"/>
    <w:pPr>
      <w:spacing w:after="0" w:before="0"/>
      <w:ind w:left="720" w:right="0" w:hanging="360"/>
    </w:pPr>
    <w:rPr/>
  </w:style>
  <w:style w:type="paragraph" w:styleId="Puce2suivante">
    <w:name w:val="List Continue 2"/>
    <w:basedOn w:val="Liste"/>
    <w:pPr>
      <w:spacing w:after="120" w:before="0"/>
      <w:ind w:left="720" w:right="0" w:hanging="0"/>
    </w:pPr>
    <w:rPr/>
  </w:style>
  <w:style w:type="paragraph" w:styleId="Puce2fin">
    <w:name w:val="Puce 2 fin"/>
    <w:basedOn w:val="Liste"/>
    <w:next w:val="Puce2"/>
    <w:qFormat w:val="1"/>
    <w:pPr>
      <w:spacing w:after="240" w:before="0"/>
      <w:ind w:left="720" w:right="0" w:hanging="360"/>
    </w:pPr>
    <w:rPr/>
  </w:style>
  <w:style w:type="paragraph" w:styleId="Puce3dbut">
    <w:name w:val="Puce 3 début"/>
    <w:basedOn w:val="Liste"/>
    <w:next w:val="Puce3"/>
    <w:qFormat w:val="1"/>
    <w:pPr>
      <w:spacing w:after="120" w:before="240"/>
      <w:ind w:left="1080" w:right="0" w:hanging="360"/>
    </w:pPr>
    <w:rPr/>
  </w:style>
  <w:style w:type="paragraph" w:styleId="Puce3">
    <w:name w:val="List Bullet 4"/>
    <w:basedOn w:val="Liste"/>
    <w:pPr>
      <w:spacing w:after="120" w:before="0"/>
      <w:ind w:left="1080" w:right="0" w:hanging="360"/>
    </w:pPr>
    <w:rPr/>
  </w:style>
  <w:style w:type="paragraph" w:styleId="Puce2dbut">
    <w:name w:val="Puce 2 début"/>
    <w:basedOn w:val="Liste"/>
    <w:next w:val="Puce2"/>
    <w:qFormat w:val="1"/>
    <w:pPr>
      <w:spacing w:after="120" w:before="240"/>
      <w:ind w:left="720" w:right="0" w:hanging="360"/>
    </w:pPr>
    <w:rPr/>
  </w:style>
  <w:style w:type="paragraph" w:styleId="Titredindexpersonnalis">
    <w:name w:val="Titre d'index personnalisé"/>
    <w:basedOn w:val="Titre"/>
    <w:qFormat w:val="1"/>
    <w:pPr>
      <w:suppressLineNumbers w:val="1"/>
      <w:spacing w:after="0" w:before="0"/>
      <w:ind w:left="0" w:right="0" w:hanging="0"/>
    </w:pPr>
    <w:rPr>
      <w:b w:val="1"/>
      <w:bCs w:val="1"/>
      <w:sz w:val="32"/>
      <w:szCs w:val="32"/>
    </w:rPr>
  </w:style>
  <w:style w:type="paragraph" w:styleId="Tabledesmatiresniveau4">
    <w:name w:val="TOC 4"/>
    <w:basedOn w:val="Index"/>
    <w:pPr>
      <w:tabs>
        <w:tab w:val="right" w:leader="dot" w:pos="8789"/>
      </w:tabs>
      <w:spacing w:after="0" w:before="0"/>
      <w:ind w:left="849" w:right="0" w:hanging="0"/>
    </w:pPr>
    <w:rPr>
      <w:rFonts w:ascii="Droid Sans" w:hAnsi="Droid Sans"/>
      <w:sz w:val="20"/>
    </w:rPr>
  </w:style>
  <w:style w:type="paragraph" w:styleId="Tabledesmatiresniveau5">
    <w:name w:val="TOC 5"/>
    <w:basedOn w:val="Index"/>
    <w:pPr>
      <w:tabs>
        <w:tab w:val="right" w:leader="dot" w:pos="8506"/>
      </w:tabs>
      <w:spacing w:after="0" w:before="0"/>
      <w:ind w:left="1132" w:right="0" w:hanging="0"/>
    </w:pPr>
    <w:rPr/>
  </w:style>
  <w:style w:type="paragraph" w:styleId="Quotations">
    <w:name w:val="Quotations"/>
    <w:basedOn w:val="Normal"/>
    <w:qFormat w:val="1"/>
    <w:pPr>
      <w:spacing w:after="283" w:before="0"/>
      <w:ind w:left="567" w:right="567" w:hanging="0"/>
    </w:pPr>
    <w:rPr/>
  </w:style>
  <w:style w:type="paragraph" w:styleId="Titreprincipal">
    <w:name w:val="Title"/>
    <w:basedOn w:val="Titre"/>
    <w:next w:val="Corpsdetexte"/>
    <w:qFormat w:val="1"/>
    <w:pPr>
      <w:jc w:val="center"/>
    </w:pPr>
    <w:rPr>
      <w:b w:val="1"/>
      <w:bCs w:val="1"/>
      <w:sz w:val="36"/>
      <w:szCs w:val="36"/>
    </w:rPr>
  </w:style>
  <w:style w:type="paragraph" w:styleId="Soustitre">
    <w:name w:val="Subtitle"/>
    <w:basedOn w:val="Titre"/>
    <w:next w:val="Corpsdetexte"/>
    <w:qFormat w:val="1"/>
    <w:pPr>
      <w:jc w:val="center"/>
    </w:pPr>
    <w:rPr>
      <w:i w:val="1"/>
      <w:iCs w:val="1"/>
      <w:sz w:val="28"/>
      <w:szCs w:val="28"/>
    </w:rPr>
  </w:style>
  <w:style w:type="paragraph" w:styleId="Tableauentte">
    <w:name w:val="Tableau entête"/>
    <w:basedOn w:val="Contenudetableau"/>
    <w:qFormat w:val="1"/>
    <w:pPr>
      <w:bidi w:val="0"/>
    </w:pPr>
    <w:rPr>
      <w:b w:val="1"/>
      <w:color w:val="ffcc00"/>
    </w:rPr>
  </w:style>
  <w:style w:type="paragraph" w:styleId="Titredindexdobjets">
    <w:name w:val="Titre d'index d'objets"/>
    <w:basedOn w:val="Titre"/>
    <w:qFormat w:val="1"/>
    <w:pPr>
      <w:suppressLineNumbers w:val="1"/>
      <w:ind w:left="0" w:right="0" w:hanging="0"/>
    </w:pPr>
    <w:rPr>
      <w:b w:val="1"/>
      <w:bCs w:val="1"/>
      <w:sz w:val="32"/>
      <w:szCs w:val="32"/>
    </w:rPr>
  </w:style>
  <w:style w:type="numbering" w:styleId="Numrotation1">
    <w:name w:val="Numérotation 1"/>
    <w:qFormat w:val="1"/>
  </w:style>
  <w:style w:type="numbering" w:styleId="WW8Num3">
    <w:name w:val="WW8Num3"/>
    <w:qFormat w:val="1"/>
  </w:style>
  <w:style w:type="paragraph" w:styleId="Subtitle">
    <w:name w:val="Subtitle"/>
    <w:basedOn w:val="Normal"/>
    <w:next w:val="Normal"/>
    <w:pPr>
      <w:keepNext w:val="1"/>
      <w:spacing w:after="120" w:before="240" w:lineRule="auto"/>
      <w:jc w:val="center"/>
    </w:pPr>
    <w:rPr>
      <w:b w:val="1"/>
      <w:i w:val="1"/>
      <w:sz w:val="28"/>
      <w:szCs w:val="28"/>
    </w:rPr>
  </w:style>
  <w:style w:type="table" w:styleId="Table1">
    <w:basedOn w:val="TableNormal"/>
    <w:tblPr>
      <w:tblStyleRowBandSize w:val="1"/>
      <w:tblStyleColBandSize w:val="1"/>
      <w:tblCellMar>
        <w:top w:w="57.0" w:type="dxa"/>
        <w:left w:w="57.0" w:type="dxa"/>
        <w:bottom w:w="57.0" w:type="dxa"/>
        <w:right w:w="57.0" w:type="dxa"/>
      </w:tblCellMar>
    </w:tblPr>
  </w:style>
  <w:style w:type="table" w:styleId="Table2">
    <w:basedOn w:val="TableNormal"/>
    <w:tblPr>
      <w:tblStyleRowBandSize w:val="1"/>
      <w:tblStyleColBandSize w:val="1"/>
      <w:tblCellMar>
        <w:top w:w="55.0" w:type="dxa"/>
        <w:left w:w="54.0" w:type="dxa"/>
        <w:bottom w:w="55.0" w:type="dxa"/>
        <w:right w:w="5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0.0" w:type="dxa"/>
        <w:left w:w="57.0" w:type="dxa"/>
        <w:bottom w:w="0.0" w:type="dxa"/>
        <w:right w:w="57.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9.png"/><Relationship Id="rId21" Type="http://schemas.openxmlformats.org/officeDocument/2006/relationships/image" Target="media/image16.jpg"/><Relationship Id="rId24" Type="http://schemas.openxmlformats.org/officeDocument/2006/relationships/image" Target="media/image8.png"/><Relationship Id="rId23" Type="http://schemas.openxmlformats.org/officeDocument/2006/relationships/hyperlink" Target="https://stripe.com/docs/plugins/magento-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support.magento.com/" TargetMode="External"/><Relationship Id="rId25" Type="http://schemas.openxmlformats.org/officeDocument/2006/relationships/hyperlink" Target="https://devdocs.magento.com/" TargetMode="External"/><Relationship Id="rId28" Type="http://schemas.openxmlformats.org/officeDocument/2006/relationships/hyperlink" Target="https://aws.amazon.com/fr/premiumsupport/knowledge-center/" TargetMode="External"/><Relationship Id="rId27" Type="http://schemas.openxmlformats.org/officeDocument/2006/relationships/hyperlink" Target="https://docs.aws.amazon.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ws.amazon.com/fr/whitepapers/?whitepapers-main.sort-by=item.additionalFields.sortDate&amp;whitepapers-main.sort-order=desc&amp;awsf.whitepapers-content-type=*all&amp;awsf.whitepapers-tech-category=*all&amp;awsf.whitepapers-industries=*all&amp;awsf.whitepapers-business-category=*all&amp;awsf.whitepapers-global-methodology=*all" TargetMode="External"/><Relationship Id="rId7" Type="http://schemas.openxmlformats.org/officeDocument/2006/relationships/image" Target="media/image14.png"/><Relationship Id="rId8" Type="http://schemas.openxmlformats.org/officeDocument/2006/relationships/image" Target="media/image6.png"/><Relationship Id="rId31" Type="http://schemas.openxmlformats.org/officeDocument/2006/relationships/hyperlink" Target="https://support.stripe.com/" TargetMode="External"/><Relationship Id="rId30" Type="http://schemas.openxmlformats.org/officeDocument/2006/relationships/hyperlink" Target="https://forums.aws.amazon.com/index.jspa" TargetMode="External"/><Relationship Id="rId11" Type="http://schemas.openxmlformats.org/officeDocument/2006/relationships/image" Target="media/image12.png"/><Relationship Id="rId33" Type="http://schemas.openxmlformats.org/officeDocument/2006/relationships/footer" Target="footer1.xml"/><Relationship Id="rId10" Type="http://schemas.openxmlformats.org/officeDocument/2006/relationships/image" Target="media/image4.png"/><Relationship Id="rId32"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hyperlink" Target="https://devdocs.magento.com/cloud/project/log-locations.html"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Lobster-regular.ttf"/><Relationship Id="rId4" Type="http://schemas.openxmlformats.org/officeDocument/2006/relationships/font" Target="fonts/Pacifico-regular.ttf"/><Relationship Id="rId9" Type="http://schemas.openxmlformats.org/officeDocument/2006/relationships/font" Target="fonts/OpenSansLight-boldItalic.ttf"/><Relationship Id="rId5" Type="http://schemas.openxmlformats.org/officeDocument/2006/relationships/font" Target="fonts/Oi-regular.ttf"/><Relationship Id="rId6" Type="http://schemas.openxmlformats.org/officeDocument/2006/relationships/font" Target="fonts/OpenSansLight-regular.ttf"/><Relationship Id="rId7" Type="http://schemas.openxmlformats.org/officeDocument/2006/relationships/font" Target="fonts/OpenSansLight-bold.ttf"/><Relationship Id="rId8" Type="http://schemas.openxmlformats.org/officeDocument/2006/relationships/font" Target="fonts/OpenSansLigh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2j29EX6fRf/Au0JVLDxqKy+tg==">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2017-02-14T14:29:45Z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31-12-2016T00:00:00Z</vt:filetime>
  </property>
</Properties>
</file>