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009" w:rsidRDefault="00105009" w:rsidP="00105009">
      <w:pPr>
        <w:jc w:val="center"/>
        <w:rPr>
          <w:b/>
          <w:sz w:val="28"/>
          <w:szCs w:val="28"/>
        </w:rPr>
      </w:pPr>
      <w:r>
        <w:rPr>
          <w:b/>
          <w:sz w:val="28"/>
          <w:szCs w:val="28"/>
        </w:rPr>
        <w:t>Laboratorinis Darbas Nr. 7</w:t>
      </w:r>
    </w:p>
    <w:p w:rsidR="00105009" w:rsidRDefault="00105009" w:rsidP="00105009">
      <w:pPr>
        <w:jc w:val="center"/>
        <w:rPr>
          <w:b/>
          <w:sz w:val="28"/>
          <w:szCs w:val="28"/>
        </w:rPr>
      </w:pPr>
      <w:r w:rsidRPr="001007DB">
        <w:rPr>
          <w:b/>
          <w:sz w:val="28"/>
          <w:szCs w:val="28"/>
        </w:rPr>
        <w:t>Puslaidininkio fotorezistoriaus vidinio fotoefekto tyrimas</w:t>
      </w:r>
    </w:p>
    <w:p w:rsidR="00105009" w:rsidRPr="001007DB" w:rsidRDefault="00105009" w:rsidP="00105009">
      <w:pPr>
        <w:jc w:val="center"/>
        <w:rPr>
          <w:b/>
          <w:sz w:val="28"/>
          <w:szCs w:val="28"/>
        </w:rPr>
      </w:pPr>
    </w:p>
    <w:p w:rsidR="00105009" w:rsidRPr="00C917C6" w:rsidRDefault="00105009" w:rsidP="00105009">
      <w:pPr>
        <w:jc w:val="right"/>
        <w:rPr>
          <w:lang w:val="en-US"/>
        </w:rPr>
      </w:pPr>
      <w:proofErr w:type="spellStart"/>
      <w:r w:rsidRPr="00C917C6">
        <w:rPr>
          <w:lang w:val="en-US"/>
        </w:rPr>
        <w:t>Atliko</w:t>
      </w:r>
      <w:proofErr w:type="spellEnd"/>
      <w:r w:rsidRPr="00C917C6">
        <w:rPr>
          <w:lang w:val="en-US"/>
        </w:rPr>
        <w:t>:</w:t>
      </w:r>
      <w:r>
        <w:rPr>
          <w:lang w:val="en-US"/>
        </w:rPr>
        <w:t xml:space="preserve"> </w:t>
      </w:r>
      <w:r>
        <w:t>Tautvydas Petkus IF-1/9</w:t>
      </w:r>
    </w:p>
    <w:p w:rsidR="00105009" w:rsidRPr="00105009" w:rsidRDefault="00105009" w:rsidP="00105009">
      <w:pPr>
        <w:jc w:val="right"/>
      </w:pPr>
      <w:r w:rsidRPr="00105009">
        <w:t xml:space="preserve">Priemė: Ramūnas Naujokaitis, </w:t>
      </w:r>
    </w:p>
    <w:p w:rsidR="00105009" w:rsidRPr="00105009" w:rsidRDefault="00105009" w:rsidP="00105009">
      <w:pPr>
        <w:jc w:val="right"/>
      </w:pPr>
      <w:r w:rsidRPr="00105009">
        <w:t>Kristina Bočkutė</w:t>
      </w:r>
    </w:p>
    <w:p w:rsidR="00105009" w:rsidRPr="00105009" w:rsidRDefault="00105009" w:rsidP="00105009">
      <w:pPr>
        <w:jc w:val="right"/>
      </w:pPr>
      <w:r w:rsidRPr="00105009">
        <w:t>Data: 2012-11-28</w:t>
      </w:r>
    </w:p>
    <w:p w:rsidR="00105009" w:rsidRDefault="00105009" w:rsidP="00105009">
      <w:pPr>
        <w:rPr>
          <w:b/>
          <w:sz w:val="24"/>
          <w:u w:val="single"/>
        </w:rPr>
      </w:pPr>
    </w:p>
    <w:p w:rsidR="00105009" w:rsidRPr="00B117B3" w:rsidRDefault="00105009" w:rsidP="00105009">
      <w:pPr>
        <w:jc w:val="both"/>
        <w:rPr>
          <w:sz w:val="22"/>
          <w:szCs w:val="22"/>
        </w:rPr>
      </w:pPr>
      <w:r w:rsidRPr="00B117B3">
        <w:rPr>
          <w:b/>
          <w:sz w:val="22"/>
          <w:szCs w:val="22"/>
        </w:rPr>
        <w:t>Darbo tikslas:</w:t>
      </w:r>
    </w:p>
    <w:p w:rsidR="00105009" w:rsidRPr="00B117B3" w:rsidRDefault="00105009" w:rsidP="00105009">
      <w:pPr>
        <w:jc w:val="both"/>
        <w:rPr>
          <w:sz w:val="22"/>
          <w:szCs w:val="22"/>
        </w:rPr>
      </w:pPr>
      <w:r w:rsidRPr="00B117B3">
        <w:rPr>
          <w:sz w:val="22"/>
          <w:szCs w:val="22"/>
        </w:rPr>
        <w:t>Ištirti fotorezistoriaus liukamperinę ir voltamperinę charakteristikas, apsakaičiuoti stacionarinio fotolaidumo ir tamsinio laidumo santykį bei nustatyti krūvininkų vidutinę gyvavimo trukmę.</w:t>
      </w:r>
    </w:p>
    <w:p w:rsidR="00105009" w:rsidRPr="00B117B3" w:rsidRDefault="00105009" w:rsidP="00105009">
      <w:pPr>
        <w:jc w:val="both"/>
        <w:rPr>
          <w:sz w:val="22"/>
          <w:szCs w:val="22"/>
        </w:rPr>
      </w:pPr>
      <w:r w:rsidRPr="00B117B3">
        <w:rPr>
          <w:b/>
          <w:sz w:val="22"/>
          <w:szCs w:val="22"/>
        </w:rPr>
        <w:t>Teorinė dalis:</w:t>
      </w:r>
    </w:p>
    <w:p w:rsidR="00105009" w:rsidRPr="00B117B3" w:rsidRDefault="00105009" w:rsidP="00105009">
      <w:pPr>
        <w:jc w:val="both"/>
        <w:rPr>
          <w:sz w:val="22"/>
          <w:szCs w:val="22"/>
        </w:rPr>
      </w:pPr>
      <w:r w:rsidRPr="00B117B3">
        <w:rPr>
          <w:sz w:val="22"/>
          <w:szCs w:val="22"/>
        </w:rPr>
        <w:t>Vidiniu fotoefektu vadinamas puslaidininkio elektrinio laidumo didėjimas, apšvietus jį šviesa. Papildomas elektrinis laidumas, atsiradęs dėl šviesos poveikio, vadinamas fotolaidumu. Prietaisas, kurio veikimas pagrįstas vidiniu fotoefektu, vadinamas puslaidininkiniu fotorezistoriumi.</w:t>
      </w:r>
    </w:p>
    <w:p w:rsidR="00105009" w:rsidRPr="00B117B3" w:rsidRDefault="00105009" w:rsidP="00105009">
      <w:pPr>
        <w:jc w:val="both"/>
        <w:rPr>
          <w:sz w:val="22"/>
          <w:szCs w:val="22"/>
        </w:rPr>
      </w:pPr>
      <w:r w:rsidRPr="00B117B3">
        <w:rPr>
          <w:sz w:val="22"/>
          <w:szCs w:val="22"/>
        </w:rPr>
        <w:t>Pagal kvantinę hipotezę šviesą sudaro mikroobjektų, vadinamų fotonais, srautas. Fotono energija yra lygi h</w:t>
      </w:r>
      <w:r w:rsidRPr="00B117B3">
        <w:rPr>
          <w:sz w:val="22"/>
          <w:szCs w:val="22"/>
        </w:rPr>
        <w:sym w:font="Symbol" w:char="F075"/>
      </w:r>
      <w:r w:rsidRPr="00B117B3">
        <w:rPr>
          <w:sz w:val="22"/>
          <w:szCs w:val="22"/>
        </w:rPr>
        <w:t>, čia h = 6,63*10</w:t>
      </w:r>
      <w:r w:rsidRPr="00B117B3">
        <w:rPr>
          <w:sz w:val="22"/>
          <w:szCs w:val="22"/>
          <w:vertAlign w:val="superscript"/>
        </w:rPr>
        <w:t>-34</w:t>
      </w:r>
      <w:r w:rsidRPr="00B117B3">
        <w:rPr>
          <w:sz w:val="22"/>
          <w:szCs w:val="22"/>
        </w:rPr>
        <w:t xml:space="preserve"> j.s, o </w:t>
      </w:r>
      <w:r w:rsidRPr="00B117B3">
        <w:rPr>
          <w:sz w:val="22"/>
          <w:szCs w:val="22"/>
        </w:rPr>
        <w:sym w:font="Symbol" w:char="F075"/>
      </w:r>
      <w:r w:rsidRPr="00B117B3">
        <w:rPr>
          <w:sz w:val="22"/>
          <w:szCs w:val="22"/>
        </w:rPr>
        <w:t xml:space="preserve"> - šviesos dažnis. </w:t>
      </w:r>
    </w:p>
    <w:p w:rsidR="00105009" w:rsidRPr="00B117B3" w:rsidRDefault="00105009" w:rsidP="00105009">
      <w:pPr>
        <w:jc w:val="both"/>
        <w:rPr>
          <w:sz w:val="22"/>
          <w:szCs w:val="22"/>
        </w:rPr>
      </w:pPr>
      <w:r w:rsidRPr="00B117B3">
        <w:rPr>
          <w:sz w:val="22"/>
          <w:szCs w:val="22"/>
        </w:rPr>
        <w:t>Grynieji puslaidininkiai praktiškai skaidrūs šviesai, kai h</w:t>
      </w:r>
      <w:r w:rsidRPr="00B117B3">
        <w:rPr>
          <w:sz w:val="22"/>
          <w:szCs w:val="22"/>
        </w:rPr>
        <w:sym w:font="Symbol" w:char="F075"/>
      </w:r>
      <w:r w:rsidRPr="00B117B3">
        <w:rPr>
          <w:sz w:val="22"/>
          <w:szCs w:val="22"/>
        </w:rPr>
        <w:t xml:space="preserve"> &lt; </w:t>
      </w:r>
      <w:r w:rsidRPr="00B117B3">
        <w:rPr>
          <w:sz w:val="22"/>
          <w:szCs w:val="22"/>
        </w:rPr>
        <w:sym w:font="Symbol" w:char="F044"/>
      </w:r>
      <w:r w:rsidRPr="00B117B3">
        <w:rPr>
          <w:sz w:val="22"/>
          <w:szCs w:val="22"/>
        </w:rPr>
        <w:t>E</w:t>
      </w:r>
      <w:r w:rsidRPr="00B117B3">
        <w:rPr>
          <w:sz w:val="22"/>
          <w:szCs w:val="22"/>
          <w:vertAlign w:val="subscript"/>
        </w:rPr>
        <w:t>0</w:t>
      </w:r>
      <w:r w:rsidRPr="00B117B3">
        <w:rPr>
          <w:sz w:val="22"/>
          <w:szCs w:val="22"/>
        </w:rPr>
        <w:t>. Kai h</w:t>
      </w:r>
      <w:r w:rsidRPr="00B117B3">
        <w:rPr>
          <w:sz w:val="22"/>
          <w:szCs w:val="22"/>
        </w:rPr>
        <w:sym w:font="Symbol" w:char="F075"/>
      </w:r>
      <w:r w:rsidRPr="00B117B3">
        <w:rPr>
          <w:sz w:val="22"/>
          <w:szCs w:val="22"/>
        </w:rPr>
        <w:t xml:space="preserve"> &gt;= </w:t>
      </w:r>
      <w:r w:rsidRPr="00B117B3">
        <w:rPr>
          <w:sz w:val="22"/>
          <w:szCs w:val="22"/>
        </w:rPr>
        <w:sym w:font="Symbol" w:char="F044"/>
      </w:r>
      <w:r w:rsidRPr="00B117B3">
        <w:rPr>
          <w:sz w:val="22"/>
          <w:szCs w:val="22"/>
        </w:rPr>
        <w:t>E</w:t>
      </w:r>
      <w:r w:rsidRPr="00B117B3">
        <w:rPr>
          <w:sz w:val="22"/>
          <w:szCs w:val="22"/>
          <w:vertAlign w:val="subscript"/>
        </w:rPr>
        <w:t>0</w:t>
      </w:r>
      <w:r w:rsidRPr="00B117B3">
        <w:rPr>
          <w:sz w:val="22"/>
          <w:szCs w:val="22"/>
        </w:rPr>
        <w:t>, stebima stipri šviesos absorbcija, kurią lydi nepusiausvirųjų laidumo elektronų ir skylių generavimas. Toks generavimas įvyksta dėl to, kad valentinės juostos elektronai, sugėrę pakankamai didelės energijos fotoną, gali peršokti į laidumo juostą, sukurdami valentinėje juostoje skyles. Papildomas elektrinis laidumas, atsiradęs dėl elektronų fotošuolių iš valentinės į laidumo juostą, vadinamas savuoju fotolaidumu. Savasis fotoefektas stebimas ir priemaišiniuose puslaidininkiuose.</w:t>
      </w:r>
    </w:p>
    <w:p w:rsidR="00105009" w:rsidRPr="00B117B3" w:rsidRDefault="00105009" w:rsidP="00105009">
      <w:pPr>
        <w:jc w:val="both"/>
        <w:rPr>
          <w:sz w:val="22"/>
          <w:szCs w:val="22"/>
        </w:rPr>
      </w:pPr>
      <w:r w:rsidRPr="00B117B3">
        <w:rPr>
          <w:sz w:val="22"/>
          <w:szCs w:val="22"/>
        </w:rPr>
        <w:t>Apšvietus puslaidininkį, jo fotolaidumas palaipsniui didėja, nes palaipsniui didėja šviesos generuotų nepusiausvirųjų krūvininkų koncentracija, nuo kurios fotolaidumas priklauso. Nusistovėjusį fotolaidumą, vadinamą stacionariniu (G</w:t>
      </w:r>
      <w:r w:rsidRPr="00B117B3">
        <w:rPr>
          <w:sz w:val="22"/>
          <w:szCs w:val="22"/>
          <w:vertAlign w:val="subscript"/>
        </w:rPr>
        <w:t>fst</w:t>
      </w:r>
      <w:r w:rsidRPr="00B117B3">
        <w:rPr>
          <w:sz w:val="22"/>
          <w:szCs w:val="22"/>
        </w:rPr>
        <w:t xml:space="preserve">), gauname, kai laidumo elektronų ir skylių generavimo bei rekombinacijos procesai kompencuojasi. Nutraukus puslaidininkio pašvietimą, fotolaidumas nyksta irgi palaipsniui dėl laidumo elektronų ir skylių rekombinacijos. Pakankamai mažų apšvietimų srityje relaksacijos kreives sudaro eksponentės. Fotolaidumo didėjimo ir mažėjimo greitį apsprendžia šviesos generuotų krūvininkų gyvavimo trukmė. Ši trukmė atskiriems krūvininkams skirtinga, todėl naudojama vidutinės gyvavimo trukmės </w:t>
      </w:r>
      <w:r w:rsidRPr="00B117B3">
        <w:rPr>
          <w:sz w:val="22"/>
          <w:szCs w:val="22"/>
        </w:rPr>
        <w:sym w:font="Symbol" w:char="F074"/>
      </w:r>
      <w:r w:rsidRPr="00B117B3">
        <w:rPr>
          <w:sz w:val="22"/>
          <w:szCs w:val="22"/>
        </w:rPr>
        <w:t xml:space="preserve"> sąvoka (puslaidininkiams </w:t>
      </w:r>
      <w:r w:rsidRPr="00B117B3">
        <w:rPr>
          <w:sz w:val="22"/>
          <w:szCs w:val="22"/>
        </w:rPr>
        <w:sym w:font="Symbol" w:char="F074"/>
      </w:r>
      <w:r w:rsidRPr="00B117B3">
        <w:rPr>
          <w:sz w:val="22"/>
          <w:szCs w:val="22"/>
        </w:rPr>
        <w:t xml:space="preserve"> = 10</w:t>
      </w:r>
      <w:r w:rsidRPr="00B117B3">
        <w:rPr>
          <w:sz w:val="22"/>
          <w:szCs w:val="22"/>
          <w:vertAlign w:val="superscript"/>
        </w:rPr>
        <w:t>-7</w:t>
      </w:r>
      <w:r w:rsidRPr="00B117B3">
        <w:rPr>
          <w:sz w:val="22"/>
          <w:szCs w:val="22"/>
        </w:rPr>
        <w:t>-10</w:t>
      </w:r>
      <w:r w:rsidRPr="00B117B3">
        <w:rPr>
          <w:sz w:val="22"/>
          <w:szCs w:val="22"/>
          <w:vertAlign w:val="superscript"/>
        </w:rPr>
        <w:t>-2</w:t>
      </w:r>
      <w:r w:rsidRPr="00B117B3">
        <w:rPr>
          <w:sz w:val="22"/>
          <w:szCs w:val="22"/>
        </w:rPr>
        <w:t xml:space="preserve">s). Apskritai </w:t>
      </w:r>
      <w:r w:rsidRPr="00B117B3">
        <w:rPr>
          <w:sz w:val="22"/>
          <w:szCs w:val="22"/>
        </w:rPr>
        <w:sym w:font="Symbol" w:char="F074"/>
      </w:r>
      <w:r w:rsidRPr="00B117B3">
        <w:rPr>
          <w:sz w:val="22"/>
          <w:szCs w:val="22"/>
        </w:rPr>
        <w:t xml:space="preserve"> nėra puslaidininkio charakteristika, nes ji priklauso nuo krūvininkų koncentracijos, kuri keičiasi fotolaidumo kitimo metu. Tik tuo atveju, kai rlaksacijos kreivės yra eksponentės, </w:t>
      </w:r>
      <w:r w:rsidRPr="00B117B3">
        <w:rPr>
          <w:sz w:val="22"/>
          <w:szCs w:val="22"/>
        </w:rPr>
        <w:sym w:font="Symbol" w:char="F074"/>
      </w:r>
      <w:r w:rsidRPr="00B117B3">
        <w:rPr>
          <w:sz w:val="22"/>
          <w:szCs w:val="22"/>
        </w:rPr>
        <w:t xml:space="preserve"> būna pastovus. Įrodoma, kad relaksacijos kreivės liestinė išskiria laiko ašyje ir tiesėje AB atkarpas, kurių skaitinė vertė yra </w:t>
      </w:r>
      <w:r w:rsidRPr="00B117B3">
        <w:rPr>
          <w:sz w:val="22"/>
          <w:szCs w:val="22"/>
        </w:rPr>
        <w:sym w:font="Symbol" w:char="F074"/>
      </w:r>
      <w:r w:rsidRPr="00B117B3">
        <w:rPr>
          <w:sz w:val="22"/>
          <w:szCs w:val="22"/>
        </w:rPr>
        <w:t xml:space="preserve">. Darbe </w:t>
      </w:r>
      <w:r w:rsidRPr="00B117B3">
        <w:rPr>
          <w:sz w:val="22"/>
          <w:szCs w:val="22"/>
        </w:rPr>
        <w:sym w:font="Symbol" w:char="F074"/>
      </w:r>
      <w:r w:rsidRPr="00B117B3">
        <w:rPr>
          <w:sz w:val="22"/>
          <w:szCs w:val="22"/>
        </w:rPr>
        <w:t xml:space="preserve"> nustatome, gavę fotorezistoriaus fotolaidumo relaksacijos kreives ir jų liestinėmis išskyrus minėtas atkarpas. </w:t>
      </w:r>
    </w:p>
    <w:p w:rsidR="00105009" w:rsidRPr="00B117B3" w:rsidRDefault="00105009" w:rsidP="00105009">
      <w:pPr>
        <w:jc w:val="both"/>
        <w:rPr>
          <w:sz w:val="22"/>
          <w:szCs w:val="22"/>
        </w:rPr>
      </w:pPr>
      <w:r w:rsidRPr="00B117B3">
        <w:rPr>
          <w:sz w:val="22"/>
          <w:szCs w:val="22"/>
        </w:rPr>
        <w:t>Kai puslaidininkinis bandinys yra įjungtas į elektrinę grandinę, tai apšvietimas didina jo elektrinį laidumą ir kartu tekančios elektros srovės stiprumą. Šis elektros srovės padidėjimas vadinamas fotosrove. Kai pašvietimo metu pasiekiamas stacionarinis fotolaidumas, tai juo tekančią fotosrovę vadiname stcionarine. Neapšviestu puslaidininkiniu bandiniu tekanti srovė vadinama tamsine, o jo laidumas – tamsiniu laidumu. Kreivė, vaizduojanti ryšį tarp fotosrovės stiprumo I</w:t>
      </w:r>
      <w:r w:rsidRPr="00B117B3">
        <w:rPr>
          <w:sz w:val="22"/>
          <w:szCs w:val="22"/>
          <w:vertAlign w:val="subscript"/>
        </w:rPr>
        <w:t>f</w:t>
      </w:r>
      <w:r w:rsidRPr="00B117B3">
        <w:rPr>
          <w:sz w:val="22"/>
          <w:szCs w:val="22"/>
        </w:rPr>
        <w:t xml:space="preserve"> ir apšviestumo, vadinama liuksamperine charakteristika. Šiuo darbu tiriame fotorezistoriaus liuksamperinę charakteristiką stacionarinei fotosrovei, keisdami apšviestumą, esant pastoviai įtampai to fotorezistoriaus gnybtuose.</w:t>
      </w:r>
    </w:p>
    <w:p w:rsidR="00105009" w:rsidRPr="00B117B3" w:rsidRDefault="00105009" w:rsidP="00105009">
      <w:pPr>
        <w:jc w:val="both"/>
        <w:rPr>
          <w:sz w:val="22"/>
          <w:szCs w:val="22"/>
        </w:rPr>
      </w:pPr>
      <w:r w:rsidRPr="00B117B3">
        <w:rPr>
          <w:sz w:val="22"/>
          <w:szCs w:val="22"/>
        </w:rPr>
        <w:t>Kreivė, vaizduojanti ryšį trap srovės stiprumo I</w:t>
      </w:r>
      <w:r w:rsidRPr="00B117B3">
        <w:rPr>
          <w:sz w:val="22"/>
          <w:szCs w:val="22"/>
          <w:vertAlign w:val="subscript"/>
        </w:rPr>
        <w:t>f</w:t>
      </w:r>
      <w:r w:rsidRPr="00B117B3">
        <w:rPr>
          <w:sz w:val="22"/>
          <w:szCs w:val="22"/>
        </w:rPr>
        <w:t xml:space="preserve"> ir įtampos U bandinio gnybtuose, esant pastoviam apšviestumui, vadinama voltamperine charakteristika.</w:t>
      </w:r>
    </w:p>
    <w:p w:rsidR="00105009" w:rsidRPr="00B117B3" w:rsidRDefault="00105009" w:rsidP="00105009">
      <w:pPr>
        <w:jc w:val="both"/>
        <w:rPr>
          <w:sz w:val="22"/>
          <w:szCs w:val="22"/>
        </w:rPr>
      </w:pPr>
      <w:r w:rsidRPr="00B117B3">
        <w:rPr>
          <w:sz w:val="22"/>
          <w:szCs w:val="22"/>
        </w:rPr>
        <w:t>Darbu tiriame fotorezistoriaus voltamperinę charakteristiką pakankamai mažų apšviestumų srityje (t.y. srityje, kurioje stebima tiesinė priklausomybė tarp fotosrovės ir apšviestumo).</w:t>
      </w:r>
    </w:p>
    <w:p w:rsidR="00105009" w:rsidRPr="00B117B3" w:rsidRDefault="00105009" w:rsidP="00105009">
      <w:pPr>
        <w:jc w:val="both"/>
        <w:rPr>
          <w:sz w:val="22"/>
          <w:szCs w:val="22"/>
        </w:rPr>
      </w:pPr>
      <w:r w:rsidRPr="00B117B3">
        <w:rPr>
          <w:b/>
          <w:sz w:val="22"/>
          <w:szCs w:val="22"/>
        </w:rPr>
        <w:t>Darbo metodas:</w:t>
      </w:r>
    </w:p>
    <w:p w:rsidR="00105009" w:rsidRPr="00B117B3" w:rsidRDefault="00105009" w:rsidP="00105009">
      <w:pPr>
        <w:tabs>
          <w:tab w:val="left" w:pos="397"/>
        </w:tabs>
        <w:jc w:val="both"/>
        <w:rPr>
          <w:sz w:val="22"/>
          <w:szCs w:val="22"/>
        </w:rPr>
      </w:pPr>
    </w:p>
    <w:p w:rsidR="00105009" w:rsidRPr="00B117B3" w:rsidRDefault="00105009" w:rsidP="00105009">
      <w:pPr>
        <w:ind w:left="180"/>
        <w:jc w:val="both"/>
        <w:rPr>
          <w:sz w:val="22"/>
          <w:szCs w:val="22"/>
        </w:rPr>
      </w:pPr>
      <w:r w:rsidRPr="00B117B3">
        <w:rPr>
          <w:sz w:val="22"/>
          <w:szCs w:val="22"/>
        </w:rPr>
        <w:t>1. Išmatuojame tamsines srovės stiprumą ,keičiant įtampą.</w:t>
      </w:r>
    </w:p>
    <w:p w:rsidR="00105009" w:rsidRPr="00B117B3" w:rsidRDefault="00105009" w:rsidP="00105009">
      <w:pPr>
        <w:ind w:left="180"/>
        <w:jc w:val="both"/>
        <w:rPr>
          <w:sz w:val="22"/>
          <w:szCs w:val="22"/>
        </w:rPr>
      </w:pPr>
      <w:r w:rsidRPr="00B117B3">
        <w:rPr>
          <w:sz w:val="22"/>
          <w:szCs w:val="22"/>
        </w:rPr>
        <w:t>2. Išmatuojame apšviestu fotorezistoriumi tekančios srovės stiprumą.</w:t>
      </w:r>
    </w:p>
    <w:p w:rsidR="00105009" w:rsidRPr="00B117B3" w:rsidRDefault="00105009" w:rsidP="00105009">
      <w:pPr>
        <w:ind w:left="180"/>
        <w:jc w:val="both"/>
        <w:rPr>
          <w:sz w:val="22"/>
          <w:szCs w:val="22"/>
        </w:rPr>
      </w:pPr>
      <w:r w:rsidRPr="00B117B3">
        <w:rPr>
          <w:sz w:val="22"/>
          <w:szCs w:val="22"/>
        </w:rPr>
        <w:t xml:space="preserve">3. Išmatuojame apšviestu fotorezistoriumi tekančios srovės stiprumą, kai atstumas yra kaičiamas o įtampa yra pastovi ir lygi </w:t>
      </w:r>
      <w:r w:rsidR="00467F6B" w:rsidRPr="00B117B3">
        <w:rPr>
          <w:sz w:val="22"/>
          <w:szCs w:val="22"/>
        </w:rPr>
        <w:t>5</w:t>
      </w:r>
      <w:r w:rsidRPr="00B117B3">
        <w:rPr>
          <w:sz w:val="22"/>
          <w:szCs w:val="22"/>
        </w:rPr>
        <w:t xml:space="preserve">V. </w:t>
      </w:r>
    </w:p>
    <w:p w:rsidR="00105009" w:rsidRPr="00B117B3" w:rsidRDefault="00105009" w:rsidP="00105009">
      <w:pPr>
        <w:ind w:left="180"/>
        <w:jc w:val="both"/>
        <w:rPr>
          <w:sz w:val="22"/>
          <w:szCs w:val="22"/>
        </w:rPr>
      </w:pPr>
      <w:r w:rsidRPr="00B117B3">
        <w:rPr>
          <w:sz w:val="22"/>
          <w:szCs w:val="22"/>
        </w:rPr>
        <w:t>4. Suskaičiuojame laidumų santykį G</w:t>
      </w:r>
      <w:r w:rsidRPr="00B117B3">
        <w:rPr>
          <w:sz w:val="22"/>
          <w:szCs w:val="22"/>
          <w:vertAlign w:val="subscript"/>
        </w:rPr>
        <w:t>f</w:t>
      </w:r>
      <w:r w:rsidRPr="00B117B3">
        <w:rPr>
          <w:sz w:val="22"/>
          <w:szCs w:val="22"/>
        </w:rPr>
        <w:t>/G</w:t>
      </w:r>
      <w:r w:rsidRPr="00B117B3">
        <w:rPr>
          <w:sz w:val="22"/>
          <w:szCs w:val="22"/>
          <w:vertAlign w:val="subscript"/>
        </w:rPr>
        <w:t>t</w:t>
      </w:r>
      <w:r w:rsidRPr="00B117B3">
        <w:rPr>
          <w:sz w:val="22"/>
          <w:szCs w:val="22"/>
        </w:rPr>
        <w:t>.</w:t>
      </w:r>
    </w:p>
    <w:p w:rsidR="00105009" w:rsidRPr="00B117B3" w:rsidRDefault="00105009" w:rsidP="00105009">
      <w:pPr>
        <w:ind w:left="180"/>
        <w:jc w:val="both"/>
        <w:rPr>
          <w:sz w:val="22"/>
          <w:szCs w:val="22"/>
        </w:rPr>
      </w:pPr>
      <w:r w:rsidRPr="00B117B3">
        <w:rPr>
          <w:sz w:val="22"/>
          <w:szCs w:val="22"/>
        </w:rPr>
        <w:t>5. Nustatome liuksamperinę ir voltamperinę charakteristikas.</w:t>
      </w:r>
    </w:p>
    <w:p w:rsidR="00105009" w:rsidRPr="00B117B3" w:rsidRDefault="00105009" w:rsidP="00105009">
      <w:pPr>
        <w:ind w:left="180"/>
        <w:jc w:val="both"/>
        <w:rPr>
          <w:sz w:val="22"/>
          <w:szCs w:val="22"/>
        </w:rPr>
      </w:pPr>
      <w:r w:rsidRPr="00B117B3">
        <w:rPr>
          <w:sz w:val="22"/>
          <w:szCs w:val="22"/>
        </w:rPr>
        <w:t>6. Santykio  G</w:t>
      </w:r>
      <w:r w:rsidRPr="00B117B3">
        <w:rPr>
          <w:sz w:val="22"/>
          <w:szCs w:val="22"/>
          <w:vertAlign w:val="subscript"/>
        </w:rPr>
        <w:t>f</w:t>
      </w:r>
      <w:r w:rsidRPr="00B117B3">
        <w:rPr>
          <w:sz w:val="22"/>
          <w:szCs w:val="22"/>
        </w:rPr>
        <w:t>/G</w:t>
      </w:r>
      <w:r w:rsidRPr="00B117B3">
        <w:rPr>
          <w:sz w:val="22"/>
          <w:szCs w:val="22"/>
          <w:vertAlign w:val="subscript"/>
        </w:rPr>
        <w:t xml:space="preserve">t, </w:t>
      </w:r>
      <w:r w:rsidRPr="00B117B3">
        <w:rPr>
          <w:sz w:val="22"/>
          <w:szCs w:val="22"/>
        </w:rPr>
        <w:t>liuksamperinės ir voltamperinės charakteristikas pavaizduojame grafiškai.</w:t>
      </w:r>
    </w:p>
    <w:p w:rsidR="00105009" w:rsidRPr="00B117B3" w:rsidRDefault="00105009" w:rsidP="003747E0">
      <w:pPr>
        <w:ind w:left="180"/>
        <w:jc w:val="both"/>
        <w:rPr>
          <w:sz w:val="22"/>
          <w:szCs w:val="22"/>
        </w:rPr>
      </w:pPr>
      <w:r w:rsidRPr="00B117B3">
        <w:rPr>
          <w:sz w:val="22"/>
          <w:szCs w:val="22"/>
        </w:rPr>
        <w:t xml:space="preserve">7. Iš relaksacijos kreivės nustatome krūvininko vidines gyvavimo trukmes </w:t>
      </w:r>
      <w:r w:rsidRPr="00B117B3">
        <w:rPr>
          <w:sz w:val="22"/>
          <w:szCs w:val="22"/>
        </w:rPr>
        <w:sym w:font="Symbol" w:char="F074"/>
      </w:r>
      <w:r w:rsidRPr="00B117B3">
        <w:rPr>
          <w:sz w:val="22"/>
          <w:szCs w:val="22"/>
          <w:vertAlign w:val="subscript"/>
        </w:rPr>
        <w:t xml:space="preserve">1 </w:t>
      </w:r>
      <w:r w:rsidRPr="00B117B3">
        <w:rPr>
          <w:sz w:val="22"/>
          <w:szCs w:val="22"/>
        </w:rPr>
        <w:t xml:space="preserve">ir </w:t>
      </w:r>
      <w:r w:rsidRPr="00B117B3">
        <w:rPr>
          <w:sz w:val="22"/>
          <w:szCs w:val="22"/>
        </w:rPr>
        <w:sym w:font="Symbol" w:char="F074"/>
      </w:r>
      <w:r w:rsidRPr="00B117B3">
        <w:rPr>
          <w:sz w:val="22"/>
          <w:szCs w:val="22"/>
          <w:vertAlign w:val="subscript"/>
        </w:rPr>
        <w:t>2</w:t>
      </w:r>
      <w:r w:rsidRPr="00B117B3">
        <w:rPr>
          <w:sz w:val="22"/>
          <w:szCs w:val="22"/>
        </w:rPr>
        <w:t xml:space="preserve"> .</w:t>
      </w:r>
    </w:p>
    <w:p w:rsidR="00105009" w:rsidRPr="00885A1F" w:rsidRDefault="00105009" w:rsidP="00885A1F">
      <w:pPr>
        <w:jc w:val="both"/>
        <w:rPr>
          <w:sz w:val="24"/>
        </w:rPr>
      </w:pPr>
      <w:r w:rsidRPr="00105009">
        <w:rPr>
          <w:b/>
          <w:sz w:val="24"/>
        </w:rPr>
        <w:t>Darbo rezultatai</w:t>
      </w:r>
      <w:r>
        <w:rPr>
          <w:b/>
          <w:sz w:val="24"/>
        </w:rPr>
        <w:t>:</w:t>
      </w:r>
    </w:p>
    <w:p w:rsidR="00105009" w:rsidRDefault="00105009" w:rsidP="00105009">
      <w:pPr>
        <w:pStyle w:val="Title"/>
        <w:jc w:val="left"/>
        <w:rPr>
          <w:sz w:val="22"/>
        </w:rPr>
      </w:pPr>
      <w:proofErr w:type="spellStart"/>
      <w:r>
        <w:rPr>
          <w:sz w:val="22"/>
        </w:rPr>
        <w:t>Voltamperinė</w:t>
      </w:r>
      <w:proofErr w:type="spellEnd"/>
      <w:r>
        <w:rPr>
          <w:sz w:val="22"/>
        </w:rPr>
        <w:t xml:space="preserve"> </w:t>
      </w:r>
      <w:proofErr w:type="spellStart"/>
      <w:r>
        <w:rPr>
          <w:sz w:val="22"/>
        </w:rPr>
        <w:t>charakteristika</w:t>
      </w:r>
      <w:proofErr w:type="spellEnd"/>
      <w:r>
        <w:rPr>
          <w:sz w:val="22"/>
        </w:rPr>
        <w:t>:</w:t>
      </w:r>
    </w:p>
    <w:tbl>
      <w:tblPr>
        <w:tblStyle w:val="TableGrid"/>
        <w:tblpPr w:leftFromText="180" w:rightFromText="180" w:vertAnchor="text" w:horzAnchor="margin" w:tblpY="259"/>
        <w:tblW w:w="0" w:type="auto"/>
        <w:tblLook w:val="04A0" w:firstRow="1" w:lastRow="0" w:firstColumn="1" w:lastColumn="0" w:noHBand="0" w:noVBand="1"/>
      </w:tblPr>
      <w:tblGrid>
        <w:gridCol w:w="738"/>
        <w:gridCol w:w="1530"/>
        <w:gridCol w:w="1440"/>
      </w:tblGrid>
      <w:tr w:rsidR="00885A1F" w:rsidTr="00885A1F">
        <w:tc>
          <w:tcPr>
            <w:tcW w:w="738" w:type="dxa"/>
          </w:tcPr>
          <w:p w:rsidR="00885A1F" w:rsidRDefault="00885A1F" w:rsidP="00885A1F">
            <w:pPr>
              <w:pStyle w:val="Title"/>
              <w:jc w:val="left"/>
              <w:rPr>
                <w:b w:val="0"/>
                <w:sz w:val="22"/>
              </w:rPr>
            </w:pPr>
            <w:r>
              <w:rPr>
                <w:b w:val="0"/>
                <w:sz w:val="20"/>
              </w:rPr>
              <w:lastRenderedPageBreak/>
              <w:t>U (V)</w:t>
            </w:r>
          </w:p>
        </w:tc>
        <w:tc>
          <w:tcPr>
            <w:tcW w:w="1530" w:type="dxa"/>
          </w:tcPr>
          <w:p w:rsidR="00885A1F" w:rsidRPr="00885A1F" w:rsidRDefault="00885A1F" w:rsidP="00885A1F">
            <w:r w:rsidRPr="00885A1F">
              <w:t>Tamsinė I (</w:t>
            </w:r>
            <w:r w:rsidRPr="00885A1F">
              <w:sym w:font="Symbol" w:char="F06D"/>
            </w:r>
            <w:r w:rsidRPr="00885A1F">
              <w:t>A)</w:t>
            </w:r>
          </w:p>
        </w:tc>
        <w:tc>
          <w:tcPr>
            <w:tcW w:w="1440" w:type="dxa"/>
          </w:tcPr>
          <w:p w:rsidR="00885A1F" w:rsidRPr="00885A1F" w:rsidRDefault="00885A1F" w:rsidP="00885A1F">
            <w:r w:rsidRPr="00885A1F">
              <w:t>Šviesinė I(</w:t>
            </w:r>
            <w:r w:rsidRPr="00885A1F">
              <w:sym w:font="Symbol" w:char="F06D"/>
            </w:r>
            <w:r w:rsidRPr="00885A1F">
              <w:t>A)</w:t>
            </w:r>
          </w:p>
        </w:tc>
      </w:tr>
      <w:tr w:rsidR="00885A1F" w:rsidTr="00885A1F">
        <w:tc>
          <w:tcPr>
            <w:tcW w:w="738" w:type="dxa"/>
          </w:tcPr>
          <w:p w:rsidR="00885A1F" w:rsidRDefault="00885A1F" w:rsidP="003747E0">
            <w:pPr>
              <w:pStyle w:val="Title"/>
              <w:rPr>
                <w:b w:val="0"/>
                <w:sz w:val="22"/>
              </w:rPr>
            </w:pPr>
            <w:r>
              <w:rPr>
                <w:b w:val="0"/>
                <w:sz w:val="22"/>
              </w:rPr>
              <w:t>1</w:t>
            </w:r>
          </w:p>
        </w:tc>
        <w:tc>
          <w:tcPr>
            <w:tcW w:w="1530" w:type="dxa"/>
          </w:tcPr>
          <w:p w:rsidR="00885A1F" w:rsidRDefault="00885A1F" w:rsidP="003747E0">
            <w:pPr>
              <w:pStyle w:val="Title"/>
              <w:rPr>
                <w:b w:val="0"/>
                <w:sz w:val="22"/>
              </w:rPr>
            </w:pPr>
            <w:r>
              <w:rPr>
                <w:b w:val="0"/>
                <w:sz w:val="22"/>
              </w:rPr>
              <w:t>2</w:t>
            </w:r>
          </w:p>
        </w:tc>
        <w:tc>
          <w:tcPr>
            <w:tcW w:w="1440" w:type="dxa"/>
          </w:tcPr>
          <w:p w:rsidR="00885A1F" w:rsidRDefault="00885A1F" w:rsidP="003747E0">
            <w:pPr>
              <w:pStyle w:val="Title"/>
              <w:rPr>
                <w:b w:val="0"/>
                <w:sz w:val="22"/>
              </w:rPr>
            </w:pPr>
            <w:r>
              <w:rPr>
                <w:b w:val="0"/>
                <w:sz w:val="22"/>
              </w:rPr>
              <w:t>10</w:t>
            </w:r>
          </w:p>
        </w:tc>
      </w:tr>
      <w:tr w:rsidR="00885A1F" w:rsidTr="00885A1F">
        <w:tc>
          <w:tcPr>
            <w:tcW w:w="738" w:type="dxa"/>
          </w:tcPr>
          <w:p w:rsidR="00885A1F" w:rsidRDefault="00885A1F" w:rsidP="003747E0">
            <w:pPr>
              <w:pStyle w:val="Title"/>
              <w:rPr>
                <w:b w:val="0"/>
                <w:sz w:val="22"/>
              </w:rPr>
            </w:pPr>
            <w:r>
              <w:rPr>
                <w:b w:val="0"/>
                <w:sz w:val="22"/>
              </w:rPr>
              <w:t>2</w:t>
            </w:r>
          </w:p>
        </w:tc>
        <w:tc>
          <w:tcPr>
            <w:tcW w:w="1530" w:type="dxa"/>
          </w:tcPr>
          <w:p w:rsidR="00885A1F" w:rsidRDefault="00885A1F" w:rsidP="003747E0">
            <w:pPr>
              <w:pStyle w:val="Title"/>
              <w:rPr>
                <w:b w:val="0"/>
                <w:sz w:val="22"/>
              </w:rPr>
            </w:pPr>
            <w:r>
              <w:rPr>
                <w:b w:val="0"/>
                <w:sz w:val="22"/>
              </w:rPr>
              <w:t>4</w:t>
            </w:r>
          </w:p>
        </w:tc>
        <w:tc>
          <w:tcPr>
            <w:tcW w:w="1440" w:type="dxa"/>
          </w:tcPr>
          <w:p w:rsidR="00885A1F" w:rsidRDefault="00885A1F" w:rsidP="003747E0">
            <w:pPr>
              <w:pStyle w:val="Title"/>
              <w:rPr>
                <w:b w:val="0"/>
                <w:sz w:val="22"/>
              </w:rPr>
            </w:pPr>
            <w:r>
              <w:rPr>
                <w:b w:val="0"/>
                <w:sz w:val="22"/>
              </w:rPr>
              <w:t>18</w:t>
            </w:r>
          </w:p>
        </w:tc>
      </w:tr>
      <w:tr w:rsidR="00885A1F" w:rsidTr="00885A1F">
        <w:tc>
          <w:tcPr>
            <w:tcW w:w="738" w:type="dxa"/>
          </w:tcPr>
          <w:p w:rsidR="00885A1F" w:rsidRDefault="00885A1F" w:rsidP="003747E0">
            <w:pPr>
              <w:pStyle w:val="Title"/>
              <w:rPr>
                <w:b w:val="0"/>
                <w:sz w:val="22"/>
              </w:rPr>
            </w:pPr>
            <w:r>
              <w:rPr>
                <w:b w:val="0"/>
                <w:sz w:val="22"/>
              </w:rPr>
              <w:t>3</w:t>
            </w:r>
          </w:p>
        </w:tc>
        <w:tc>
          <w:tcPr>
            <w:tcW w:w="1530" w:type="dxa"/>
          </w:tcPr>
          <w:p w:rsidR="00885A1F" w:rsidRDefault="00885A1F" w:rsidP="003747E0">
            <w:pPr>
              <w:pStyle w:val="Title"/>
              <w:rPr>
                <w:b w:val="0"/>
                <w:sz w:val="22"/>
              </w:rPr>
            </w:pPr>
            <w:r>
              <w:rPr>
                <w:b w:val="0"/>
                <w:sz w:val="22"/>
              </w:rPr>
              <w:t>8</w:t>
            </w:r>
          </w:p>
        </w:tc>
        <w:tc>
          <w:tcPr>
            <w:tcW w:w="1440" w:type="dxa"/>
          </w:tcPr>
          <w:p w:rsidR="00885A1F" w:rsidRDefault="00885A1F" w:rsidP="003747E0">
            <w:pPr>
              <w:pStyle w:val="Title"/>
              <w:rPr>
                <w:b w:val="0"/>
                <w:sz w:val="22"/>
              </w:rPr>
            </w:pPr>
            <w:r>
              <w:rPr>
                <w:b w:val="0"/>
                <w:sz w:val="22"/>
              </w:rPr>
              <w:t>26</w:t>
            </w:r>
          </w:p>
        </w:tc>
      </w:tr>
      <w:tr w:rsidR="00885A1F" w:rsidTr="00885A1F">
        <w:tc>
          <w:tcPr>
            <w:tcW w:w="738" w:type="dxa"/>
          </w:tcPr>
          <w:p w:rsidR="00885A1F" w:rsidRDefault="00885A1F" w:rsidP="003747E0">
            <w:pPr>
              <w:pStyle w:val="Title"/>
              <w:rPr>
                <w:b w:val="0"/>
                <w:sz w:val="22"/>
              </w:rPr>
            </w:pPr>
            <w:r>
              <w:rPr>
                <w:b w:val="0"/>
                <w:sz w:val="22"/>
              </w:rPr>
              <w:t>4</w:t>
            </w:r>
          </w:p>
        </w:tc>
        <w:tc>
          <w:tcPr>
            <w:tcW w:w="1530" w:type="dxa"/>
          </w:tcPr>
          <w:p w:rsidR="00885A1F" w:rsidRDefault="00885A1F" w:rsidP="003747E0">
            <w:pPr>
              <w:pStyle w:val="Title"/>
              <w:rPr>
                <w:b w:val="0"/>
                <w:sz w:val="22"/>
              </w:rPr>
            </w:pPr>
            <w:r>
              <w:rPr>
                <w:b w:val="0"/>
                <w:sz w:val="22"/>
              </w:rPr>
              <w:t>10</w:t>
            </w:r>
          </w:p>
        </w:tc>
        <w:tc>
          <w:tcPr>
            <w:tcW w:w="1440" w:type="dxa"/>
          </w:tcPr>
          <w:p w:rsidR="00885A1F" w:rsidRDefault="00885A1F" w:rsidP="003747E0">
            <w:pPr>
              <w:pStyle w:val="Title"/>
              <w:rPr>
                <w:b w:val="0"/>
                <w:sz w:val="22"/>
              </w:rPr>
            </w:pPr>
            <w:r>
              <w:rPr>
                <w:b w:val="0"/>
                <w:sz w:val="22"/>
              </w:rPr>
              <w:t>36</w:t>
            </w:r>
          </w:p>
        </w:tc>
      </w:tr>
      <w:tr w:rsidR="00885A1F" w:rsidTr="00885A1F">
        <w:tc>
          <w:tcPr>
            <w:tcW w:w="738" w:type="dxa"/>
          </w:tcPr>
          <w:p w:rsidR="00885A1F" w:rsidRDefault="00885A1F" w:rsidP="003747E0">
            <w:pPr>
              <w:pStyle w:val="Title"/>
              <w:rPr>
                <w:b w:val="0"/>
                <w:sz w:val="22"/>
              </w:rPr>
            </w:pPr>
            <w:r>
              <w:rPr>
                <w:b w:val="0"/>
                <w:sz w:val="22"/>
              </w:rPr>
              <w:t>5</w:t>
            </w:r>
          </w:p>
        </w:tc>
        <w:tc>
          <w:tcPr>
            <w:tcW w:w="1530" w:type="dxa"/>
          </w:tcPr>
          <w:p w:rsidR="00885A1F" w:rsidRDefault="00885A1F" w:rsidP="003747E0">
            <w:pPr>
              <w:pStyle w:val="Title"/>
              <w:rPr>
                <w:b w:val="0"/>
                <w:sz w:val="22"/>
              </w:rPr>
            </w:pPr>
            <w:r>
              <w:rPr>
                <w:b w:val="0"/>
                <w:sz w:val="22"/>
              </w:rPr>
              <w:t>14</w:t>
            </w:r>
          </w:p>
        </w:tc>
        <w:tc>
          <w:tcPr>
            <w:tcW w:w="1440" w:type="dxa"/>
          </w:tcPr>
          <w:p w:rsidR="00885A1F" w:rsidRDefault="00885A1F" w:rsidP="003747E0">
            <w:pPr>
              <w:pStyle w:val="Title"/>
              <w:rPr>
                <w:b w:val="0"/>
                <w:sz w:val="22"/>
              </w:rPr>
            </w:pPr>
            <w:r>
              <w:rPr>
                <w:b w:val="0"/>
                <w:sz w:val="22"/>
              </w:rPr>
              <w:t>44</w:t>
            </w:r>
          </w:p>
        </w:tc>
      </w:tr>
      <w:tr w:rsidR="00885A1F" w:rsidTr="00885A1F">
        <w:tc>
          <w:tcPr>
            <w:tcW w:w="738" w:type="dxa"/>
          </w:tcPr>
          <w:p w:rsidR="00885A1F" w:rsidRDefault="00885A1F" w:rsidP="003747E0">
            <w:pPr>
              <w:pStyle w:val="Title"/>
              <w:rPr>
                <w:b w:val="0"/>
                <w:sz w:val="22"/>
              </w:rPr>
            </w:pPr>
            <w:r>
              <w:rPr>
                <w:b w:val="0"/>
                <w:sz w:val="22"/>
              </w:rPr>
              <w:t>6</w:t>
            </w:r>
          </w:p>
        </w:tc>
        <w:tc>
          <w:tcPr>
            <w:tcW w:w="1530" w:type="dxa"/>
          </w:tcPr>
          <w:p w:rsidR="00885A1F" w:rsidRDefault="00885A1F" w:rsidP="003747E0">
            <w:pPr>
              <w:pStyle w:val="Title"/>
              <w:rPr>
                <w:b w:val="0"/>
                <w:sz w:val="22"/>
              </w:rPr>
            </w:pPr>
            <w:r>
              <w:rPr>
                <w:b w:val="0"/>
                <w:sz w:val="22"/>
              </w:rPr>
              <w:t>16</w:t>
            </w:r>
          </w:p>
        </w:tc>
        <w:tc>
          <w:tcPr>
            <w:tcW w:w="1440" w:type="dxa"/>
          </w:tcPr>
          <w:p w:rsidR="00885A1F" w:rsidRDefault="00885A1F" w:rsidP="003747E0">
            <w:pPr>
              <w:pStyle w:val="Title"/>
              <w:rPr>
                <w:b w:val="0"/>
                <w:sz w:val="22"/>
              </w:rPr>
            </w:pPr>
            <w:r>
              <w:rPr>
                <w:b w:val="0"/>
                <w:sz w:val="22"/>
              </w:rPr>
              <w:t>54</w:t>
            </w:r>
          </w:p>
        </w:tc>
      </w:tr>
      <w:tr w:rsidR="00885A1F" w:rsidTr="00885A1F">
        <w:tc>
          <w:tcPr>
            <w:tcW w:w="738" w:type="dxa"/>
          </w:tcPr>
          <w:p w:rsidR="00885A1F" w:rsidRDefault="00885A1F" w:rsidP="003747E0">
            <w:pPr>
              <w:pStyle w:val="Title"/>
              <w:rPr>
                <w:b w:val="0"/>
                <w:sz w:val="22"/>
              </w:rPr>
            </w:pPr>
            <w:r>
              <w:rPr>
                <w:b w:val="0"/>
                <w:sz w:val="22"/>
              </w:rPr>
              <w:t>7</w:t>
            </w:r>
          </w:p>
        </w:tc>
        <w:tc>
          <w:tcPr>
            <w:tcW w:w="1530" w:type="dxa"/>
          </w:tcPr>
          <w:p w:rsidR="00885A1F" w:rsidRDefault="00885A1F" w:rsidP="003747E0">
            <w:pPr>
              <w:pStyle w:val="Title"/>
              <w:rPr>
                <w:b w:val="0"/>
                <w:sz w:val="22"/>
              </w:rPr>
            </w:pPr>
            <w:r>
              <w:rPr>
                <w:b w:val="0"/>
                <w:sz w:val="22"/>
              </w:rPr>
              <w:t>20</w:t>
            </w:r>
          </w:p>
        </w:tc>
        <w:tc>
          <w:tcPr>
            <w:tcW w:w="1440" w:type="dxa"/>
          </w:tcPr>
          <w:p w:rsidR="00885A1F" w:rsidRDefault="00885A1F" w:rsidP="003747E0">
            <w:pPr>
              <w:pStyle w:val="Title"/>
              <w:rPr>
                <w:b w:val="0"/>
                <w:sz w:val="22"/>
              </w:rPr>
            </w:pPr>
            <w:r>
              <w:rPr>
                <w:b w:val="0"/>
                <w:sz w:val="22"/>
              </w:rPr>
              <w:t>62</w:t>
            </w:r>
          </w:p>
        </w:tc>
      </w:tr>
      <w:tr w:rsidR="00885A1F" w:rsidTr="00885A1F">
        <w:tc>
          <w:tcPr>
            <w:tcW w:w="738" w:type="dxa"/>
          </w:tcPr>
          <w:p w:rsidR="00885A1F" w:rsidRDefault="00885A1F" w:rsidP="003747E0">
            <w:pPr>
              <w:pStyle w:val="Title"/>
              <w:rPr>
                <w:b w:val="0"/>
                <w:sz w:val="22"/>
              </w:rPr>
            </w:pPr>
            <w:r>
              <w:rPr>
                <w:b w:val="0"/>
                <w:sz w:val="22"/>
              </w:rPr>
              <w:t>8</w:t>
            </w:r>
          </w:p>
        </w:tc>
        <w:tc>
          <w:tcPr>
            <w:tcW w:w="1530" w:type="dxa"/>
          </w:tcPr>
          <w:p w:rsidR="00885A1F" w:rsidRDefault="00885A1F" w:rsidP="003747E0">
            <w:pPr>
              <w:pStyle w:val="Title"/>
              <w:rPr>
                <w:b w:val="0"/>
                <w:sz w:val="22"/>
              </w:rPr>
            </w:pPr>
            <w:r>
              <w:rPr>
                <w:b w:val="0"/>
                <w:sz w:val="22"/>
              </w:rPr>
              <w:t>22</w:t>
            </w:r>
          </w:p>
        </w:tc>
        <w:tc>
          <w:tcPr>
            <w:tcW w:w="1440" w:type="dxa"/>
          </w:tcPr>
          <w:p w:rsidR="00885A1F" w:rsidRDefault="00885A1F" w:rsidP="003747E0">
            <w:pPr>
              <w:pStyle w:val="Title"/>
              <w:rPr>
                <w:b w:val="0"/>
                <w:sz w:val="22"/>
              </w:rPr>
            </w:pPr>
            <w:r>
              <w:rPr>
                <w:b w:val="0"/>
                <w:sz w:val="22"/>
              </w:rPr>
              <w:t>72</w:t>
            </w:r>
          </w:p>
        </w:tc>
      </w:tr>
      <w:tr w:rsidR="00885A1F" w:rsidTr="00885A1F">
        <w:tc>
          <w:tcPr>
            <w:tcW w:w="738" w:type="dxa"/>
          </w:tcPr>
          <w:p w:rsidR="00885A1F" w:rsidRDefault="00885A1F" w:rsidP="003747E0">
            <w:pPr>
              <w:pStyle w:val="Title"/>
              <w:rPr>
                <w:b w:val="0"/>
                <w:sz w:val="22"/>
              </w:rPr>
            </w:pPr>
            <w:r>
              <w:rPr>
                <w:b w:val="0"/>
                <w:sz w:val="22"/>
              </w:rPr>
              <w:t>9</w:t>
            </w:r>
          </w:p>
        </w:tc>
        <w:tc>
          <w:tcPr>
            <w:tcW w:w="1530" w:type="dxa"/>
          </w:tcPr>
          <w:p w:rsidR="00885A1F" w:rsidRDefault="00885A1F" w:rsidP="003747E0">
            <w:pPr>
              <w:pStyle w:val="Title"/>
              <w:rPr>
                <w:b w:val="0"/>
                <w:sz w:val="22"/>
              </w:rPr>
            </w:pPr>
            <w:r>
              <w:rPr>
                <w:b w:val="0"/>
                <w:sz w:val="22"/>
              </w:rPr>
              <w:t>24</w:t>
            </w:r>
          </w:p>
        </w:tc>
        <w:tc>
          <w:tcPr>
            <w:tcW w:w="1440" w:type="dxa"/>
          </w:tcPr>
          <w:p w:rsidR="00885A1F" w:rsidRDefault="00885A1F" w:rsidP="003747E0">
            <w:pPr>
              <w:pStyle w:val="Title"/>
              <w:rPr>
                <w:b w:val="0"/>
                <w:sz w:val="22"/>
              </w:rPr>
            </w:pPr>
            <w:r>
              <w:rPr>
                <w:b w:val="0"/>
                <w:sz w:val="22"/>
              </w:rPr>
              <w:t>82</w:t>
            </w:r>
          </w:p>
        </w:tc>
      </w:tr>
      <w:tr w:rsidR="00885A1F" w:rsidTr="00885A1F">
        <w:tc>
          <w:tcPr>
            <w:tcW w:w="738" w:type="dxa"/>
          </w:tcPr>
          <w:p w:rsidR="00885A1F" w:rsidRDefault="00885A1F" w:rsidP="003747E0">
            <w:pPr>
              <w:pStyle w:val="Title"/>
              <w:rPr>
                <w:b w:val="0"/>
                <w:sz w:val="22"/>
              </w:rPr>
            </w:pPr>
            <w:r>
              <w:rPr>
                <w:b w:val="0"/>
                <w:sz w:val="22"/>
              </w:rPr>
              <w:t>10</w:t>
            </w:r>
          </w:p>
        </w:tc>
        <w:tc>
          <w:tcPr>
            <w:tcW w:w="1530" w:type="dxa"/>
          </w:tcPr>
          <w:p w:rsidR="00885A1F" w:rsidRDefault="00885A1F" w:rsidP="003747E0">
            <w:pPr>
              <w:pStyle w:val="Title"/>
              <w:rPr>
                <w:b w:val="0"/>
                <w:sz w:val="22"/>
              </w:rPr>
            </w:pPr>
            <w:r>
              <w:rPr>
                <w:b w:val="0"/>
                <w:sz w:val="22"/>
              </w:rPr>
              <w:t>28</w:t>
            </w:r>
          </w:p>
        </w:tc>
        <w:tc>
          <w:tcPr>
            <w:tcW w:w="1440" w:type="dxa"/>
          </w:tcPr>
          <w:p w:rsidR="00885A1F" w:rsidRDefault="00885A1F" w:rsidP="003747E0">
            <w:pPr>
              <w:pStyle w:val="Title"/>
              <w:rPr>
                <w:b w:val="0"/>
                <w:sz w:val="22"/>
              </w:rPr>
            </w:pPr>
            <w:r>
              <w:rPr>
                <w:b w:val="0"/>
                <w:sz w:val="22"/>
              </w:rPr>
              <w:t>90</w:t>
            </w:r>
          </w:p>
        </w:tc>
      </w:tr>
      <w:tr w:rsidR="00885A1F" w:rsidTr="00885A1F">
        <w:tc>
          <w:tcPr>
            <w:tcW w:w="738" w:type="dxa"/>
          </w:tcPr>
          <w:p w:rsidR="00885A1F" w:rsidRDefault="00885A1F" w:rsidP="003747E0">
            <w:pPr>
              <w:pStyle w:val="Title"/>
              <w:rPr>
                <w:b w:val="0"/>
                <w:sz w:val="22"/>
              </w:rPr>
            </w:pPr>
            <w:r>
              <w:rPr>
                <w:b w:val="0"/>
                <w:sz w:val="22"/>
              </w:rPr>
              <w:t>11</w:t>
            </w:r>
          </w:p>
        </w:tc>
        <w:tc>
          <w:tcPr>
            <w:tcW w:w="1530" w:type="dxa"/>
          </w:tcPr>
          <w:p w:rsidR="00885A1F" w:rsidRDefault="00885A1F" w:rsidP="003747E0">
            <w:pPr>
              <w:pStyle w:val="Title"/>
              <w:rPr>
                <w:b w:val="0"/>
                <w:sz w:val="22"/>
              </w:rPr>
            </w:pPr>
            <w:r>
              <w:rPr>
                <w:b w:val="0"/>
                <w:sz w:val="22"/>
              </w:rPr>
              <w:t>30</w:t>
            </w:r>
          </w:p>
        </w:tc>
        <w:tc>
          <w:tcPr>
            <w:tcW w:w="1440" w:type="dxa"/>
          </w:tcPr>
          <w:p w:rsidR="00885A1F" w:rsidRDefault="00885A1F" w:rsidP="003747E0">
            <w:pPr>
              <w:pStyle w:val="Title"/>
              <w:rPr>
                <w:b w:val="0"/>
                <w:sz w:val="22"/>
              </w:rPr>
            </w:pPr>
            <w:r>
              <w:rPr>
                <w:b w:val="0"/>
                <w:sz w:val="22"/>
              </w:rPr>
              <w:t>100</w:t>
            </w:r>
          </w:p>
        </w:tc>
      </w:tr>
      <w:tr w:rsidR="00885A1F" w:rsidTr="00885A1F">
        <w:tc>
          <w:tcPr>
            <w:tcW w:w="738" w:type="dxa"/>
          </w:tcPr>
          <w:p w:rsidR="00885A1F" w:rsidRDefault="00885A1F" w:rsidP="003747E0">
            <w:pPr>
              <w:pStyle w:val="Title"/>
              <w:rPr>
                <w:b w:val="0"/>
                <w:sz w:val="22"/>
              </w:rPr>
            </w:pPr>
            <w:r>
              <w:rPr>
                <w:b w:val="0"/>
                <w:sz w:val="22"/>
              </w:rPr>
              <w:t>12</w:t>
            </w:r>
          </w:p>
        </w:tc>
        <w:tc>
          <w:tcPr>
            <w:tcW w:w="1530" w:type="dxa"/>
          </w:tcPr>
          <w:p w:rsidR="00885A1F" w:rsidRDefault="00885A1F" w:rsidP="003747E0">
            <w:pPr>
              <w:pStyle w:val="Title"/>
              <w:rPr>
                <w:b w:val="0"/>
                <w:sz w:val="22"/>
              </w:rPr>
            </w:pPr>
            <w:r>
              <w:rPr>
                <w:b w:val="0"/>
                <w:sz w:val="22"/>
              </w:rPr>
              <w:t>34</w:t>
            </w:r>
          </w:p>
        </w:tc>
        <w:tc>
          <w:tcPr>
            <w:tcW w:w="1440" w:type="dxa"/>
          </w:tcPr>
          <w:p w:rsidR="00885A1F" w:rsidRDefault="00885A1F" w:rsidP="003747E0">
            <w:pPr>
              <w:pStyle w:val="Title"/>
              <w:rPr>
                <w:b w:val="0"/>
                <w:sz w:val="22"/>
              </w:rPr>
            </w:pPr>
            <w:r>
              <w:rPr>
                <w:b w:val="0"/>
                <w:sz w:val="22"/>
              </w:rPr>
              <w:t>110</w:t>
            </w:r>
          </w:p>
        </w:tc>
      </w:tr>
      <w:tr w:rsidR="00885A1F" w:rsidTr="00885A1F">
        <w:tc>
          <w:tcPr>
            <w:tcW w:w="738" w:type="dxa"/>
          </w:tcPr>
          <w:p w:rsidR="00885A1F" w:rsidRDefault="00885A1F" w:rsidP="003747E0">
            <w:pPr>
              <w:pStyle w:val="Title"/>
              <w:rPr>
                <w:b w:val="0"/>
                <w:sz w:val="22"/>
              </w:rPr>
            </w:pPr>
            <w:r>
              <w:rPr>
                <w:b w:val="0"/>
                <w:sz w:val="22"/>
              </w:rPr>
              <w:t>13</w:t>
            </w:r>
          </w:p>
        </w:tc>
        <w:tc>
          <w:tcPr>
            <w:tcW w:w="1530" w:type="dxa"/>
          </w:tcPr>
          <w:p w:rsidR="00885A1F" w:rsidRDefault="00885A1F" w:rsidP="003747E0">
            <w:pPr>
              <w:pStyle w:val="Title"/>
              <w:rPr>
                <w:b w:val="0"/>
                <w:sz w:val="22"/>
              </w:rPr>
            </w:pPr>
            <w:r>
              <w:rPr>
                <w:b w:val="0"/>
                <w:sz w:val="22"/>
              </w:rPr>
              <w:t>36</w:t>
            </w:r>
          </w:p>
        </w:tc>
        <w:tc>
          <w:tcPr>
            <w:tcW w:w="1440" w:type="dxa"/>
          </w:tcPr>
          <w:p w:rsidR="00885A1F" w:rsidRDefault="00885A1F" w:rsidP="003747E0">
            <w:pPr>
              <w:pStyle w:val="Title"/>
              <w:rPr>
                <w:b w:val="0"/>
                <w:sz w:val="22"/>
              </w:rPr>
            </w:pPr>
            <w:r>
              <w:rPr>
                <w:b w:val="0"/>
                <w:sz w:val="22"/>
              </w:rPr>
              <w:t>120</w:t>
            </w:r>
          </w:p>
        </w:tc>
      </w:tr>
      <w:tr w:rsidR="00885A1F" w:rsidTr="00885A1F">
        <w:tc>
          <w:tcPr>
            <w:tcW w:w="738" w:type="dxa"/>
          </w:tcPr>
          <w:p w:rsidR="00885A1F" w:rsidRDefault="00885A1F" w:rsidP="003747E0">
            <w:pPr>
              <w:pStyle w:val="Title"/>
              <w:rPr>
                <w:b w:val="0"/>
                <w:sz w:val="22"/>
              </w:rPr>
            </w:pPr>
            <w:r>
              <w:rPr>
                <w:b w:val="0"/>
                <w:sz w:val="22"/>
              </w:rPr>
              <w:t>14</w:t>
            </w:r>
          </w:p>
        </w:tc>
        <w:tc>
          <w:tcPr>
            <w:tcW w:w="1530" w:type="dxa"/>
          </w:tcPr>
          <w:p w:rsidR="00885A1F" w:rsidRDefault="00885A1F" w:rsidP="003747E0">
            <w:pPr>
              <w:pStyle w:val="Title"/>
              <w:rPr>
                <w:b w:val="0"/>
                <w:sz w:val="22"/>
              </w:rPr>
            </w:pPr>
            <w:r>
              <w:rPr>
                <w:b w:val="0"/>
                <w:sz w:val="22"/>
              </w:rPr>
              <w:t>38</w:t>
            </w:r>
          </w:p>
        </w:tc>
        <w:tc>
          <w:tcPr>
            <w:tcW w:w="1440" w:type="dxa"/>
          </w:tcPr>
          <w:p w:rsidR="00885A1F" w:rsidRDefault="00885A1F" w:rsidP="003747E0">
            <w:pPr>
              <w:pStyle w:val="Title"/>
              <w:rPr>
                <w:b w:val="0"/>
                <w:sz w:val="22"/>
              </w:rPr>
            </w:pPr>
            <w:r>
              <w:rPr>
                <w:b w:val="0"/>
                <w:sz w:val="22"/>
              </w:rPr>
              <w:t>128</w:t>
            </w:r>
          </w:p>
        </w:tc>
      </w:tr>
      <w:tr w:rsidR="00885A1F" w:rsidTr="00885A1F">
        <w:tc>
          <w:tcPr>
            <w:tcW w:w="738" w:type="dxa"/>
          </w:tcPr>
          <w:p w:rsidR="00885A1F" w:rsidRDefault="00885A1F" w:rsidP="003747E0">
            <w:pPr>
              <w:pStyle w:val="Title"/>
              <w:rPr>
                <w:b w:val="0"/>
                <w:sz w:val="22"/>
              </w:rPr>
            </w:pPr>
            <w:r>
              <w:rPr>
                <w:b w:val="0"/>
                <w:sz w:val="22"/>
              </w:rPr>
              <w:t>15</w:t>
            </w:r>
          </w:p>
        </w:tc>
        <w:tc>
          <w:tcPr>
            <w:tcW w:w="1530" w:type="dxa"/>
          </w:tcPr>
          <w:p w:rsidR="00885A1F" w:rsidRDefault="00885A1F" w:rsidP="003747E0">
            <w:pPr>
              <w:pStyle w:val="Title"/>
              <w:rPr>
                <w:b w:val="0"/>
                <w:sz w:val="22"/>
              </w:rPr>
            </w:pPr>
            <w:r>
              <w:rPr>
                <w:b w:val="0"/>
                <w:sz w:val="22"/>
              </w:rPr>
              <w:t>42</w:t>
            </w:r>
          </w:p>
        </w:tc>
        <w:tc>
          <w:tcPr>
            <w:tcW w:w="1440" w:type="dxa"/>
          </w:tcPr>
          <w:p w:rsidR="00885A1F" w:rsidRDefault="00885A1F" w:rsidP="003747E0">
            <w:pPr>
              <w:pStyle w:val="Title"/>
              <w:rPr>
                <w:b w:val="0"/>
                <w:sz w:val="22"/>
              </w:rPr>
            </w:pPr>
            <w:r>
              <w:rPr>
                <w:b w:val="0"/>
                <w:sz w:val="22"/>
              </w:rPr>
              <w:t>138</w:t>
            </w:r>
          </w:p>
        </w:tc>
      </w:tr>
    </w:tbl>
    <w:p w:rsidR="00105009" w:rsidRDefault="00105009" w:rsidP="00885A1F">
      <w:pPr>
        <w:pStyle w:val="Title"/>
        <w:jc w:val="left"/>
        <w:rPr>
          <w:b w:val="0"/>
          <w:sz w:val="22"/>
        </w:rPr>
      </w:pPr>
    </w:p>
    <w:p w:rsidR="00885A1F" w:rsidRPr="00B117B3" w:rsidRDefault="00885A1F" w:rsidP="00105009">
      <w:pPr>
        <w:pStyle w:val="Title"/>
        <w:jc w:val="left"/>
        <w:rPr>
          <w:b w:val="0"/>
          <w:sz w:val="22"/>
        </w:rPr>
      </w:pPr>
      <w:r>
        <w:rPr>
          <w:b w:val="0"/>
          <w:noProof/>
          <w:sz w:val="22"/>
          <w:lang w:eastAsia="en-US"/>
        </w:rPr>
        <w:drawing>
          <wp:inline distT="0" distB="0" distL="0" distR="0" wp14:anchorId="2404B32B" wp14:editId="635A3AEE">
            <wp:extent cx="3748135" cy="2888055"/>
            <wp:effectExtent l="0" t="0" r="24130" b="2667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05009" w:rsidRDefault="00B117B3" w:rsidP="00105009">
      <w:pPr>
        <w:pStyle w:val="Title"/>
        <w:jc w:val="left"/>
        <w:rPr>
          <w:sz w:val="22"/>
        </w:rPr>
      </w:pPr>
      <w:r>
        <w:rPr>
          <w:b w:val="0"/>
          <w:noProof/>
          <w:sz w:val="22"/>
          <w:lang w:eastAsia="en-US"/>
        </w:rPr>
        <w:drawing>
          <wp:anchor distT="0" distB="0" distL="114300" distR="114300" simplePos="0" relativeHeight="251662336" behindDoc="0" locked="0" layoutInCell="1" allowOverlap="1" wp14:anchorId="6BA4CB7F" wp14:editId="2C1FBB21">
            <wp:simplePos x="0" y="0"/>
            <wp:positionH relativeFrom="column">
              <wp:posOffset>2331720</wp:posOffset>
            </wp:positionH>
            <wp:positionV relativeFrom="paragraph">
              <wp:posOffset>106680</wp:posOffset>
            </wp:positionV>
            <wp:extent cx="3820160" cy="2769870"/>
            <wp:effectExtent l="0" t="0" r="0" b="0"/>
            <wp:wrapSquare wrapText="bothSides"/>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roofErr w:type="spellStart"/>
      <w:r>
        <w:rPr>
          <w:sz w:val="22"/>
        </w:rPr>
        <w:t>Liuksam</w:t>
      </w:r>
      <w:r w:rsidR="00105009">
        <w:rPr>
          <w:sz w:val="22"/>
        </w:rPr>
        <w:t>perinė</w:t>
      </w:r>
      <w:proofErr w:type="spellEnd"/>
      <w:r w:rsidR="00105009">
        <w:rPr>
          <w:sz w:val="22"/>
        </w:rPr>
        <w:t xml:space="preserve"> </w:t>
      </w:r>
      <w:proofErr w:type="spellStart"/>
      <w:r w:rsidR="00105009">
        <w:rPr>
          <w:sz w:val="22"/>
        </w:rPr>
        <w:t>charakteristika</w:t>
      </w:r>
      <w:proofErr w:type="spellEnd"/>
      <w:r w:rsidR="00105009">
        <w:rPr>
          <w:sz w:val="22"/>
        </w:rPr>
        <w:t>:</w:t>
      </w:r>
    </w:p>
    <w:p w:rsidR="00105009" w:rsidRDefault="00B117B3" w:rsidP="00B117B3">
      <w:pPr>
        <w:pStyle w:val="Title"/>
        <w:jc w:val="left"/>
        <w:rPr>
          <w:b w:val="0"/>
          <w:sz w:val="22"/>
        </w:rPr>
      </w:pPr>
      <w:r>
        <w:rPr>
          <w:b w:val="0"/>
          <w:noProof/>
          <w:sz w:val="22"/>
          <w:lang w:eastAsia="en-US"/>
        </w:rPr>
        <mc:AlternateContent>
          <mc:Choice Requires="wps">
            <w:drawing>
              <wp:anchor distT="0" distB="0" distL="114300" distR="114300" simplePos="0" relativeHeight="251661312" behindDoc="0" locked="0" layoutInCell="0" allowOverlap="1" wp14:anchorId="73EE13B6" wp14:editId="0F772ED2">
                <wp:simplePos x="0" y="0"/>
                <wp:positionH relativeFrom="column">
                  <wp:posOffset>-3810</wp:posOffset>
                </wp:positionH>
                <wp:positionV relativeFrom="paragraph">
                  <wp:posOffset>58420</wp:posOffset>
                </wp:positionV>
                <wp:extent cx="2525395" cy="1964055"/>
                <wp:effectExtent l="0" t="0" r="8255"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1964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10"/>
                              <w:gridCol w:w="900"/>
                            </w:tblGrid>
                            <w:tr w:rsidR="00105009" w:rsidTr="007E33B8">
                              <w:tc>
                                <w:tcPr>
                                  <w:tcW w:w="1548" w:type="dxa"/>
                                </w:tcPr>
                                <w:p w:rsidR="00105009" w:rsidRDefault="003747E0">
                                  <w:pPr>
                                    <w:pStyle w:val="Title"/>
                                    <w:rPr>
                                      <w:b w:val="0"/>
                                      <w:sz w:val="20"/>
                                    </w:rPr>
                                  </w:pPr>
                                  <w:proofErr w:type="spellStart"/>
                                  <w:r>
                                    <w:rPr>
                                      <w:b w:val="0"/>
                                      <w:sz w:val="20"/>
                                    </w:rPr>
                                    <w:t>Atstumas</w:t>
                                  </w:r>
                                  <w:proofErr w:type="spellEnd"/>
                                  <w:r>
                                    <w:rPr>
                                      <w:b w:val="0"/>
                                      <w:sz w:val="20"/>
                                    </w:rPr>
                                    <w:t xml:space="preserve"> r</w:t>
                                  </w:r>
                                  <w:r w:rsidR="007E33B8">
                                    <w:rPr>
                                      <w:b w:val="0"/>
                                      <w:sz w:val="20"/>
                                    </w:rPr>
                                    <w:t xml:space="preserve"> (cm)</w:t>
                                  </w:r>
                                </w:p>
                              </w:tc>
                              <w:tc>
                                <w:tcPr>
                                  <w:tcW w:w="810" w:type="dxa"/>
                                </w:tcPr>
                                <w:p w:rsidR="00105009" w:rsidRDefault="003747E0">
                                  <w:pPr>
                                    <w:pStyle w:val="Title"/>
                                    <w:rPr>
                                      <w:b w:val="0"/>
                                      <w:sz w:val="20"/>
                                    </w:rPr>
                                  </w:pPr>
                                  <w:proofErr w:type="gramStart"/>
                                  <w:r>
                                    <w:rPr>
                                      <w:b w:val="0"/>
                                      <w:sz w:val="20"/>
                                    </w:rPr>
                                    <w:t>U(</w:t>
                                  </w:r>
                                  <w:proofErr w:type="gramEnd"/>
                                  <w:r>
                                    <w:rPr>
                                      <w:b w:val="0"/>
                                      <w:sz w:val="20"/>
                                    </w:rPr>
                                    <w:t>V)</w:t>
                                  </w:r>
                                </w:p>
                              </w:tc>
                              <w:tc>
                                <w:tcPr>
                                  <w:tcW w:w="900" w:type="dxa"/>
                                </w:tcPr>
                                <w:p w:rsidR="00105009" w:rsidRDefault="00105009">
                                  <w:pPr>
                                    <w:pStyle w:val="Title"/>
                                    <w:rPr>
                                      <w:b w:val="0"/>
                                      <w:sz w:val="20"/>
                                    </w:rPr>
                                  </w:pPr>
                                  <w:r>
                                    <w:rPr>
                                      <w:b w:val="0"/>
                                      <w:sz w:val="20"/>
                                    </w:rPr>
                                    <w:t>I (</w:t>
                                  </w:r>
                                  <w:r>
                                    <w:rPr>
                                      <w:b w:val="0"/>
                                      <w:sz w:val="20"/>
                                    </w:rPr>
                                    <w:sym w:font="Symbol" w:char="F06D"/>
                                  </w:r>
                                  <w:r>
                                    <w:rPr>
                                      <w:b w:val="0"/>
                                      <w:sz w:val="20"/>
                                    </w:rPr>
                                    <w:t>A)</w:t>
                                  </w:r>
                                </w:p>
                              </w:tc>
                            </w:tr>
                            <w:tr w:rsidR="00105009" w:rsidTr="007E33B8">
                              <w:tc>
                                <w:tcPr>
                                  <w:tcW w:w="1548" w:type="dxa"/>
                                </w:tcPr>
                                <w:p w:rsidR="00105009" w:rsidRDefault="003747E0">
                                  <w:pPr>
                                    <w:pStyle w:val="Title"/>
                                    <w:rPr>
                                      <w:b w:val="0"/>
                                      <w:sz w:val="20"/>
                                    </w:rPr>
                                  </w:pPr>
                                  <w:r>
                                    <w:rPr>
                                      <w:b w:val="0"/>
                                      <w:sz w:val="20"/>
                                    </w:rPr>
                                    <w:t>25.0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144</w:t>
                                  </w:r>
                                </w:p>
                              </w:tc>
                            </w:tr>
                            <w:tr w:rsidR="00105009" w:rsidTr="007E33B8">
                              <w:tc>
                                <w:tcPr>
                                  <w:tcW w:w="1548" w:type="dxa"/>
                                </w:tcPr>
                                <w:p w:rsidR="00105009" w:rsidRDefault="003747E0">
                                  <w:pPr>
                                    <w:pStyle w:val="Title"/>
                                    <w:rPr>
                                      <w:b w:val="0"/>
                                      <w:sz w:val="20"/>
                                    </w:rPr>
                                  </w:pPr>
                                  <w:r>
                                    <w:rPr>
                                      <w:b w:val="0"/>
                                      <w:sz w:val="20"/>
                                    </w:rPr>
                                    <w:t>28.0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126</w:t>
                                  </w:r>
                                </w:p>
                              </w:tc>
                            </w:tr>
                            <w:tr w:rsidR="00105009" w:rsidTr="007E33B8">
                              <w:tc>
                                <w:tcPr>
                                  <w:tcW w:w="1548" w:type="dxa"/>
                                </w:tcPr>
                                <w:p w:rsidR="00105009" w:rsidRDefault="003747E0">
                                  <w:pPr>
                                    <w:pStyle w:val="Title"/>
                                    <w:rPr>
                                      <w:b w:val="0"/>
                                      <w:sz w:val="20"/>
                                    </w:rPr>
                                  </w:pPr>
                                  <w:r>
                                    <w:rPr>
                                      <w:b w:val="0"/>
                                      <w:sz w:val="20"/>
                                    </w:rPr>
                                    <w:t>31.0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110</w:t>
                                  </w:r>
                                </w:p>
                              </w:tc>
                            </w:tr>
                            <w:tr w:rsidR="00105009" w:rsidTr="007E33B8">
                              <w:tc>
                                <w:tcPr>
                                  <w:tcW w:w="1548" w:type="dxa"/>
                                </w:tcPr>
                                <w:p w:rsidR="00105009" w:rsidRDefault="003747E0">
                                  <w:pPr>
                                    <w:pStyle w:val="Title"/>
                                    <w:rPr>
                                      <w:b w:val="0"/>
                                      <w:sz w:val="20"/>
                                    </w:rPr>
                                  </w:pPr>
                                  <w:r>
                                    <w:rPr>
                                      <w:b w:val="0"/>
                                      <w:sz w:val="20"/>
                                    </w:rPr>
                                    <w:t>34.0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96</w:t>
                                  </w:r>
                                </w:p>
                              </w:tc>
                            </w:tr>
                            <w:tr w:rsidR="00105009" w:rsidTr="007E33B8">
                              <w:tc>
                                <w:tcPr>
                                  <w:tcW w:w="1548" w:type="dxa"/>
                                </w:tcPr>
                                <w:p w:rsidR="00105009" w:rsidRDefault="003747E0">
                                  <w:pPr>
                                    <w:pStyle w:val="Title"/>
                                    <w:rPr>
                                      <w:b w:val="0"/>
                                      <w:sz w:val="20"/>
                                    </w:rPr>
                                  </w:pPr>
                                  <w:r>
                                    <w:rPr>
                                      <w:b w:val="0"/>
                                      <w:sz w:val="20"/>
                                    </w:rPr>
                                    <w:t>37.0</w:t>
                                  </w:r>
                                </w:p>
                              </w:tc>
                              <w:tc>
                                <w:tcPr>
                                  <w:tcW w:w="810" w:type="dxa"/>
                                </w:tcPr>
                                <w:p w:rsidR="00105009" w:rsidRDefault="003747E0">
                                  <w:pPr>
                                    <w:pStyle w:val="Title"/>
                                    <w:rPr>
                                      <w:b w:val="0"/>
                                      <w:sz w:val="20"/>
                                    </w:rPr>
                                  </w:pPr>
                                  <w:r>
                                    <w:rPr>
                                      <w:b w:val="0"/>
                                      <w:sz w:val="20"/>
                                    </w:rPr>
                                    <w:t>5</w:t>
                                  </w:r>
                                </w:p>
                              </w:tc>
                              <w:tc>
                                <w:tcPr>
                                  <w:tcW w:w="900" w:type="dxa"/>
                                </w:tcPr>
                                <w:p w:rsidR="00105009" w:rsidRDefault="003747E0" w:rsidP="003747E0">
                                  <w:pPr>
                                    <w:pStyle w:val="Title"/>
                                    <w:rPr>
                                      <w:b w:val="0"/>
                                      <w:sz w:val="20"/>
                                    </w:rPr>
                                  </w:pPr>
                                  <w:r>
                                    <w:rPr>
                                      <w:b w:val="0"/>
                                      <w:sz w:val="20"/>
                                    </w:rPr>
                                    <w:t>84</w:t>
                                  </w:r>
                                </w:p>
                              </w:tc>
                            </w:tr>
                            <w:tr w:rsidR="00105009" w:rsidTr="007E33B8">
                              <w:tc>
                                <w:tcPr>
                                  <w:tcW w:w="1548" w:type="dxa"/>
                                </w:tcPr>
                                <w:p w:rsidR="00105009" w:rsidRDefault="003747E0">
                                  <w:pPr>
                                    <w:pStyle w:val="Title"/>
                                    <w:rPr>
                                      <w:b w:val="0"/>
                                      <w:sz w:val="20"/>
                                    </w:rPr>
                                  </w:pPr>
                                  <w:r>
                                    <w:rPr>
                                      <w:b w:val="0"/>
                                      <w:sz w:val="20"/>
                                    </w:rPr>
                                    <w:t>40.0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76</w:t>
                                  </w:r>
                                </w:p>
                              </w:tc>
                            </w:tr>
                            <w:tr w:rsidR="00105009" w:rsidTr="007E33B8">
                              <w:tc>
                                <w:tcPr>
                                  <w:tcW w:w="1548" w:type="dxa"/>
                                </w:tcPr>
                                <w:p w:rsidR="00105009" w:rsidRDefault="003747E0">
                                  <w:pPr>
                                    <w:pStyle w:val="Title"/>
                                    <w:rPr>
                                      <w:b w:val="0"/>
                                      <w:sz w:val="20"/>
                                    </w:rPr>
                                  </w:pPr>
                                  <w:r>
                                    <w:rPr>
                                      <w:b w:val="0"/>
                                      <w:sz w:val="20"/>
                                    </w:rPr>
                                    <w:t>43.0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70</w:t>
                                  </w:r>
                                </w:p>
                              </w:tc>
                            </w:tr>
                            <w:tr w:rsidR="00105009" w:rsidTr="007E33B8">
                              <w:tc>
                                <w:tcPr>
                                  <w:tcW w:w="1548" w:type="dxa"/>
                                </w:tcPr>
                                <w:p w:rsidR="00105009" w:rsidRDefault="003747E0">
                                  <w:pPr>
                                    <w:pStyle w:val="Title"/>
                                    <w:rPr>
                                      <w:b w:val="0"/>
                                      <w:sz w:val="20"/>
                                    </w:rPr>
                                  </w:pPr>
                                  <w:r>
                                    <w:rPr>
                                      <w:b w:val="0"/>
                                      <w:sz w:val="20"/>
                                    </w:rPr>
                                    <w:t>46.0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62</w:t>
                                  </w:r>
                                </w:p>
                              </w:tc>
                            </w:tr>
                            <w:tr w:rsidR="00105009" w:rsidTr="007E33B8">
                              <w:tc>
                                <w:tcPr>
                                  <w:tcW w:w="1548" w:type="dxa"/>
                                </w:tcPr>
                                <w:p w:rsidR="00105009" w:rsidRDefault="003747E0">
                                  <w:pPr>
                                    <w:pStyle w:val="Title"/>
                                    <w:rPr>
                                      <w:b w:val="0"/>
                                      <w:sz w:val="20"/>
                                    </w:rPr>
                                  </w:pPr>
                                  <w:r>
                                    <w:rPr>
                                      <w:b w:val="0"/>
                                      <w:sz w:val="20"/>
                                    </w:rPr>
                                    <w:t>49.0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58</w:t>
                                  </w:r>
                                </w:p>
                              </w:tc>
                            </w:tr>
                            <w:tr w:rsidR="00105009" w:rsidTr="007E33B8">
                              <w:trPr>
                                <w:trHeight w:val="187"/>
                              </w:trPr>
                              <w:tc>
                                <w:tcPr>
                                  <w:tcW w:w="1548" w:type="dxa"/>
                                </w:tcPr>
                                <w:p w:rsidR="00105009" w:rsidRDefault="003747E0">
                                  <w:pPr>
                                    <w:pStyle w:val="Title"/>
                                    <w:rPr>
                                      <w:b w:val="0"/>
                                      <w:sz w:val="20"/>
                                    </w:rPr>
                                  </w:pPr>
                                  <w:r>
                                    <w:rPr>
                                      <w:b w:val="0"/>
                                      <w:sz w:val="20"/>
                                    </w:rPr>
                                    <w:t>52.0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54</w:t>
                                  </w:r>
                                </w:p>
                              </w:tc>
                            </w:tr>
                            <w:tr w:rsidR="003747E0" w:rsidTr="007E33B8">
                              <w:tc>
                                <w:tcPr>
                                  <w:tcW w:w="1548" w:type="dxa"/>
                                </w:tcPr>
                                <w:p w:rsidR="003747E0" w:rsidRDefault="003747E0">
                                  <w:pPr>
                                    <w:pStyle w:val="Title"/>
                                    <w:rPr>
                                      <w:b w:val="0"/>
                                      <w:sz w:val="20"/>
                                    </w:rPr>
                                  </w:pPr>
                                  <w:r>
                                    <w:rPr>
                                      <w:b w:val="0"/>
                                      <w:sz w:val="20"/>
                                    </w:rPr>
                                    <w:t>55.0</w:t>
                                  </w:r>
                                </w:p>
                              </w:tc>
                              <w:tc>
                                <w:tcPr>
                                  <w:tcW w:w="810" w:type="dxa"/>
                                </w:tcPr>
                                <w:p w:rsidR="003747E0" w:rsidRDefault="003747E0">
                                  <w:pPr>
                                    <w:pStyle w:val="Title"/>
                                    <w:rPr>
                                      <w:b w:val="0"/>
                                      <w:sz w:val="20"/>
                                    </w:rPr>
                                  </w:pPr>
                                  <w:r>
                                    <w:rPr>
                                      <w:b w:val="0"/>
                                      <w:sz w:val="20"/>
                                    </w:rPr>
                                    <w:t>5</w:t>
                                  </w:r>
                                </w:p>
                              </w:tc>
                              <w:tc>
                                <w:tcPr>
                                  <w:tcW w:w="900" w:type="dxa"/>
                                </w:tcPr>
                                <w:p w:rsidR="003747E0" w:rsidRDefault="003747E0">
                                  <w:pPr>
                                    <w:pStyle w:val="Title"/>
                                    <w:rPr>
                                      <w:b w:val="0"/>
                                      <w:sz w:val="20"/>
                                    </w:rPr>
                                  </w:pPr>
                                  <w:r>
                                    <w:rPr>
                                      <w:b w:val="0"/>
                                      <w:sz w:val="20"/>
                                    </w:rPr>
                                    <w:t>50</w:t>
                                  </w:r>
                                </w:p>
                              </w:tc>
                            </w:tr>
                          </w:tbl>
                          <w:p w:rsidR="00105009" w:rsidRDefault="00105009" w:rsidP="001050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pt;margin-top:4.6pt;width:198.85pt;height:15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" o:allowincell="f" stroked="f">
                <v:textbox>
                  <w:txbxContent>
                    <w:tbl>
                      <w:tblPr>
                        <w:tblW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10"/>
                        <w:gridCol w:w="900"/>
                      </w:tblGrid>
                      <w:tr w:rsidR="00105009" w:rsidTr="007E33B8">
                        <w:tc>
                          <w:tcPr>
                            <w:tcW w:w="1548" w:type="dxa"/>
                          </w:tcPr>
                          <w:p w:rsidR="00105009" w:rsidRDefault="003747E0">
                            <w:pPr>
                              <w:pStyle w:val="Title"/>
                              <w:rPr>
                                <w:b w:val="0"/>
                                <w:sz w:val="20"/>
                              </w:rPr>
                            </w:pPr>
                            <w:proofErr w:type="spellStart"/>
                            <w:r>
                              <w:rPr>
                                <w:b w:val="0"/>
                                <w:sz w:val="20"/>
                              </w:rPr>
                              <w:t>Atstumas</w:t>
                            </w:r>
                            <w:proofErr w:type="spellEnd"/>
                            <w:r>
                              <w:rPr>
                                <w:b w:val="0"/>
                                <w:sz w:val="20"/>
                              </w:rPr>
                              <w:t xml:space="preserve"> r</w:t>
                            </w:r>
                            <w:r w:rsidR="007E33B8">
                              <w:rPr>
                                <w:b w:val="0"/>
                                <w:sz w:val="20"/>
                              </w:rPr>
                              <w:t xml:space="preserve"> (cm)</w:t>
                            </w:r>
                          </w:p>
                        </w:tc>
                        <w:tc>
                          <w:tcPr>
                            <w:tcW w:w="810" w:type="dxa"/>
                          </w:tcPr>
                          <w:p w:rsidR="00105009" w:rsidRDefault="003747E0">
                            <w:pPr>
                              <w:pStyle w:val="Title"/>
                              <w:rPr>
                                <w:b w:val="0"/>
                                <w:sz w:val="20"/>
                              </w:rPr>
                            </w:pPr>
                            <w:proofErr w:type="gramStart"/>
                            <w:r>
                              <w:rPr>
                                <w:b w:val="0"/>
                                <w:sz w:val="20"/>
                              </w:rPr>
                              <w:t>U(</w:t>
                            </w:r>
                            <w:proofErr w:type="gramEnd"/>
                            <w:r>
                              <w:rPr>
                                <w:b w:val="0"/>
                                <w:sz w:val="20"/>
                              </w:rPr>
                              <w:t>V)</w:t>
                            </w:r>
                          </w:p>
                        </w:tc>
                        <w:tc>
                          <w:tcPr>
                            <w:tcW w:w="900" w:type="dxa"/>
                          </w:tcPr>
                          <w:p w:rsidR="00105009" w:rsidRDefault="00105009">
                            <w:pPr>
                              <w:pStyle w:val="Title"/>
                              <w:rPr>
                                <w:b w:val="0"/>
                                <w:sz w:val="20"/>
                              </w:rPr>
                            </w:pPr>
                            <w:r>
                              <w:rPr>
                                <w:b w:val="0"/>
                                <w:sz w:val="20"/>
                              </w:rPr>
                              <w:t>I (</w:t>
                            </w:r>
                            <w:r>
                              <w:rPr>
                                <w:b w:val="0"/>
                                <w:sz w:val="20"/>
                              </w:rPr>
                              <w:sym w:font="Symbol" w:char="F06D"/>
                            </w:r>
                            <w:r>
                              <w:rPr>
                                <w:b w:val="0"/>
                                <w:sz w:val="20"/>
                              </w:rPr>
                              <w:t>A)</w:t>
                            </w:r>
                          </w:p>
                        </w:tc>
                      </w:tr>
                      <w:tr w:rsidR="00105009" w:rsidTr="007E33B8">
                        <w:tc>
                          <w:tcPr>
                            <w:tcW w:w="1548" w:type="dxa"/>
                          </w:tcPr>
                          <w:p w:rsidR="00105009" w:rsidRDefault="003747E0">
                            <w:pPr>
                              <w:pStyle w:val="Title"/>
                              <w:rPr>
                                <w:b w:val="0"/>
                                <w:sz w:val="20"/>
                              </w:rPr>
                            </w:pPr>
                            <w:r>
                              <w:rPr>
                                <w:b w:val="0"/>
                                <w:sz w:val="20"/>
                              </w:rPr>
                              <w:t>25.0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144</w:t>
                            </w:r>
                          </w:p>
                        </w:tc>
                      </w:tr>
                      <w:tr w:rsidR="00105009" w:rsidTr="007E33B8">
                        <w:tc>
                          <w:tcPr>
                            <w:tcW w:w="1548" w:type="dxa"/>
                          </w:tcPr>
                          <w:p w:rsidR="00105009" w:rsidRDefault="003747E0">
                            <w:pPr>
                              <w:pStyle w:val="Title"/>
                              <w:rPr>
                                <w:b w:val="0"/>
                                <w:sz w:val="20"/>
                              </w:rPr>
                            </w:pPr>
                            <w:r>
                              <w:rPr>
                                <w:b w:val="0"/>
                                <w:sz w:val="20"/>
                              </w:rPr>
                              <w:t>28.0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126</w:t>
                            </w:r>
                          </w:p>
                        </w:tc>
                      </w:tr>
                      <w:tr w:rsidR="00105009" w:rsidTr="007E33B8">
                        <w:tc>
                          <w:tcPr>
                            <w:tcW w:w="1548" w:type="dxa"/>
                          </w:tcPr>
                          <w:p w:rsidR="00105009" w:rsidRDefault="003747E0">
                            <w:pPr>
                              <w:pStyle w:val="Title"/>
                              <w:rPr>
                                <w:b w:val="0"/>
                                <w:sz w:val="20"/>
                              </w:rPr>
                            </w:pPr>
                            <w:r>
                              <w:rPr>
                                <w:b w:val="0"/>
                                <w:sz w:val="20"/>
                              </w:rPr>
                              <w:t>31.0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110</w:t>
                            </w:r>
                          </w:p>
                        </w:tc>
                      </w:tr>
                      <w:tr w:rsidR="00105009" w:rsidTr="007E33B8">
                        <w:tc>
                          <w:tcPr>
                            <w:tcW w:w="1548" w:type="dxa"/>
                          </w:tcPr>
                          <w:p w:rsidR="00105009" w:rsidRDefault="003747E0">
                            <w:pPr>
                              <w:pStyle w:val="Title"/>
                              <w:rPr>
                                <w:b w:val="0"/>
                                <w:sz w:val="20"/>
                              </w:rPr>
                            </w:pPr>
                            <w:r>
                              <w:rPr>
                                <w:b w:val="0"/>
                                <w:sz w:val="20"/>
                              </w:rPr>
                              <w:t>34.0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96</w:t>
                            </w:r>
                          </w:p>
                        </w:tc>
                      </w:tr>
                      <w:tr w:rsidR="00105009" w:rsidTr="007E33B8">
                        <w:tc>
                          <w:tcPr>
                            <w:tcW w:w="1548" w:type="dxa"/>
                          </w:tcPr>
                          <w:p w:rsidR="00105009" w:rsidRDefault="003747E0">
                            <w:pPr>
                              <w:pStyle w:val="Title"/>
                              <w:rPr>
                                <w:b w:val="0"/>
                                <w:sz w:val="20"/>
                              </w:rPr>
                            </w:pPr>
                            <w:r>
                              <w:rPr>
                                <w:b w:val="0"/>
                                <w:sz w:val="20"/>
                              </w:rPr>
                              <w:t>37.0</w:t>
                            </w:r>
                          </w:p>
                        </w:tc>
                        <w:tc>
                          <w:tcPr>
                            <w:tcW w:w="810" w:type="dxa"/>
                          </w:tcPr>
                          <w:p w:rsidR="00105009" w:rsidRDefault="003747E0">
                            <w:pPr>
                              <w:pStyle w:val="Title"/>
                              <w:rPr>
                                <w:b w:val="0"/>
                                <w:sz w:val="20"/>
                              </w:rPr>
                            </w:pPr>
                            <w:r>
                              <w:rPr>
                                <w:b w:val="0"/>
                                <w:sz w:val="20"/>
                              </w:rPr>
                              <w:t>5</w:t>
                            </w:r>
                          </w:p>
                        </w:tc>
                        <w:tc>
                          <w:tcPr>
                            <w:tcW w:w="900" w:type="dxa"/>
                          </w:tcPr>
                          <w:p w:rsidR="00105009" w:rsidRDefault="003747E0" w:rsidP="003747E0">
                            <w:pPr>
                              <w:pStyle w:val="Title"/>
                              <w:rPr>
                                <w:b w:val="0"/>
                                <w:sz w:val="20"/>
                              </w:rPr>
                            </w:pPr>
                            <w:r>
                              <w:rPr>
                                <w:b w:val="0"/>
                                <w:sz w:val="20"/>
                              </w:rPr>
                              <w:t>84</w:t>
                            </w:r>
                          </w:p>
                        </w:tc>
                      </w:tr>
                      <w:tr w:rsidR="00105009" w:rsidTr="007E33B8">
                        <w:tc>
                          <w:tcPr>
                            <w:tcW w:w="1548" w:type="dxa"/>
                          </w:tcPr>
                          <w:p w:rsidR="00105009" w:rsidRDefault="003747E0">
                            <w:pPr>
                              <w:pStyle w:val="Title"/>
                              <w:rPr>
                                <w:b w:val="0"/>
                                <w:sz w:val="20"/>
                              </w:rPr>
                            </w:pPr>
                            <w:r>
                              <w:rPr>
                                <w:b w:val="0"/>
                                <w:sz w:val="20"/>
                              </w:rPr>
                              <w:t>40.0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76</w:t>
                            </w:r>
                          </w:p>
                        </w:tc>
                      </w:tr>
                      <w:tr w:rsidR="00105009" w:rsidTr="007E33B8">
                        <w:tc>
                          <w:tcPr>
                            <w:tcW w:w="1548" w:type="dxa"/>
                          </w:tcPr>
                          <w:p w:rsidR="00105009" w:rsidRDefault="003747E0">
                            <w:pPr>
                              <w:pStyle w:val="Title"/>
                              <w:rPr>
                                <w:b w:val="0"/>
                                <w:sz w:val="20"/>
                              </w:rPr>
                            </w:pPr>
                            <w:r>
                              <w:rPr>
                                <w:b w:val="0"/>
                                <w:sz w:val="20"/>
                              </w:rPr>
                              <w:t>43.0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70</w:t>
                            </w:r>
                          </w:p>
                        </w:tc>
                      </w:tr>
                      <w:tr w:rsidR="00105009" w:rsidTr="007E33B8">
                        <w:tc>
                          <w:tcPr>
                            <w:tcW w:w="1548" w:type="dxa"/>
                          </w:tcPr>
                          <w:p w:rsidR="00105009" w:rsidRDefault="003747E0">
                            <w:pPr>
                              <w:pStyle w:val="Title"/>
                              <w:rPr>
                                <w:b w:val="0"/>
                                <w:sz w:val="20"/>
                              </w:rPr>
                            </w:pPr>
                            <w:r>
                              <w:rPr>
                                <w:b w:val="0"/>
                                <w:sz w:val="20"/>
                              </w:rPr>
                              <w:t>46.0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62</w:t>
                            </w:r>
                          </w:p>
                        </w:tc>
                      </w:tr>
                      <w:tr w:rsidR="00105009" w:rsidTr="007E33B8">
                        <w:tc>
                          <w:tcPr>
                            <w:tcW w:w="1548" w:type="dxa"/>
                          </w:tcPr>
                          <w:p w:rsidR="00105009" w:rsidRDefault="003747E0">
                            <w:pPr>
                              <w:pStyle w:val="Title"/>
                              <w:rPr>
                                <w:b w:val="0"/>
                                <w:sz w:val="20"/>
                              </w:rPr>
                            </w:pPr>
                            <w:r>
                              <w:rPr>
                                <w:b w:val="0"/>
                                <w:sz w:val="20"/>
                              </w:rPr>
                              <w:t>49.0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58</w:t>
                            </w:r>
                          </w:p>
                        </w:tc>
                      </w:tr>
                      <w:tr w:rsidR="00105009" w:rsidTr="007E33B8">
                        <w:trPr>
                          <w:trHeight w:val="187"/>
                        </w:trPr>
                        <w:tc>
                          <w:tcPr>
                            <w:tcW w:w="1548" w:type="dxa"/>
                          </w:tcPr>
                          <w:p w:rsidR="00105009" w:rsidRDefault="003747E0">
                            <w:pPr>
                              <w:pStyle w:val="Title"/>
                              <w:rPr>
                                <w:b w:val="0"/>
                                <w:sz w:val="20"/>
                              </w:rPr>
                            </w:pPr>
                            <w:r>
                              <w:rPr>
                                <w:b w:val="0"/>
                                <w:sz w:val="20"/>
                              </w:rPr>
                              <w:t>52.0</w:t>
                            </w:r>
                          </w:p>
                        </w:tc>
                        <w:tc>
                          <w:tcPr>
                            <w:tcW w:w="810" w:type="dxa"/>
                          </w:tcPr>
                          <w:p w:rsidR="00105009" w:rsidRDefault="003747E0">
                            <w:pPr>
                              <w:pStyle w:val="Title"/>
                              <w:rPr>
                                <w:b w:val="0"/>
                                <w:sz w:val="20"/>
                              </w:rPr>
                            </w:pPr>
                            <w:r>
                              <w:rPr>
                                <w:b w:val="0"/>
                                <w:sz w:val="20"/>
                              </w:rPr>
                              <w:t>5</w:t>
                            </w:r>
                          </w:p>
                        </w:tc>
                        <w:tc>
                          <w:tcPr>
                            <w:tcW w:w="900" w:type="dxa"/>
                          </w:tcPr>
                          <w:p w:rsidR="00105009" w:rsidRDefault="003747E0">
                            <w:pPr>
                              <w:pStyle w:val="Title"/>
                              <w:rPr>
                                <w:b w:val="0"/>
                                <w:sz w:val="20"/>
                              </w:rPr>
                            </w:pPr>
                            <w:r>
                              <w:rPr>
                                <w:b w:val="0"/>
                                <w:sz w:val="20"/>
                              </w:rPr>
                              <w:t>54</w:t>
                            </w:r>
                          </w:p>
                        </w:tc>
                      </w:tr>
                      <w:tr w:rsidR="003747E0" w:rsidTr="007E33B8">
                        <w:tc>
                          <w:tcPr>
                            <w:tcW w:w="1548" w:type="dxa"/>
                          </w:tcPr>
                          <w:p w:rsidR="003747E0" w:rsidRDefault="003747E0">
                            <w:pPr>
                              <w:pStyle w:val="Title"/>
                              <w:rPr>
                                <w:b w:val="0"/>
                                <w:sz w:val="20"/>
                              </w:rPr>
                            </w:pPr>
                            <w:r>
                              <w:rPr>
                                <w:b w:val="0"/>
                                <w:sz w:val="20"/>
                              </w:rPr>
                              <w:t>55.0</w:t>
                            </w:r>
                          </w:p>
                        </w:tc>
                        <w:tc>
                          <w:tcPr>
                            <w:tcW w:w="810" w:type="dxa"/>
                          </w:tcPr>
                          <w:p w:rsidR="003747E0" w:rsidRDefault="003747E0">
                            <w:pPr>
                              <w:pStyle w:val="Title"/>
                              <w:rPr>
                                <w:b w:val="0"/>
                                <w:sz w:val="20"/>
                              </w:rPr>
                            </w:pPr>
                            <w:r>
                              <w:rPr>
                                <w:b w:val="0"/>
                                <w:sz w:val="20"/>
                              </w:rPr>
                              <w:t>5</w:t>
                            </w:r>
                          </w:p>
                        </w:tc>
                        <w:tc>
                          <w:tcPr>
                            <w:tcW w:w="900" w:type="dxa"/>
                          </w:tcPr>
                          <w:p w:rsidR="003747E0" w:rsidRDefault="003747E0">
                            <w:pPr>
                              <w:pStyle w:val="Title"/>
                              <w:rPr>
                                <w:b w:val="0"/>
                                <w:sz w:val="20"/>
                              </w:rPr>
                            </w:pPr>
                            <w:r>
                              <w:rPr>
                                <w:b w:val="0"/>
                                <w:sz w:val="20"/>
                              </w:rPr>
                              <w:t>50</w:t>
                            </w:r>
                          </w:p>
                        </w:tc>
                      </w:tr>
                    </w:tbl>
                    <w:p w:rsidR="00105009" w:rsidRDefault="00105009" w:rsidP="00105009"/>
                  </w:txbxContent>
                </v:textbox>
              </v:shape>
            </w:pict>
          </mc:Fallback>
        </mc:AlternateContent>
      </w: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B117B3" w:rsidRDefault="00B117B3" w:rsidP="004F3425">
      <w:pPr>
        <w:pStyle w:val="Title"/>
        <w:jc w:val="left"/>
        <w:rPr>
          <w:b w:val="0"/>
          <w:sz w:val="22"/>
        </w:rPr>
      </w:pPr>
    </w:p>
    <w:p w:rsidR="00105009" w:rsidRPr="004F3425" w:rsidRDefault="00B117B3" w:rsidP="004F3425">
      <w:pPr>
        <w:pStyle w:val="Title"/>
        <w:jc w:val="left"/>
        <w:rPr>
          <w:b w:val="0"/>
          <w:sz w:val="22"/>
        </w:rPr>
      </w:pPr>
      <w:proofErr w:type="spellStart"/>
      <w:r>
        <w:rPr>
          <w:sz w:val="24"/>
          <w:szCs w:val="24"/>
        </w:rPr>
        <w:t>K</w:t>
      </w:r>
      <w:r w:rsidRPr="001007DB">
        <w:rPr>
          <w:sz w:val="24"/>
          <w:szCs w:val="24"/>
        </w:rPr>
        <w:t>r</w:t>
      </w:r>
      <w:r>
        <w:rPr>
          <w:sz w:val="24"/>
          <w:szCs w:val="24"/>
        </w:rPr>
        <w:t>ūvininko</w:t>
      </w:r>
      <w:proofErr w:type="spellEnd"/>
      <w:r>
        <w:rPr>
          <w:sz w:val="24"/>
          <w:szCs w:val="24"/>
        </w:rPr>
        <w:t xml:space="preserve"> </w:t>
      </w:r>
      <w:proofErr w:type="spellStart"/>
      <w:r>
        <w:rPr>
          <w:sz w:val="24"/>
          <w:szCs w:val="24"/>
        </w:rPr>
        <w:t>vidinės</w:t>
      </w:r>
      <w:proofErr w:type="spellEnd"/>
      <w:r>
        <w:rPr>
          <w:sz w:val="24"/>
          <w:szCs w:val="24"/>
        </w:rPr>
        <w:t xml:space="preserve"> </w:t>
      </w:r>
      <w:proofErr w:type="spellStart"/>
      <w:r>
        <w:rPr>
          <w:sz w:val="24"/>
          <w:szCs w:val="24"/>
        </w:rPr>
        <w:t>gyvavimo</w:t>
      </w:r>
      <w:proofErr w:type="spellEnd"/>
      <w:r>
        <w:rPr>
          <w:sz w:val="24"/>
          <w:szCs w:val="24"/>
        </w:rPr>
        <w:t xml:space="preserve"> </w:t>
      </w:r>
      <w:proofErr w:type="spellStart"/>
      <w:r>
        <w:rPr>
          <w:sz w:val="24"/>
          <w:szCs w:val="24"/>
        </w:rPr>
        <w:t>trukm</w:t>
      </w:r>
      <w:proofErr w:type="spellEnd"/>
      <w:r>
        <w:rPr>
          <w:sz w:val="24"/>
          <w:szCs w:val="24"/>
          <w:lang w:val="lt-LT"/>
        </w:rPr>
        <w:t>ė</w:t>
      </w:r>
      <w:r w:rsidRPr="001007DB">
        <w:rPr>
          <w:sz w:val="24"/>
          <w:szCs w:val="24"/>
        </w:rPr>
        <w:t>s</w:t>
      </w:r>
      <w:r w:rsidR="00105009">
        <w:rPr>
          <w:b w:val="0"/>
          <w:sz w:val="22"/>
        </w:rPr>
        <w:t xml:space="preserve">                                       </w:t>
      </w:r>
      <w:r w:rsidR="004F3425">
        <w:rPr>
          <w:b w:val="0"/>
          <w:sz w:val="22"/>
        </w:rPr>
        <w:t xml:space="preserve">                          </w:t>
      </w:r>
    </w:p>
    <w:p w:rsidR="00105009" w:rsidRDefault="00AA139D" w:rsidP="00105009">
      <w:pPr>
        <w:jc w:val="both"/>
        <w:rPr>
          <w:b/>
          <w:sz w:val="24"/>
          <w:lang w:val="en-US"/>
        </w:rPr>
      </w:pPr>
      <w:r>
        <w:rPr>
          <w:b/>
          <w:noProof/>
          <w:sz w:val="24"/>
          <w:lang w:val="en-US" w:eastAsia="en-US"/>
        </w:rPr>
        <w:drawing>
          <wp:inline distT="0" distB="0" distL="0" distR="0">
            <wp:extent cx="3600523" cy="1883120"/>
            <wp:effectExtent l="0" t="0" r="0" b="3175"/>
            <wp:docPr id="20" name="Picture 20" descr="C:\Users\Tautvydas\Desktop\Ge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utvydas\Desktop\Gera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724" cy="1883225"/>
                    </a:xfrm>
                    <a:prstGeom prst="rect">
                      <a:avLst/>
                    </a:prstGeom>
                    <a:noFill/>
                    <a:ln>
                      <a:noFill/>
                    </a:ln>
                  </pic:spPr>
                </pic:pic>
              </a:graphicData>
            </a:graphic>
          </wp:inline>
        </w:drawing>
      </w:r>
    </w:p>
    <w:p w:rsidR="00105009" w:rsidRPr="00B117B3" w:rsidRDefault="00B117B3" w:rsidP="00B117B3">
      <w:pPr>
        <w:jc w:val="both"/>
        <w:rPr>
          <w:b/>
          <w:sz w:val="24"/>
          <w:lang w:val="en-US"/>
        </w:rPr>
      </w:pPr>
      <w:r w:rsidRPr="001007DB">
        <w:rPr>
          <w:sz w:val="24"/>
          <w:szCs w:val="24"/>
        </w:rPr>
        <w:sym w:font="Symbol" w:char="F074"/>
      </w:r>
      <w:r w:rsidRPr="001007DB">
        <w:rPr>
          <w:sz w:val="24"/>
          <w:szCs w:val="24"/>
          <w:vertAlign w:val="subscript"/>
        </w:rPr>
        <w:t xml:space="preserve">1 </w:t>
      </w:r>
      <w:r>
        <w:rPr>
          <w:sz w:val="24"/>
          <w:szCs w:val="24"/>
        </w:rPr>
        <w:t xml:space="preserve">=9ms </w:t>
      </w:r>
      <w:r w:rsidRPr="001007DB">
        <w:rPr>
          <w:sz w:val="24"/>
          <w:szCs w:val="24"/>
        </w:rPr>
        <w:t xml:space="preserve"> </w:t>
      </w:r>
      <w:r w:rsidRPr="001007DB">
        <w:rPr>
          <w:sz w:val="24"/>
          <w:szCs w:val="24"/>
        </w:rPr>
        <w:sym w:font="Symbol" w:char="F074"/>
      </w:r>
      <w:r w:rsidRPr="001007DB">
        <w:rPr>
          <w:sz w:val="24"/>
          <w:szCs w:val="24"/>
          <w:vertAlign w:val="subscript"/>
        </w:rPr>
        <w:t>2</w:t>
      </w:r>
      <w:r>
        <w:rPr>
          <w:sz w:val="24"/>
          <w:szCs w:val="24"/>
        </w:rPr>
        <w:t>=9.5ms</w:t>
      </w:r>
    </w:p>
    <w:p w:rsidR="00105009" w:rsidRDefault="00105009" w:rsidP="00105009">
      <w:pPr>
        <w:jc w:val="both"/>
        <w:rPr>
          <w:b/>
          <w:sz w:val="24"/>
        </w:rPr>
      </w:pPr>
      <w:r w:rsidRPr="00105009">
        <w:rPr>
          <w:b/>
          <w:sz w:val="24"/>
        </w:rPr>
        <w:t>Išvados:</w:t>
      </w:r>
    </w:p>
    <w:p w:rsidR="00105009" w:rsidRPr="00B117B3" w:rsidRDefault="00105009" w:rsidP="00B117B3">
      <w:pPr>
        <w:pStyle w:val="BodyText"/>
        <w:spacing w:after="0"/>
        <w:ind w:left="-142"/>
        <w:jc w:val="both"/>
        <w:rPr>
          <w:sz w:val="24"/>
          <w:szCs w:val="24"/>
        </w:rPr>
      </w:pPr>
      <w:r>
        <w:rPr>
          <w:sz w:val="24"/>
          <w:szCs w:val="24"/>
        </w:rPr>
        <w:t xml:space="preserve">  </w:t>
      </w:r>
      <w:r w:rsidRPr="001007DB">
        <w:rPr>
          <w:sz w:val="24"/>
          <w:szCs w:val="24"/>
        </w:rPr>
        <w:t xml:space="preserve">Atlikus bandymus nustatėme, kad apšvietus fotorezistorių šviesa srovė iš karto labai padidėdavo, o </w:t>
      </w:r>
      <w:r>
        <w:rPr>
          <w:sz w:val="24"/>
          <w:szCs w:val="24"/>
        </w:rPr>
        <w:t xml:space="preserve">          </w:t>
      </w:r>
      <w:r w:rsidRPr="001007DB">
        <w:rPr>
          <w:sz w:val="24"/>
          <w:szCs w:val="24"/>
        </w:rPr>
        <w:t>vėl uždarius šviesos langelį ji nukrisdavo.Taigi apšviestu puslaidininkiu srovė teka</w:t>
      </w:r>
      <w:r w:rsidR="00B117B3">
        <w:rPr>
          <w:sz w:val="24"/>
          <w:szCs w:val="24"/>
        </w:rPr>
        <w:t xml:space="preserve"> žymiai geriau</w:t>
      </w:r>
      <w:r w:rsidRPr="001007DB">
        <w:rPr>
          <w:sz w:val="24"/>
          <w:szCs w:val="24"/>
        </w:rPr>
        <w:t>.</w:t>
      </w:r>
      <w:r w:rsidR="00B117B3">
        <w:rPr>
          <w:sz w:val="24"/>
          <w:szCs w:val="24"/>
        </w:rPr>
        <w:t xml:space="preserve"> Bandymas pavyko</w:t>
      </w:r>
      <w:r w:rsidR="00FE0E49">
        <w:rPr>
          <w:sz w:val="24"/>
          <w:szCs w:val="24"/>
        </w:rPr>
        <w:t>.</w:t>
      </w:r>
      <w:bookmarkStart w:id="0" w:name="_GoBack"/>
      <w:bookmarkEnd w:id="0"/>
    </w:p>
    <w:p w:rsidR="00105009" w:rsidRDefault="00105009" w:rsidP="00105009">
      <w:pPr>
        <w:jc w:val="both"/>
        <w:rPr>
          <w:b/>
          <w:sz w:val="24"/>
          <w:szCs w:val="24"/>
          <w:u w:val="single"/>
        </w:rPr>
      </w:pPr>
      <w:r>
        <w:rPr>
          <w:b/>
          <w:sz w:val="24"/>
          <w:szCs w:val="24"/>
        </w:rPr>
        <w:t>Literatūra:</w:t>
      </w:r>
      <w:r w:rsidRPr="00105009">
        <w:rPr>
          <w:b/>
          <w:sz w:val="24"/>
          <w:szCs w:val="24"/>
          <w:u w:val="single"/>
        </w:rPr>
        <w:t xml:space="preserve"> </w:t>
      </w:r>
    </w:p>
    <w:p w:rsidR="00105009" w:rsidRDefault="00105009" w:rsidP="00105009">
      <w:pPr>
        <w:pStyle w:val="BodyText"/>
        <w:numPr>
          <w:ilvl w:val="0"/>
          <w:numId w:val="1"/>
        </w:numPr>
        <w:spacing w:after="0"/>
        <w:jc w:val="both"/>
        <w:rPr>
          <w:sz w:val="24"/>
        </w:rPr>
      </w:pPr>
      <w:r>
        <w:rPr>
          <w:sz w:val="24"/>
        </w:rPr>
        <w:t>Tamašauskas A., Vosylius J. Fizika. – Vilnius: Mokslas, 1989. – T.2, – P.178 – 187.</w:t>
      </w:r>
    </w:p>
    <w:p w:rsidR="009D17A0" w:rsidRPr="00B117B3" w:rsidRDefault="00105009" w:rsidP="00B117B3">
      <w:pPr>
        <w:pStyle w:val="BodyText"/>
        <w:numPr>
          <w:ilvl w:val="0"/>
          <w:numId w:val="1"/>
        </w:numPr>
        <w:spacing w:after="0"/>
        <w:jc w:val="both"/>
        <w:rPr>
          <w:sz w:val="24"/>
          <w:szCs w:val="24"/>
        </w:rPr>
      </w:pPr>
      <w:r w:rsidRPr="00C32366">
        <w:rPr>
          <w:sz w:val="24"/>
          <w:szCs w:val="24"/>
        </w:rPr>
        <w:t xml:space="preserve">Javorskis B., Detlafas A. Fizikos kursas. – Vilnius: Mintis, 1975. – T.3 – P. 165 – 180, 190 - 193. </w:t>
      </w:r>
    </w:p>
    <w:sectPr w:rsidR="009D17A0" w:rsidRPr="00B117B3" w:rsidSect="001007DB">
      <w:pgSz w:w="11906" w:h="16838"/>
      <w:pgMar w:top="719"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F30"/>
    <w:multiLevelType w:val="hybridMultilevel"/>
    <w:tmpl w:val="57B05EB6"/>
    <w:lvl w:ilvl="0" w:tplc="610C7E58">
      <w:start w:val="1"/>
      <w:numFmt w:val="decimal"/>
      <w:lvlText w:val="%1."/>
      <w:lvlJc w:val="left"/>
      <w:pPr>
        <w:tabs>
          <w:tab w:val="num" w:pos="218"/>
        </w:tabs>
        <w:ind w:left="218" w:hanging="360"/>
      </w:pPr>
      <w:rPr>
        <w:rFonts w:hint="default"/>
      </w:rPr>
    </w:lvl>
    <w:lvl w:ilvl="1" w:tplc="04090019" w:tentative="1">
      <w:start w:val="1"/>
      <w:numFmt w:val="lowerLetter"/>
      <w:lvlText w:val="%2."/>
      <w:lvlJc w:val="left"/>
      <w:pPr>
        <w:tabs>
          <w:tab w:val="num" w:pos="938"/>
        </w:tabs>
        <w:ind w:left="938" w:hanging="360"/>
      </w:pPr>
    </w:lvl>
    <w:lvl w:ilvl="2" w:tplc="0409001B" w:tentative="1">
      <w:start w:val="1"/>
      <w:numFmt w:val="lowerRoman"/>
      <w:lvlText w:val="%3."/>
      <w:lvlJc w:val="right"/>
      <w:pPr>
        <w:tabs>
          <w:tab w:val="num" w:pos="1658"/>
        </w:tabs>
        <w:ind w:left="1658" w:hanging="180"/>
      </w:pPr>
    </w:lvl>
    <w:lvl w:ilvl="3" w:tplc="0409000F" w:tentative="1">
      <w:start w:val="1"/>
      <w:numFmt w:val="decimal"/>
      <w:lvlText w:val="%4."/>
      <w:lvlJc w:val="left"/>
      <w:pPr>
        <w:tabs>
          <w:tab w:val="num" w:pos="2378"/>
        </w:tabs>
        <w:ind w:left="2378" w:hanging="360"/>
      </w:pPr>
    </w:lvl>
    <w:lvl w:ilvl="4" w:tplc="04090019" w:tentative="1">
      <w:start w:val="1"/>
      <w:numFmt w:val="lowerLetter"/>
      <w:lvlText w:val="%5."/>
      <w:lvlJc w:val="left"/>
      <w:pPr>
        <w:tabs>
          <w:tab w:val="num" w:pos="3098"/>
        </w:tabs>
        <w:ind w:left="3098" w:hanging="360"/>
      </w:pPr>
    </w:lvl>
    <w:lvl w:ilvl="5" w:tplc="0409001B" w:tentative="1">
      <w:start w:val="1"/>
      <w:numFmt w:val="lowerRoman"/>
      <w:lvlText w:val="%6."/>
      <w:lvlJc w:val="right"/>
      <w:pPr>
        <w:tabs>
          <w:tab w:val="num" w:pos="3818"/>
        </w:tabs>
        <w:ind w:left="3818" w:hanging="180"/>
      </w:pPr>
    </w:lvl>
    <w:lvl w:ilvl="6" w:tplc="0409000F" w:tentative="1">
      <w:start w:val="1"/>
      <w:numFmt w:val="decimal"/>
      <w:lvlText w:val="%7."/>
      <w:lvlJc w:val="left"/>
      <w:pPr>
        <w:tabs>
          <w:tab w:val="num" w:pos="4538"/>
        </w:tabs>
        <w:ind w:left="4538" w:hanging="360"/>
      </w:pPr>
    </w:lvl>
    <w:lvl w:ilvl="7" w:tplc="04090019" w:tentative="1">
      <w:start w:val="1"/>
      <w:numFmt w:val="lowerLetter"/>
      <w:lvlText w:val="%8."/>
      <w:lvlJc w:val="left"/>
      <w:pPr>
        <w:tabs>
          <w:tab w:val="num" w:pos="5258"/>
        </w:tabs>
        <w:ind w:left="5258" w:hanging="360"/>
      </w:pPr>
    </w:lvl>
    <w:lvl w:ilvl="8" w:tplc="0409001B" w:tentative="1">
      <w:start w:val="1"/>
      <w:numFmt w:val="lowerRoman"/>
      <w:lvlText w:val="%9."/>
      <w:lvlJc w:val="right"/>
      <w:pPr>
        <w:tabs>
          <w:tab w:val="num" w:pos="5978"/>
        </w:tabs>
        <w:ind w:left="597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989"/>
    <w:rsid w:val="00105009"/>
    <w:rsid w:val="003747E0"/>
    <w:rsid w:val="00467F6B"/>
    <w:rsid w:val="004F3425"/>
    <w:rsid w:val="007472BA"/>
    <w:rsid w:val="007E33B8"/>
    <w:rsid w:val="00885A1F"/>
    <w:rsid w:val="00965989"/>
    <w:rsid w:val="009D17A0"/>
    <w:rsid w:val="00AA139D"/>
    <w:rsid w:val="00B117B3"/>
    <w:rsid w:val="00B15CA5"/>
    <w:rsid w:val="00FE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009"/>
    <w:pPr>
      <w:spacing w:after="0" w:line="240" w:lineRule="auto"/>
    </w:pPr>
    <w:rPr>
      <w:rFonts w:ascii="Times New Roman" w:eastAsia="Times New Roman" w:hAnsi="Times New Roman" w:cs="Times New Roman"/>
      <w:sz w:val="20"/>
      <w:szCs w:val="20"/>
      <w:lang w:val="lt-LT"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05009"/>
    <w:pPr>
      <w:jc w:val="center"/>
    </w:pPr>
    <w:rPr>
      <w:b/>
      <w:sz w:val="28"/>
      <w:lang w:val="en-US"/>
    </w:rPr>
  </w:style>
  <w:style w:type="character" w:customStyle="1" w:styleId="TitleChar">
    <w:name w:val="Title Char"/>
    <w:basedOn w:val="DefaultParagraphFont"/>
    <w:link w:val="Title"/>
    <w:rsid w:val="00105009"/>
    <w:rPr>
      <w:rFonts w:ascii="Times New Roman" w:eastAsia="Times New Roman" w:hAnsi="Times New Roman" w:cs="Times New Roman"/>
      <w:b/>
      <w:sz w:val="28"/>
      <w:szCs w:val="20"/>
      <w:lang w:eastAsia="lt-LT"/>
    </w:rPr>
  </w:style>
  <w:style w:type="paragraph" w:styleId="BodyText">
    <w:name w:val="Body Text"/>
    <w:basedOn w:val="Normal"/>
    <w:link w:val="BodyTextChar"/>
    <w:rsid w:val="00105009"/>
    <w:pPr>
      <w:spacing w:after="120"/>
    </w:pPr>
  </w:style>
  <w:style w:type="character" w:customStyle="1" w:styleId="BodyTextChar">
    <w:name w:val="Body Text Char"/>
    <w:basedOn w:val="DefaultParagraphFont"/>
    <w:link w:val="BodyText"/>
    <w:rsid w:val="00105009"/>
    <w:rPr>
      <w:rFonts w:ascii="Times New Roman" w:eastAsia="Times New Roman" w:hAnsi="Times New Roman" w:cs="Times New Roman"/>
      <w:sz w:val="20"/>
      <w:szCs w:val="20"/>
      <w:lang w:val="lt-LT" w:eastAsia="lt-LT"/>
    </w:rPr>
  </w:style>
  <w:style w:type="table" w:styleId="TableGrid">
    <w:name w:val="Table Grid"/>
    <w:basedOn w:val="TableNormal"/>
    <w:uiPriority w:val="59"/>
    <w:rsid w:val="00885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5A1F"/>
    <w:rPr>
      <w:rFonts w:ascii="Tahoma" w:hAnsi="Tahoma" w:cs="Tahoma"/>
      <w:sz w:val="16"/>
      <w:szCs w:val="16"/>
    </w:rPr>
  </w:style>
  <w:style w:type="character" w:customStyle="1" w:styleId="BalloonTextChar">
    <w:name w:val="Balloon Text Char"/>
    <w:basedOn w:val="DefaultParagraphFont"/>
    <w:link w:val="BalloonText"/>
    <w:uiPriority w:val="99"/>
    <w:semiHidden/>
    <w:rsid w:val="00885A1F"/>
    <w:rPr>
      <w:rFonts w:ascii="Tahoma" w:eastAsia="Times New Roman" w:hAnsi="Tahoma" w:cs="Tahoma"/>
      <w:sz w:val="16"/>
      <w:szCs w:val="16"/>
      <w:lang w:val="lt-LT" w:eastAsia="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009"/>
    <w:pPr>
      <w:spacing w:after="0" w:line="240" w:lineRule="auto"/>
    </w:pPr>
    <w:rPr>
      <w:rFonts w:ascii="Times New Roman" w:eastAsia="Times New Roman" w:hAnsi="Times New Roman" w:cs="Times New Roman"/>
      <w:sz w:val="20"/>
      <w:szCs w:val="20"/>
      <w:lang w:val="lt-LT"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05009"/>
    <w:pPr>
      <w:jc w:val="center"/>
    </w:pPr>
    <w:rPr>
      <w:b/>
      <w:sz w:val="28"/>
      <w:lang w:val="en-US"/>
    </w:rPr>
  </w:style>
  <w:style w:type="character" w:customStyle="1" w:styleId="TitleChar">
    <w:name w:val="Title Char"/>
    <w:basedOn w:val="DefaultParagraphFont"/>
    <w:link w:val="Title"/>
    <w:rsid w:val="00105009"/>
    <w:rPr>
      <w:rFonts w:ascii="Times New Roman" w:eastAsia="Times New Roman" w:hAnsi="Times New Roman" w:cs="Times New Roman"/>
      <w:b/>
      <w:sz w:val="28"/>
      <w:szCs w:val="20"/>
      <w:lang w:eastAsia="lt-LT"/>
    </w:rPr>
  </w:style>
  <w:style w:type="paragraph" w:styleId="BodyText">
    <w:name w:val="Body Text"/>
    <w:basedOn w:val="Normal"/>
    <w:link w:val="BodyTextChar"/>
    <w:rsid w:val="00105009"/>
    <w:pPr>
      <w:spacing w:after="120"/>
    </w:pPr>
  </w:style>
  <w:style w:type="character" w:customStyle="1" w:styleId="BodyTextChar">
    <w:name w:val="Body Text Char"/>
    <w:basedOn w:val="DefaultParagraphFont"/>
    <w:link w:val="BodyText"/>
    <w:rsid w:val="00105009"/>
    <w:rPr>
      <w:rFonts w:ascii="Times New Roman" w:eastAsia="Times New Roman" w:hAnsi="Times New Roman" w:cs="Times New Roman"/>
      <w:sz w:val="20"/>
      <w:szCs w:val="20"/>
      <w:lang w:val="lt-LT" w:eastAsia="lt-LT"/>
    </w:rPr>
  </w:style>
  <w:style w:type="table" w:styleId="TableGrid">
    <w:name w:val="Table Grid"/>
    <w:basedOn w:val="TableNormal"/>
    <w:uiPriority w:val="59"/>
    <w:rsid w:val="00885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5A1F"/>
    <w:rPr>
      <w:rFonts w:ascii="Tahoma" w:hAnsi="Tahoma" w:cs="Tahoma"/>
      <w:sz w:val="16"/>
      <w:szCs w:val="16"/>
    </w:rPr>
  </w:style>
  <w:style w:type="character" w:customStyle="1" w:styleId="BalloonTextChar">
    <w:name w:val="Balloon Text Char"/>
    <w:basedOn w:val="DefaultParagraphFont"/>
    <w:link w:val="BalloonText"/>
    <w:uiPriority w:val="99"/>
    <w:semiHidden/>
    <w:rsid w:val="00885A1F"/>
    <w:rPr>
      <w:rFonts w:ascii="Tahoma" w:eastAsia="Times New Roman" w:hAnsi="Tahoma" w:cs="Tahoma"/>
      <w:sz w:val="16"/>
      <w:szCs w:val="16"/>
      <w:lang w:val="lt-LT"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Tamsin</a:t>
            </a:r>
            <a:r>
              <a:rPr lang="lt-LT"/>
              <a:t>ės</a:t>
            </a:r>
            <a:r>
              <a:rPr lang="lt-LT" baseline="0"/>
              <a:t> ir šviesinės I priklausomybė nuo įtampos U</a:t>
            </a:r>
            <a:endParaRPr lang="en-US"/>
          </a:p>
        </c:rich>
      </c:tx>
      <c:overlay val="0"/>
    </c:title>
    <c:autoTitleDeleted val="0"/>
    <c:plotArea>
      <c:layout/>
      <c:scatterChart>
        <c:scatterStyle val="lineMarker"/>
        <c:varyColors val="0"/>
        <c:ser>
          <c:idx val="0"/>
          <c:order val="0"/>
          <c:tx>
            <c:strRef>
              <c:f>Sheet1!$B$1</c:f>
              <c:strCache>
                <c:ptCount val="1"/>
                <c:pt idx="0">
                  <c:v>Tamsinė I </c:v>
                </c:pt>
              </c:strCache>
            </c:strRef>
          </c:tx>
          <c:xVal>
            <c:numRef>
              <c:f>Sheet1!$A$2:$A$17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Sheet1!$B$2:$B$17</c:f>
              <c:numCache>
                <c:formatCode>General</c:formatCode>
                <c:ptCount val="16"/>
                <c:pt idx="0">
                  <c:v>0</c:v>
                </c:pt>
                <c:pt idx="1">
                  <c:v>2</c:v>
                </c:pt>
                <c:pt idx="2">
                  <c:v>4</c:v>
                </c:pt>
                <c:pt idx="3">
                  <c:v>8</c:v>
                </c:pt>
                <c:pt idx="4">
                  <c:v>10</c:v>
                </c:pt>
                <c:pt idx="5">
                  <c:v>14</c:v>
                </c:pt>
                <c:pt idx="6">
                  <c:v>16</c:v>
                </c:pt>
                <c:pt idx="7">
                  <c:v>20</c:v>
                </c:pt>
                <c:pt idx="8">
                  <c:v>22</c:v>
                </c:pt>
                <c:pt idx="9">
                  <c:v>24</c:v>
                </c:pt>
                <c:pt idx="10">
                  <c:v>28</c:v>
                </c:pt>
                <c:pt idx="11">
                  <c:v>30</c:v>
                </c:pt>
                <c:pt idx="12">
                  <c:v>34</c:v>
                </c:pt>
                <c:pt idx="13">
                  <c:v>36</c:v>
                </c:pt>
                <c:pt idx="14">
                  <c:v>38</c:v>
                </c:pt>
                <c:pt idx="15">
                  <c:v>42</c:v>
                </c:pt>
              </c:numCache>
            </c:numRef>
          </c:yVal>
          <c:smooth val="0"/>
        </c:ser>
        <c:ser>
          <c:idx val="1"/>
          <c:order val="1"/>
          <c:tx>
            <c:strRef>
              <c:f>Sheet1!$C$1</c:f>
              <c:strCache>
                <c:ptCount val="1"/>
                <c:pt idx="0">
                  <c:v>Šviesinė I</c:v>
                </c:pt>
              </c:strCache>
            </c:strRef>
          </c:tx>
          <c:xVal>
            <c:numRef>
              <c:f>Sheet1!$A$2:$A$17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Sheet1!$C$2:$C$17</c:f>
              <c:numCache>
                <c:formatCode>General</c:formatCode>
                <c:ptCount val="16"/>
                <c:pt idx="0">
                  <c:v>0</c:v>
                </c:pt>
                <c:pt idx="1">
                  <c:v>10</c:v>
                </c:pt>
                <c:pt idx="2">
                  <c:v>18</c:v>
                </c:pt>
                <c:pt idx="3">
                  <c:v>26</c:v>
                </c:pt>
                <c:pt idx="4">
                  <c:v>36</c:v>
                </c:pt>
                <c:pt idx="5">
                  <c:v>44</c:v>
                </c:pt>
                <c:pt idx="6">
                  <c:v>54</c:v>
                </c:pt>
                <c:pt idx="7">
                  <c:v>62</c:v>
                </c:pt>
                <c:pt idx="8">
                  <c:v>72</c:v>
                </c:pt>
                <c:pt idx="9">
                  <c:v>82</c:v>
                </c:pt>
                <c:pt idx="10">
                  <c:v>90</c:v>
                </c:pt>
                <c:pt idx="11">
                  <c:v>100</c:v>
                </c:pt>
                <c:pt idx="12">
                  <c:v>110</c:v>
                </c:pt>
                <c:pt idx="13">
                  <c:v>120</c:v>
                </c:pt>
                <c:pt idx="14">
                  <c:v>128</c:v>
                </c:pt>
                <c:pt idx="15">
                  <c:v>138</c:v>
                </c:pt>
              </c:numCache>
            </c:numRef>
          </c:yVal>
          <c:smooth val="0"/>
        </c:ser>
        <c:dLbls>
          <c:showLegendKey val="0"/>
          <c:showVal val="0"/>
          <c:showCatName val="0"/>
          <c:showSerName val="0"/>
          <c:showPercent val="0"/>
          <c:showBubbleSize val="0"/>
        </c:dLbls>
        <c:axId val="121881728"/>
        <c:axId val="121882304"/>
      </c:scatterChart>
      <c:valAx>
        <c:axId val="121881728"/>
        <c:scaling>
          <c:orientation val="minMax"/>
          <c:max val="15"/>
        </c:scaling>
        <c:delete val="0"/>
        <c:axPos val="b"/>
        <c:minorGridlines/>
        <c:title>
          <c:tx>
            <c:rich>
              <a:bodyPr/>
              <a:lstStyle/>
              <a:p>
                <a:pPr>
                  <a:defRPr/>
                </a:pPr>
                <a:r>
                  <a:rPr lang="lt-LT" sz="1000" b="1" i="0" u="none" strike="noStrike" baseline="0">
                    <a:effectLst/>
                  </a:rPr>
                  <a:t>U (V)</a:t>
                </a:r>
                <a:endParaRPr lang="en-US"/>
              </a:p>
            </c:rich>
          </c:tx>
          <c:overlay val="0"/>
        </c:title>
        <c:numFmt formatCode="General" sourceLinked="1"/>
        <c:majorTickMark val="out"/>
        <c:minorTickMark val="none"/>
        <c:tickLblPos val="nextTo"/>
        <c:crossAx val="121882304"/>
        <c:crosses val="autoZero"/>
        <c:crossBetween val="midCat"/>
      </c:valAx>
      <c:valAx>
        <c:axId val="121882304"/>
        <c:scaling>
          <c:orientation val="minMax"/>
        </c:scaling>
        <c:delete val="0"/>
        <c:axPos val="l"/>
        <c:minorGridlines/>
        <c:title>
          <c:tx>
            <c:rich>
              <a:bodyPr rot="-5400000" vert="horz"/>
              <a:lstStyle/>
              <a:p>
                <a:pPr>
                  <a:defRPr/>
                </a:pPr>
                <a:r>
                  <a:rPr lang="lt-LT" sz="1000" b="1" i="0" u="none" strike="noStrike" baseline="0">
                    <a:effectLst/>
                  </a:rPr>
                  <a:t>I (</a:t>
                </a:r>
                <a:r>
                  <a:rPr lang="lt-LT" sz="1000" b="1" i="0" u="none" strike="noStrike" baseline="0">
                    <a:effectLst/>
                    <a:sym typeface="Symbol"/>
                  </a:rPr>
                  <a:t></a:t>
                </a:r>
                <a:r>
                  <a:rPr lang="lt-LT" sz="1000" b="1" i="0" u="none" strike="noStrike" baseline="0">
                    <a:effectLst/>
                  </a:rPr>
                  <a:t>A)</a:t>
                </a:r>
                <a:endParaRPr lang="en-US"/>
              </a:p>
            </c:rich>
          </c:tx>
          <c:overlay val="0"/>
        </c:title>
        <c:numFmt formatCode="General" sourceLinked="1"/>
        <c:majorTickMark val="out"/>
        <c:minorTickMark val="none"/>
        <c:tickLblPos val="nextTo"/>
        <c:crossAx val="121881728"/>
        <c:crosses val="autoZero"/>
        <c:crossBetween val="midCat"/>
      </c:valAx>
    </c:plotArea>
    <c:legend>
      <c:legendPos val="b"/>
      <c:overlay val="0"/>
    </c:legend>
    <c:plotVisOnly val="1"/>
    <c:dispBlanksAs val="gap"/>
    <c:showDLblsOverMax val="0"/>
  </c:chart>
  <c:spPr>
    <a:ln>
      <a:solidFill>
        <a:schemeClr val="bg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lt-LT" sz="1800" b="1" i="0" u="none" strike="noStrike" baseline="0">
                <a:effectLst/>
              </a:rPr>
              <a:t>I priklausomybė nuo atstumo r</a:t>
            </a:r>
            <a:endParaRPr lang="en-US"/>
          </a:p>
        </c:rich>
      </c:tx>
      <c:overlay val="0"/>
    </c:title>
    <c:autoTitleDeleted val="0"/>
    <c:plotArea>
      <c:layout/>
      <c:scatterChart>
        <c:scatterStyle val="lineMarker"/>
        <c:varyColors val="0"/>
        <c:ser>
          <c:idx val="0"/>
          <c:order val="0"/>
          <c:tx>
            <c:strRef>
              <c:f>Sheet1!$B$1</c:f>
              <c:strCache>
                <c:ptCount val="1"/>
                <c:pt idx="0">
                  <c:v>I (mA)</c:v>
                </c:pt>
              </c:strCache>
            </c:strRef>
          </c:tx>
          <c:xVal>
            <c:numRef>
              <c:f>Sheet1!$A$2:$A$12</c:f>
              <c:numCache>
                <c:formatCode>General</c:formatCode>
                <c:ptCount val="11"/>
                <c:pt idx="0">
                  <c:v>25</c:v>
                </c:pt>
                <c:pt idx="1">
                  <c:v>28</c:v>
                </c:pt>
                <c:pt idx="2">
                  <c:v>31</c:v>
                </c:pt>
                <c:pt idx="3">
                  <c:v>34</c:v>
                </c:pt>
                <c:pt idx="4">
                  <c:v>37</c:v>
                </c:pt>
                <c:pt idx="5">
                  <c:v>40</c:v>
                </c:pt>
                <c:pt idx="6">
                  <c:v>43</c:v>
                </c:pt>
                <c:pt idx="7">
                  <c:v>46</c:v>
                </c:pt>
                <c:pt idx="8">
                  <c:v>49</c:v>
                </c:pt>
                <c:pt idx="9">
                  <c:v>52</c:v>
                </c:pt>
                <c:pt idx="10">
                  <c:v>55</c:v>
                </c:pt>
              </c:numCache>
            </c:numRef>
          </c:xVal>
          <c:yVal>
            <c:numRef>
              <c:f>Sheet1!$B$2:$B$12</c:f>
              <c:numCache>
                <c:formatCode>General</c:formatCode>
                <c:ptCount val="11"/>
                <c:pt idx="0">
                  <c:v>144</c:v>
                </c:pt>
                <c:pt idx="1">
                  <c:v>126</c:v>
                </c:pt>
                <c:pt idx="2">
                  <c:v>110</c:v>
                </c:pt>
                <c:pt idx="3">
                  <c:v>96</c:v>
                </c:pt>
                <c:pt idx="4">
                  <c:v>84</c:v>
                </c:pt>
                <c:pt idx="5">
                  <c:v>76</c:v>
                </c:pt>
                <c:pt idx="6">
                  <c:v>70</c:v>
                </c:pt>
                <c:pt idx="7">
                  <c:v>62</c:v>
                </c:pt>
                <c:pt idx="8">
                  <c:v>58</c:v>
                </c:pt>
                <c:pt idx="9">
                  <c:v>54</c:v>
                </c:pt>
                <c:pt idx="10">
                  <c:v>50</c:v>
                </c:pt>
              </c:numCache>
            </c:numRef>
          </c:yVal>
          <c:smooth val="0"/>
        </c:ser>
        <c:dLbls>
          <c:showLegendKey val="0"/>
          <c:showVal val="0"/>
          <c:showCatName val="0"/>
          <c:showSerName val="0"/>
          <c:showPercent val="0"/>
          <c:showBubbleSize val="0"/>
        </c:dLbls>
        <c:axId val="121884032"/>
        <c:axId val="121884608"/>
      </c:scatterChart>
      <c:valAx>
        <c:axId val="121884032"/>
        <c:scaling>
          <c:orientation val="minMax"/>
          <c:max val="55"/>
          <c:min val="25"/>
        </c:scaling>
        <c:delete val="0"/>
        <c:axPos val="b"/>
        <c:minorGridlines/>
        <c:title>
          <c:tx>
            <c:rich>
              <a:bodyPr/>
              <a:lstStyle/>
              <a:p>
                <a:pPr>
                  <a:defRPr/>
                </a:pPr>
                <a:r>
                  <a:rPr lang="lt-LT"/>
                  <a:t>Atstumas r (cm)</a:t>
                </a:r>
                <a:endParaRPr lang="en-US"/>
              </a:p>
            </c:rich>
          </c:tx>
          <c:overlay val="0"/>
        </c:title>
        <c:numFmt formatCode="General" sourceLinked="1"/>
        <c:majorTickMark val="out"/>
        <c:minorTickMark val="none"/>
        <c:tickLblPos val="nextTo"/>
        <c:crossAx val="121884608"/>
        <c:crosses val="autoZero"/>
        <c:crossBetween val="midCat"/>
      </c:valAx>
      <c:valAx>
        <c:axId val="121884608"/>
        <c:scaling>
          <c:orientation val="minMax"/>
        </c:scaling>
        <c:delete val="0"/>
        <c:axPos val="l"/>
        <c:majorGridlines/>
        <c:title>
          <c:tx>
            <c:rich>
              <a:bodyPr rot="-5400000" vert="horz"/>
              <a:lstStyle/>
              <a:p>
                <a:pPr>
                  <a:defRPr/>
                </a:pPr>
                <a:r>
                  <a:rPr lang="lt-LT"/>
                  <a:t>I (</a:t>
                </a:r>
                <a:r>
                  <a:rPr lang="lt-LT" sz="1000" b="1" i="0" u="none" strike="noStrike" baseline="0">
                    <a:effectLst/>
                    <a:sym typeface="Symbol"/>
                  </a:rPr>
                  <a:t></a:t>
                </a:r>
                <a:r>
                  <a:rPr lang="lt-LT"/>
                  <a:t>A)</a:t>
                </a:r>
                <a:endParaRPr lang="en-US"/>
              </a:p>
            </c:rich>
          </c:tx>
          <c:overlay val="0"/>
        </c:title>
        <c:numFmt formatCode="General" sourceLinked="1"/>
        <c:majorTickMark val="out"/>
        <c:minorTickMark val="none"/>
        <c:tickLblPos val="nextTo"/>
        <c:crossAx val="121884032"/>
        <c:crosses val="autoZero"/>
        <c:crossBetween val="midCat"/>
      </c:valAx>
    </c:plotArea>
    <c:plotVisOnly val="1"/>
    <c:dispBlanksAs val="gap"/>
    <c:showDLblsOverMax val="0"/>
  </c:chart>
  <c:spPr>
    <a:ln>
      <a:noFill/>
    </a:ln>
  </c:spPr>
  <c:txPr>
    <a:bodyPr/>
    <a:lstStyle/>
    <a:p>
      <a:pPr>
        <a:defRPr lang="en-US"/>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D646F-E909-488A-8085-CABE80656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Tautvydas</dc:creator>
  <cp:keywords/>
  <dc:description/>
  <cp:lastModifiedBy>Tautvydas</cp:lastModifiedBy>
  <cp:revision>7</cp:revision>
  <dcterms:created xsi:type="dcterms:W3CDTF">2012-11-28T09:35:00Z</dcterms:created>
  <dcterms:modified xsi:type="dcterms:W3CDTF">2012-11-29T12:17:00Z</dcterms:modified>
</cp:coreProperties>
</file>