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50" w:tblpY="3961"/>
        <w:tblW w:w="0" w:type="auto"/>
        <w:tblLook w:val="04A0" w:firstRow="1" w:lastRow="0" w:firstColumn="1" w:lastColumn="0" w:noHBand="0" w:noVBand="1"/>
      </w:tblPr>
      <w:tblGrid>
        <w:gridCol w:w="3369"/>
        <w:gridCol w:w="7009"/>
      </w:tblGrid>
      <w:tr w:rsidR="00743F6F" w:rsidRPr="00743F6F" w:rsidTr="00743F6F">
        <w:trPr>
          <w:trHeight w:val="414"/>
        </w:trPr>
        <w:tc>
          <w:tcPr>
            <w:tcW w:w="10378" w:type="dxa"/>
            <w:gridSpan w:val="2"/>
          </w:tcPr>
          <w:p w:rsidR="00743F6F" w:rsidRPr="00743F6F" w:rsidRDefault="00743F6F" w:rsidP="00743F6F">
            <w:pPr>
              <w:rPr>
                <w:sz w:val="24"/>
                <w:szCs w:val="24"/>
              </w:rPr>
            </w:pPr>
            <w:r w:rsidRPr="00743F6F">
              <w:rPr>
                <w:sz w:val="24"/>
                <w:szCs w:val="24"/>
              </w:rPr>
              <w:t>Komandos narių skaičius:</w:t>
            </w:r>
            <w:r w:rsidR="00CF5DC3">
              <w:rPr>
                <w:sz w:val="24"/>
                <w:szCs w:val="24"/>
              </w:rPr>
              <w:t xml:space="preserve"> 5</w:t>
            </w:r>
          </w:p>
        </w:tc>
      </w:tr>
      <w:tr w:rsidR="00743F6F" w:rsidRPr="00743F6F" w:rsidTr="00743F6F">
        <w:trPr>
          <w:trHeight w:val="414"/>
        </w:trPr>
        <w:tc>
          <w:tcPr>
            <w:tcW w:w="3369" w:type="dxa"/>
          </w:tcPr>
          <w:p w:rsidR="00743F6F" w:rsidRPr="00743F6F" w:rsidRDefault="00743F6F" w:rsidP="00743F6F">
            <w:pPr>
              <w:rPr>
                <w:sz w:val="24"/>
                <w:szCs w:val="24"/>
              </w:rPr>
            </w:pPr>
            <w:r>
              <w:rPr>
                <w:sz w:val="24"/>
                <w:szCs w:val="24"/>
              </w:rPr>
              <w:tab/>
            </w:r>
            <w:r w:rsidRPr="00743F6F">
              <w:rPr>
                <w:sz w:val="24"/>
                <w:szCs w:val="24"/>
              </w:rPr>
              <w:t>Pavardė</w:t>
            </w:r>
            <w:r>
              <w:rPr>
                <w:sz w:val="24"/>
                <w:szCs w:val="24"/>
              </w:rPr>
              <w:t>, vardas</w:t>
            </w:r>
          </w:p>
        </w:tc>
        <w:tc>
          <w:tcPr>
            <w:tcW w:w="7009" w:type="dxa"/>
          </w:tcPr>
          <w:p w:rsidR="00743F6F" w:rsidRPr="00743F6F" w:rsidRDefault="00CF5DC3" w:rsidP="00743F6F">
            <w:pPr>
              <w:rPr>
                <w:sz w:val="24"/>
                <w:szCs w:val="24"/>
              </w:rPr>
            </w:pPr>
            <w:r>
              <w:rPr>
                <w:sz w:val="24"/>
                <w:szCs w:val="24"/>
              </w:rPr>
              <w:t>Petkus Tautvydas</w:t>
            </w:r>
          </w:p>
        </w:tc>
      </w:tr>
      <w:tr w:rsidR="00743F6F" w:rsidRPr="00743F6F" w:rsidTr="00743F6F">
        <w:trPr>
          <w:trHeight w:val="414"/>
        </w:trPr>
        <w:tc>
          <w:tcPr>
            <w:tcW w:w="3369" w:type="dxa"/>
          </w:tcPr>
          <w:p w:rsidR="00743F6F" w:rsidRPr="00743F6F" w:rsidRDefault="00743F6F" w:rsidP="00743F6F">
            <w:pPr>
              <w:rPr>
                <w:sz w:val="24"/>
                <w:szCs w:val="24"/>
              </w:rPr>
            </w:pPr>
            <w:r w:rsidRPr="00743F6F">
              <w:rPr>
                <w:sz w:val="24"/>
                <w:szCs w:val="24"/>
              </w:rPr>
              <w:tab/>
              <w:t>Pavardė</w:t>
            </w:r>
            <w:r>
              <w:rPr>
                <w:sz w:val="24"/>
                <w:szCs w:val="24"/>
              </w:rPr>
              <w:t>, vardas</w:t>
            </w:r>
          </w:p>
        </w:tc>
        <w:tc>
          <w:tcPr>
            <w:tcW w:w="7009" w:type="dxa"/>
          </w:tcPr>
          <w:p w:rsidR="00743F6F" w:rsidRPr="00743F6F" w:rsidRDefault="00CF5DC3" w:rsidP="00743F6F">
            <w:pPr>
              <w:rPr>
                <w:sz w:val="24"/>
                <w:szCs w:val="24"/>
              </w:rPr>
            </w:pPr>
            <w:r>
              <w:rPr>
                <w:sz w:val="24"/>
                <w:szCs w:val="24"/>
              </w:rPr>
              <w:t>Ryselis Karolis</w:t>
            </w:r>
          </w:p>
        </w:tc>
      </w:tr>
      <w:tr w:rsidR="00743F6F" w:rsidRPr="00743F6F" w:rsidTr="00743F6F">
        <w:trPr>
          <w:trHeight w:val="414"/>
        </w:trPr>
        <w:tc>
          <w:tcPr>
            <w:tcW w:w="3369" w:type="dxa"/>
          </w:tcPr>
          <w:p w:rsidR="00743F6F" w:rsidRPr="00743F6F" w:rsidRDefault="00743F6F" w:rsidP="00743F6F">
            <w:pPr>
              <w:rPr>
                <w:sz w:val="24"/>
                <w:szCs w:val="24"/>
              </w:rPr>
            </w:pPr>
            <w:r w:rsidRPr="00743F6F">
              <w:rPr>
                <w:sz w:val="24"/>
                <w:szCs w:val="24"/>
              </w:rPr>
              <w:tab/>
              <w:t>Pavardė</w:t>
            </w:r>
            <w:r>
              <w:rPr>
                <w:sz w:val="24"/>
                <w:szCs w:val="24"/>
              </w:rPr>
              <w:t>, vardas</w:t>
            </w:r>
          </w:p>
        </w:tc>
        <w:tc>
          <w:tcPr>
            <w:tcW w:w="7009" w:type="dxa"/>
          </w:tcPr>
          <w:p w:rsidR="00743F6F" w:rsidRPr="00743F6F" w:rsidRDefault="00CF5DC3" w:rsidP="00743F6F">
            <w:pPr>
              <w:rPr>
                <w:sz w:val="24"/>
                <w:szCs w:val="24"/>
              </w:rPr>
            </w:pPr>
            <w:r>
              <w:rPr>
                <w:sz w:val="24"/>
                <w:szCs w:val="24"/>
              </w:rPr>
              <w:t>Vegytė Vaiva</w:t>
            </w:r>
          </w:p>
        </w:tc>
      </w:tr>
      <w:tr w:rsidR="00743F6F" w:rsidRPr="00743F6F" w:rsidTr="00743F6F">
        <w:trPr>
          <w:trHeight w:val="414"/>
        </w:trPr>
        <w:tc>
          <w:tcPr>
            <w:tcW w:w="3369" w:type="dxa"/>
          </w:tcPr>
          <w:p w:rsidR="00743F6F" w:rsidRPr="00743F6F" w:rsidRDefault="00743F6F" w:rsidP="00743F6F">
            <w:pPr>
              <w:rPr>
                <w:sz w:val="24"/>
                <w:szCs w:val="24"/>
              </w:rPr>
            </w:pPr>
            <w:r w:rsidRPr="00743F6F">
              <w:rPr>
                <w:sz w:val="24"/>
                <w:szCs w:val="24"/>
              </w:rPr>
              <w:tab/>
              <w:t>Pavardė</w:t>
            </w:r>
            <w:r>
              <w:rPr>
                <w:sz w:val="24"/>
                <w:szCs w:val="24"/>
              </w:rPr>
              <w:t>, vardas</w:t>
            </w:r>
          </w:p>
        </w:tc>
        <w:tc>
          <w:tcPr>
            <w:tcW w:w="7009" w:type="dxa"/>
          </w:tcPr>
          <w:p w:rsidR="00743F6F" w:rsidRPr="00743F6F" w:rsidRDefault="00CF5DC3" w:rsidP="00743F6F">
            <w:pPr>
              <w:rPr>
                <w:sz w:val="24"/>
                <w:szCs w:val="24"/>
              </w:rPr>
            </w:pPr>
            <w:r>
              <w:rPr>
                <w:sz w:val="24"/>
                <w:szCs w:val="24"/>
              </w:rPr>
              <w:t>Canbulut Cenker</w:t>
            </w:r>
          </w:p>
        </w:tc>
      </w:tr>
      <w:tr w:rsidR="00743F6F" w:rsidRPr="00743F6F" w:rsidTr="00743F6F">
        <w:trPr>
          <w:trHeight w:val="414"/>
        </w:trPr>
        <w:tc>
          <w:tcPr>
            <w:tcW w:w="3369" w:type="dxa"/>
          </w:tcPr>
          <w:p w:rsidR="00743F6F" w:rsidRPr="00743F6F" w:rsidRDefault="00743F6F" w:rsidP="00743F6F">
            <w:pPr>
              <w:rPr>
                <w:sz w:val="24"/>
                <w:szCs w:val="24"/>
              </w:rPr>
            </w:pPr>
            <w:r w:rsidRPr="00743F6F">
              <w:rPr>
                <w:sz w:val="24"/>
                <w:szCs w:val="24"/>
              </w:rPr>
              <w:tab/>
              <w:t>Pavardė</w:t>
            </w:r>
            <w:r>
              <w:rPr>
                <w:sz w:val="24"/>
                <w:szCs w:val="24"/>
              </w:rPr>
              <w:t>, vardas</w:t>
            </w:r>
          </w:p>
        </w:tc>
        <w:tc>
          <w:tcPr>
            <w:tcW w:w="7009" w:type="dxa"/>
          </w:tcPr>
          <w:p w:rsidR="00743F6F" w:rsidRPr="00743F6F" w:rsidRDefault="00CF5DC3" w:rsidP="00743F6F">
            <w:pPr>
              <w:rPr>
                <w:sz w:val="24"/>
                <w:szCs w:val="24"/>
              </w:rPr>
            </w:pPr>
            <w:r>
              <w:rPr>
                <w:sz w:val="24"/>
                <w:szCs w:val="24"/>
              </w:rPr>
              <w:t>Benetis Žygimantas</w:t>
            </w:r>
          </w:p>
        </w:tc>
      </w:tr>
      <w:tr w:rsidR="00743F6F" w:rsidRPr="00743F6F" w:rsidTr="00CD720F">
        <w:trPr>
          <w:trHeight w:val="414"/>
        </w:trPr>
        <w:tc>
          <w:tcPr>
            <w:tcW w:w="10378" w:type="dxa"/>
            <w:gridSpan w:val="2"/>
          </w:tcPr>
          <w:p w:rsidR="00743F6F" w:rsidRPr="00743F6F" w:rsidRDefault="00743F6F" w:rsidP="00743F6F">
            <w:pPr>
              <w:rPr>
                <w:sz w:val="24"/>
                <w:szCs w:val="24"/>
              </w:rPr>
            </w:pPr>
            <w:r>
              <w:rPr>
                <w:sz w:val="24"/>
                <w:szCs w:val="24"/>
              </w:rPr>
              <w:t>Mokymosi įstaiga:</w:t>
            </w:r>
            <w:r w:rsidR="00CF5DC3">
              <w:rPr>
                <w:sz w:val="24"/>
                <w:szCs w:val="24"/>
              </w:rPr>
              <w:t xml:space="preserve"> KTU Informatikos fakultetas</w:t>
            </w:r>
          </w:p>
        </w:tc>
      </w:tr>
    </w:tbl>
    <w:p w:rsidR="00743F6F" w:rsidRDefault="00743F6F" w:rsidP="00743F6F">
      <w:pPr>
        <w:jc w:val="center"/>
        <w:rPr>
          <w:rFonts w:ascii="Times New Roman" w:hAnsi="Times New Roman" w:cs="Times New Roman"/>
          <w:b/>
          <w:bCs/>
          <w:iCs/>
          <w:sz w:val="28"/>
          <w:szCs w:val="28"/>
        </w:rPr>
      </w:pPr>
      <w:r>
        <w:rPr>
          <w:rFonts w:ascii="Times New Roman" w:hAnsi="Times New Roman" w:cs="Times New Roman"/>
          <w:b/>
          <w:bCs/>
          <w:iCs/>
          <w:sz w:val="28"/>
          <w:szCs w:val="28"/>
        </w:rPr>
        <w:t>Konkursas „Aš – išradėjas“</w:t>
      </w:r>
    </w:p>
    <w:p w:rsidR="00743F6F" w:rsidRDefault="00743F6F" w:rsidP="00743F6F">
      <w:pPr>
        <w:jc w:val="center"/>
        <w:rPr>
          <w:rFonts w:ascii="Times New Roman" w:hAnsi="Times New Roman" w:cs="Times New Roman"/>
          <w:b/>
          <w:bCs/>
          <w:iCs/>
          <w:sz w:val="28"/>
          <w:szCs w:val="28"/>
        </w:rPr>
      </w:pPr>
    </w:p>
    <w:p w:rsidR="008D1480" w:rsidRPr="00743F6F" w:rsidRDefault="00743F6F" w:rsidP="00743F6F">
      <w:pPr>
        <w:jc w:val="center"/>
        <w:rPr>
          <w:rFonts w:ascii="Times New Roman" w:hAnsi="Times New Roman" w:cs="Times New Roman"/>
          <w:b/>
          <w:bCs/>
          <w:iCs/>
          <w:sz w:val="28"/>
          <w:szCs w:val="28"/>
        </w:rPr>
      </w:pPr>
      <w:r w:rsidRPr="00743F6F">
        <w:rPr>
          <w:rFonts w:ascii="Times New Roman" w:hAnsi="Times New Roman" w:cs="Times New Roman"/>
          <w:b/>
          <w:bCs/>
          <w:iCs/>
          <w:sz w:val="28"/>
          <w:szCs w:val="28"/>
        </w:rPr>
        <w:t>Dalyvio para</w:t>
      </w:r>
      <w:r>
        <w:rPr>
          <w:rFonts w:ascii="Times New Roman" w:hAnsi="Times New Roman" w:cs="Times New Roman"/>
          <w:b/>
          <w:bCs/>
          <w:iCs/>
          <w:sz w:val="28"/>
          <w:szCs w:val="28"/>
        </w:rPr>
        <w:t>i</w:t>
      </w:r>
      <w:r w:rsidRPr="00743F6F">
        <w:rPr>
          <w:rFonts w:ascii="Times New Roman" w:hAnsi="Times New Roman" w:cs="Times New Roman"/>
          <w:b/>
          <w:bCs/>
          <w:iCs/>
          <w:sz w:val="28"/>
          <w:szCs w:val="28"/>
        </w:rPr>
        <w:t>ška</w:t>
      </w:r>
    </w:p>
    <w:p w:rsidR="00743F6F" w:rsidRDefault="00743F6F" w:rsidP="00B37C38">
      <w:pPr>
        <w:rPr>
          <w:b/>
          <w:bCs/>
          <w:i/>
          <w:iCs/>
          <w:sz w:val="20"/>
          <w:szCs w:val="20"/>
        </w:rPr>
      </w:pPr>
    </w:p>
    <w:p w:rsidR="00743F6F" w:rsidRDefault="00743F6F" w:rsidP="00B37C38">
      <w:pPr>
        <w:rPr>
          <w:b/>
          <w:bCs/>
          <w:i/>
          <w:iCs/>
          <w:sz w:val="20"/>
          <w:szCs w:val="20"/>
        </w:rPr>
      </w:pPr>
    </w:p>
    <w:p w:rsidR="00743F6F" w:rsidRPr="00B37C38" w:rsidRDefault="00743F6F" w:rsidP="00B37C38">
      <w:pPr>
        <w:rPr>
          <w:b/>
          <w:bCs/>
          <w:i/>
          <w:i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75"/>
        <w:gridCol w:w="7058"/>
      </w:tblGrid>
      <w:tr w:rsidR="00CF436A" w:rsidRPr="00B37C38" w:rsidTr="00743F6F">
        <w:trPr>
          <w:trHeight w:val="529"/>
          <w:jc w:val="center"/>
        </w:trPr>
        <w:tc>
          <w:tcPr>
            <w:tcW w:w="10433" w:type="dxa"/>
            <w:gridSpan w:val="2"/>
          </w:tcPr>
          <w:p w:rsidR="00CF436A" w:rsidRDefault="00CF436A" w:rsidP="00B37C38">
            <w:pPr>
              <w:rPr>
                <w:rStyle w:val="Emphasis"/>
                <w:i w:val="0"/>
              </w:rPr>
            </w:pPr>
            <w:r w:rsidRPr="00231E16">
              <w:rPr>
                <w:b/>
                <w:bCs/>
                <w:color w:val="000000"/>
              </w:rPr>
              <w:t>APRAŠYMAS</w:t>
            </w:r>
            <w:r w:rsidR="005B0F5E">
              <w:rPr>
                <w:b/>
                <w:bCs/>
                <w:color w:val="000000"/>
              </w:rPr>
              <w:br/>
            </w:r>
            <w:r w:rsidR="005B0F5E" w:rsidRPr="005B0F5E">
              <w:rPr>
                <w:rStyle w:val="Emphasis"/>
                <w:b/>
                <w:i w:val="0"/>
              </w:rPr>
              <w:t>Interaktyvios virtualios patalpos imitavimo sistema</w:t>
            </w:r>
            <w:r w:rsidR="005B0F5E">
              <w:rPr>
                <w:rStyle w:val="Emphasis"/>
                <w:i w:val="0"/>
              </w:rPr>
              <w:t>.</w:t>
            </w:r>
          </w:p>
          <w:p w:rsidR="005B0F5E" w:rsidRPr="005B0F5E" w:rsidRDefault="005B0F5E" w:rsidP="00B37C38">
            <w:pPr>
              <w:rPr>
                <w:rStyle w:val="Emphasis"/>
                <w:i w:val="0"/>
              </w:rPr>
            </w:pPr>
            <w:r>
              <w:rPr>
                <w:rStyle w:val="Emphasis"/>
                <w:i w:val="0"/>
              </w:rPr>
              <w:t>Projekto esmė – sukurti sistemą, kuri vartotojui imituotų virtualią aplinką vi</w:t>
            </w:r>
            <w:r w:rsidR="00801318">
              <w:rPr>
                <w:rStyle w:val="Emphasis"/>
                <w:i w:val="0"/>
              </w:rPr>
              <w:t>rtualios realybės akinių</w:t>
            </w:r>
            <w:r>
              <w:rPr>
                <w:rStyle w:val="Emphasis"/>
                <w:i w:val="0"/>
              </w:rPr>
              <w:t xml:space="preserve"> ir judesio daviklių </w:t>
            </w:r>
            <w:r w:rsidR="00801318">
              <w:rPr>
                <w:rStyle w:val="Emphasis"/>
                <w:i w:val="0"/>
              </w:rPr>
              <w:t>pagalba.</w:t>
            </w:r>
          </w:p>
        </w:tc>
      </w:tr>
      <w:tr w:rsidR="00CF436A" w:rsidRPr="00B37C38" w:rsidTr="00743F6F">
        <w:trPr>
          <w:jc w:val="center"/>
        </w:trPr>
        <w:tc>
          <w:tcPr>
            <w:tcW w:w="3375" w:type="dxa"/>
          </w:tcPr>
          <w:p w:rsidR="00CF436A" w:rsidRPr="00743F6F" w:rsidRDefault="00CF436A" w:rsidP="00B37C38">
            <w:pPr>
              <w:rPr>
                <w:bCs/>
                <w:color w:val="000000"/>
              </w:rPr>
            </w:pPr>
            <w:r w:rsidRPr="00743F6F">
              <w:rPr>
                <w:bCs/>
                <w:color w:val="000000"/>
              </w:rPr>
              <w:t>Technologijos originalumas, novatoriškumas</w:t>
            </w:r>
          </w:p>
        </w:tc>
        <w:tc>
          <w:tcPr>
            <w:tcW w:w="7058" w:type="dxa"/>
          </w:tcPr>
          <w:p w:rsidR="005B3223" w:rsidRDefault="00D66A6A" w:rsidP="00D66A6A">
            <w:pPr>
              <w:rPr>
                <w:color w:val="000000"/>
              </w:rPr>
            </w:pPr>
            <w:r>
              <w:rPr>
                <w:color w:val="000000"/>
              </w:rPr>
              <w:t>Virtuali realybė (toliau VR) – technologija, leidžianti vartotojui sukurti iliuziją, jog atkuriama skaitmeninė erdvė yra tikra. Ši technologija, nors ir seniai žinoma, ilgai nebuvo pilnai išnaudojama realybės simuliacijai dėl technologinio pažangumo</w:t>
            </w:r>
            <w:r w:rsidR="005B3223">
              <w:rPr>
                <w:color w:val="000000"/>
              </w:rPr>
              <w:t xml:space="preserve"> stygiaus</w:t>
            </w:r>
            <w:r>
              <w:rPr>
                <w:color w:val="000000"/>
              </w:rPr>
              <w:t xml:space="preserve"> šioje srityje ir prieinamos įrangos paprastam vartotojui.</w:t>
            </w:r>
            <w:r w:rsidR="004F65B2">
              <w:rPr>
                <w:color w:val="000000"/>
              </w:rPr>
              <w:t xml:space="preserve"> </w:t>
            </w:r>
          </w:p>
          <w:p w:rsidR="00743F6F" w:rsidRPr="00231E16" w:rsidRDefault="004F65B2" w:rsidP="00D66A6A">
            <w:pPr>
              <w:rPr>
                <w:color w:val="000000"/>
              </w:rPr>
            </w:pPr>
            <w:r>
              <w:rPr>
                <w:color w:val="000000"/>
              </w:rPr>
              <w:t>Tačiau, neseniai</w:t>
            </w:r>
            <w:r w:rsidR="007E47CB">
              <w:rPr>
                <w:color w:val="000000"/>
              </w:rPr>
              <w:t>, plačiajai rinkai buvo sukurti</w:t>
            </w:r>
            <w:r>
              <w:rPr>
                <w:color w:val="000000"/>
              </w:rPr>
              <w:t xml:space="preserve"> VR </w:t>
            </w:r>
            <w:r w:rsidR="007E47CB">
              <w:rPr>
                <w:color w:val="000000"/>
              </w:rPr>
              <w:t>akiniai „Oculus Rift“. Šis įrenginys yra naujas, tačiau stipriai populiarėjantis IT entuziastų, video žaidimo kūrėjų ir žaidėjų tarpe. Pasinaudojus šiuo įrenginiu ir jo siūloma technologija, galime sukurti VR simuliaciją su panoraminėmis nuotraukomis. Kad pagyvintume simuliaciją, šią simuliaciją galime padaryti interaktyvią – sukūrę pakankamą kiekį panoraminių nuotraukų, vartotojas gali judėti virtualioje patalpoje, judinti virtualius daiktus. Kad būtų užfiksuotas žmogaus judėjimas, naudosime Microsoft Kinect kameros sensorius.</w:t>
            </w:r>
          </w:p>
        </w:tc>
      </w:tr>
      <w:tr w:rsidR="00CF436A" w:rsidRPr="00B37C38" w:rsidTr="00743F6F">
        <w:trPr>
          <w:jc w:val="center"/>
        </w:trPr>
        <w:tc>
          <w:tcPr>
            <w:tcW w:w="3375" w:type="dxa"/>
          </w:tcPr>
          <w:p w:rsidR="00CF436A" w:rsidRPr="00743F6F" w:rsidRDefault="00CF436A" w:rsidP="00B37C38">
            <w:pPr>
              <w:rPr>
                <w:bCs/>
                <w:color w:val="000000"/>
              </w:rPr>
            </w:pPr>
            <w:r w:rsidRPr="00743F6F">
              <w:rPr>
                <w:bCs/>
                <w:color w:val="000000"/>
              </w:rPr>
              <w:t>Sprendžiamos problemos aktualumas</w:t>
            </w:r>
          </w:p>
        </w:tc>
        <w:tc>
          <w:tcPr>
            <w:tcW w:w="7058" w:type="dxa"/>
          </w:tcPr>
          <w:p w:rsidR="00743F6F" w:rsidRPr="00C421EE" w:rsidRDefault="00C421EE" w:rsidP="00B37C38">
            <w:pPr>
              <w:rPr>
                <w:b/>
                <w:color w:val="000000"/>
              </w:rPr>
            </w:pPr>
            <w:r w:rsidRPr="00C421EE">
              <w:rPr>
                <w:b/>
                <w:color w:val="000000"/>
              </w:rPr>
              <w:t xml:space="preserve">Netradicinis švietimas. </w:t>
            </w:r>
          </w:p>
          <w:p w:rsidR="00C421EE" w:rsidRDefault="00C421EE" w:rsidP="00B37C38">
            <w:pPr>
              <w:rPr>
                <w:color w:val="000000"/>
              </w:rPr>
            </w:pPr>
            <w:r>
              <w:rPr>
                <w:color w:val="000000"/>
              </w:rPr>
              <w:t>Šios technologijos pagalba, galima sukurti įvairias laboratorijų simuliacijas, supažindinti su įranga, aplinka realiai tos aplinkos ar įrangos neturint.</w:t>
            </w:r>
            <w:r w:rsidR="005B3223">
              <w:rPr>
                <w:color w:val="000000"/>
              </w:rPr>
              <w:t xml:space="preserve"> </w:t>
            </w:r>
            <w:r w:rsidR="005B3223">
              <w:rPr>
                <w:color w:val="000000"/>
              </w:rPr>
              <w:lastRenderedPageBreak/>
              <w:t>Simuliuoti pavojingas situacijas</w:t>
            </w:r>
          </w:p>
          <w:p w:rsidR="00C421EE" w:rsidRPr="00C421EE" w:rsidRDefault="00C421EE" w:rsidP="00B37C38">
            <w:pPr>
              <w:rPr>
                <w:b/>
                <w:color w:val="000000"/>
              </w:rPr>
            </w:pPr>
            <w:r w:rsidRPr="00C421EE">
              <w:rPr>
                <w:b/>
                <w:color w:val="000000"/>
              </w:rPr>
              <w:t>Lankstus atvaizdavimas.</w:t>
            </w:r>
          </w:p>
          <w:p w:rsidR="005B3223" w:rsidRPr="00231E16" w:rsidRDefault="00C421EE" w:rsidP="00C421EE">
            <w:pPr>
              <w:rPr>
                <w:color w:val="000000"/>
              </w:rPr>
            </w:pPr>
            <w:r>
              <w:rPr>
                <w:color w:val="000000"/>
              </w:rPr>
              <w:t xml:space="preserve">Parengus VR įrangą, galime simuliuoti bet kokią įmanomą aplinką – nuo laboratorijų iki miesto gatvių. Naudinga, kai reikia vartotojui pateikti </w:t>
            </w:r>
            <w:r w:rsidR="005B3223">
              <w:rPr>
                <w:color w:val="000000"/>
              </w:rPr>
              <w:t>daug skirtingų vizualinių pojūčių per trumpą laiko tarpą.</w:t>
            </w:r>
          </w:p>
        </w:tc>
      </w:tr>
      <w:tr w:rsidR="00CF436A" w:rsidRPr="00B37C38" w:rsidTr="00743F6F">
        <w:trPr>
          <w:jc w:val="center"/>
        </w:trPr>
        <w:tc>
          <w:tcPr>
            <w:tcW w:w="3375" w:type="dxa"/>
          </w:tcPr>
          <w:p w:rsidR="00CF436A" w:rsidRPr="00743F6F" w:rsidRDefault="00CF436A" w:rsidP="00A33518">
            <w:pPr>
              <w:rPr>
                <w:bCs/>
                <w:color w:val="000000"/>
              </w:rPr>
            </w:pPr>
            <w:r w:rsidRPr="00743F6F">
              <w:rPr>
                <w:color w:val="000000"/>
              </w:rPr>
              <w:lastRenderedPageBreak/>
              <w:t>Technologijos</w:t>
            </w:r>
            <w:r w:rsidRPr="00743F6F">
              <w:rPr>
                <w:bCs/>
                <w:color w:val="000000"/>
              </w:rPr>
              <w:t xml:space="preserve"> kuriama vertė </w:t>
            </w:r>
          </w:p>
        </w:tc>
        <w:tc>
          <w:tcPr>
            <w:tcW w:w="7058" w:type="dxa"/>
          </w:tcPr>
          <w:p w:rsidR="00743F6F" w:rsidRDefault="00C421EE" w:rsidP="00C421EE">
            <w:pPr>
              <w:rPr>
                <w:color w:val="000000"/>
              </w:rPr>
            </w:pPr>
            <w:r>
              <w:rPr>
                <w:color w:val="000000"/>
              </w:rPr>
              <w:t>Sukurti gan nebrangą ir vartotojui prieinamą VR simuliacijos aplinką.</w:t>
            </w:r>
          </w:p>
          <w:p w:rsidR="00C421EE" w:rsidRDefault="00C421EE" w:rsidP="00C421EE">
            <w:pPr>
              <w:rPr>
                <w:color w:val="000000"/>
              </w:rPr>
            </w:pPr>
            <w:r>
              <w:rPr>
                <w:color w:val="000000"/>
              </w:rPr>
              <w:t>Prisidėti prie VR technologijų vystymo (ši sritis kolkas dar yra jauna ir neišvystyta)</w:t>
            </w:r>
          </w:p>
          <w:p w:rsidR="00C421EE" w:rsidRDefault="005B3223" w:rsidP="00C421EE">
            <w:pPr>
              <w:rPr>
                <w:color w:val="000000"/>
              </w:rPr>
            </w:pPr>
            <w:r>
              <w:rPr>
                <w:color w:val="000000"/>
              </w:rPr>
              <w:t>Išplėsti kompiuterinės grafikos turiningumą, imersyvumą (kolkas plačiausiai naudojama kompiuterinė grafika yra kompiuterių monitoriuose)</w:t>
            </w:r>
          </w:p>
          <w:p w:rsidR="005B3223" w:rsidRPr="00231E16" w:rsidRDefault="005B3223" w:rsidP="00C421EE">
            <w:pPr>
              <w:rPr>
                <w:color w:val="000000"/>
              </w:rPr>
            </w:pPr>
            <w:r>
              <w:rPr>
                <w:color w:val="000000"/>
              </w:rPr>
              <w:t>Suteikti galimybę vartotojui tiek mokytis, tiek pramogauti virtualioje realybėje</w:t>
            </w:r>
          </w:p>
        </w:tc>
      </w:tr>
      <w:tr w:rsidR="00CF436A" w:rsidRPr="00B37C38" w:rsidTr="00743F6F">
        <w:trPr>
          <w:jc w:val="center"/>
        </w:trPr>
        <w:tc>
          <w:tcPr>
            <w:tcW w:w="3375" w:type="dxa"/>
          </w:tcPr>
          <w:p w:rsidR="00CF436A" w:rsidRPr="00743F6F" w:rsidRDefault="00CF436A" w:rsidP="00B37C38">
            <w:pPr>
              <w:rPr>
                <w:bCs/>
                <w:color w:val="000000"/>
              </w:rPr>
            </w:pPr>
            <w:r w:rsidRPr="00743F6F">
              <w:rPr>
                <w:color w:val="000000"/>
              </w:rPr>
              <w:t>Technologijos</w:t>
            </w:r>
            <w:r w:rsidRPr="00743F6F">
              <w:rPr>
                <w:bCs/>
                <w:color w:val="000000"/>
              </w:rPr>
              <w:t xml:space="preserve"> aprašymo išsamumas</w:t>
            </w:r>
          </w:p>
        </w:tc>
        <w:tc>
          <w:tcPr>
            <w:tcW w:w="7058" w:type="dxa"/>
          </w:tcPr>
          <w:p w:rsidR="00743F6F" w:rsidRDefault="005B3223" w:rsidP="005B3223">
            <w:pPr>
              <w:pStyle w:val="ListParagraph"/>
              <w:numPr>
                <w:ilvl w:val="0"/>
                <w:numId w:val="27"/>
              </w:numPr>
              <w:rPr>
                <w:color w:val="000000"/>
              </w:rPr>
            </w:pPr>
            <w:r>
              <w:rPr>
                <w:color w:val="000000"/>
              </w:rPr>
              <w:t xml:space="preserve">Visa VR yra sukuriama naudojantis panoraminėmis nuotraukomis. </w:t>
            </w:r>
            <w:r w:rsidR="00F736B8">
              <w:rPr>
                <w:color w:val="000000"/>
              </w:rPr>
              <w:t xml:space="preserve">Sukuriamos kelios panoraminės nuotraukos iš vietovės, kurią norime simuliuoti. Jas apdorojame, sukuriame 3D aplinkos maketą. </w:t>
            </w:r>
          </w:p>
          <w:p w:rsidR="00F736B8" w:rsidRDefault="00F736B8" w:rsidP="005B3223">
            <w:pPr>
              <w:pStyle w:val="ListParagraph"/>
              <w:numPr>
                <w:ilvl w:val="0"/>
                <w:numId w:val="27"/>
              </w:numPr>
              <w:rPr>
                <w:color w:val="000000"/>
              </w:rPr>
            </w:pPr>
            <w:r>
              <w:rPr>
                <w:color w:val="000000"/>
              </w:rPr>
              <w:t>Mūsų norimoje VR simuliacijos aikštelėje išdėstome kinect įrenginius taip, kad fiksuotume visus žmogaus judesius simuliacinėje aikštelėje (geriausiai 4 kiekvienoje pusėje)</w:t>
            </w:r>
          </w:p>
          <w:p w:rsidR="00F736B8" w:rsidRDefault="00F736B8" w:rsidP="005B3223">
            <w:pPr>
              <w:pStyle w:val="ListParagraph"/>
              <w:numPr>
                <w:ilvl w:val="0"/>
                <w:numId w:val="27"/>
              </w:numPr>
              <w:rPr>
                <w:color w:val="000000"/>
              </w:rPr>
            </w:pPr>
            <w:r>
              <w:rPr>
                <w:color w:val="000000"/>
              </w:rPr>
              <w:t>Prijungiame kinect įrenginius prie pagrindinio kompiuterio, kuris atsakingas yra už bendrą simuliacijos valdymą – kurioj vietoj vartotojas yra, ir ką jis turėtų matyti. Kokį virtualų objektą jis banto paimti, paveikti ir pan.</w:t>
            </w:r>
          </w:p>
          <w:p w:rsidR="00F736B8" w:rsidRPr="005B3223" w:rsidRDefault="00F736B8" w:rsidP="005B3223">
            <w:pPr>
              <w:pStyle w:val="ListParagraph"/>
              <w:numPr>
                <w:ilvl w:val="0"/>
                <w:numId w:val="27"/>
              </w:numPr>
              <w:rPr>
                <w:color w:val="000000"/>
              </w:rPr>
            </w:pPr>
            <w:r>
              <w:rPr>
                <w:color w:val="000000"/>
              </w:rPr>
              <w:t>Visa apdorota virtuali informacija ir vaizdas perduodamas vartotojui į Oculus Rift VR įrenginį. Pro jį vartotojas gali matyti simuliuojamą aplinką priklausomai nuo savo padėties aplinkoje. (Kadangi Oculus Rift yra įrenginys, kuriam reikalingas maitinimas per USB laidą, tarp kompiuterio ir įrenginio galime naudoti tarpinį įrenginį – planšetę ar kitą nešiojamą kompiuterinį įrenginį)</w:t>
            </w:r>
          </w:p>
        </w:tc>
      </w:tr>
      <w:tr w:rsidR="00CF436A" w:rsidRPr="00B37C38" w:rsidTr="00743F6F">
        <w:trPr>
          <w:jc w:val="center"/>
        </w:trPr>
        <w:tc>
          <w:tcPr>
            <w:tcW w:w="3375" w:type="dxa"/>
          </w:tcPr>
          <w:p w:rsidR="00CF436A" w:rsidRPr="00743F6F" w:rsidRDefault="00CF436A" w:rsidP="001764F3">
            <w:pPr>
              <w:rPr>
                <w:bCs/>
                <w:color w:val="000000"/>
              </w:rPr>
            </w:pPr>
            <w:r w:rsidRPr="00743F6F">
              <w:rPr>
                <w:bCs/>
                <w:color w:val="000000"/>
              </w:rPr>
              <w:t>Pateikto kūrinio, modelio, struktūros ar projekto vizualizacija</w:t>
            </w:r>
          </w:p>
        </w:tc>
        <w:tc>
          <w:tcPr>
            <w:tcW w:w="7058" w:type="dxa"/>
          </w:tcPr>
          <w:p w:rsidR="00743F6F" w:rsidRPr="00231E16" w:rsidRDefault="00743F6F" w:rsidP="00B37C38">
            <w:pPr>
              <w:rPr>
                <w:color w:val="000000"/>
              </w:rPr>
            </w:pPr>
            <w:bookmarkStart w:id="0" w:name="_GoBack"/>
            <w:bookmarkEnd w:id="0"/>
          </w:p>
        </w:tc>
      </w:tr>
      <w:tr w:rsidR="00CF436A" w:rsidRPr="00B37C38" w:rsidTr="00743F6F">
        <w:trPr>
          <w:jc w:val="center"/>
        </w:trPr>
        <w:tc>
          <w:tcPr>
            <w:tcW w:w="3375" w:type="dxa"/>
          </w:tcPr>
          <w:p w:rsidR="00CF436A" w:rsidRPr="00743F6F" w:rsidRDefault="00CF436A" w:rsidP="00B37C38">
            <w:pPr>
              <w:rPr>
                <w:bCs/>
                <w:color w:val="000000"/>
              </w:rPr>
            </w:pPr>
            <w:r w:rsidRPr="00743F6F">
              <w:rPr>
                <w:bCs/>
                <w:color w:val="000000"/>
              </w:rPr>
              <w:t>Idėjos išbaigtumas praktiniame lygmenyje</w:t>
            </w:r>
            <w:r w:rsidR="00743F6F">
              <w:rPr>
                <w:bCs/>
                <w:color w:val="000000"/>
              </w:rPr>
              <w:t xml:space="preserve"> (Papildomiems balams gauti)</w:t>
            </w:r>
          </w:p>
        </w:tc>
        <w:tc>
          <w:tcPr>
            <w:tcW w:w="7058" w:type="dxa"/>
          </w:tcPr>
          <w:p w:rsidR="00743F6F" w:rsidRPr="00231E16" w:rsidRDefault="00743F6F" w:rsidP="00B37C38">
            <w:pPr>
              <w:rPr>
                <w:color w:val="000000"/>
              </w:rPr>
            </w:pPr>
          </w:p>
        </w:tc>
      </w:tr>
    </w:tbl>
    <w:p w:rsidR="008D1480" w:rsidRDefault="008D1480" w:rsidP="00B37C38"/>
    <w:sectPr w:rsidR="008D1480" w:rsidSect="00B37C38">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567"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091" w:rsidRDefault="00451091" w:rsidP="00516F4D">
      <w:pPr>
        <w:spacing w:line="240" w:lineRule="auto"/>
      </w:pPr>
      <w:r>
        <w:separator/>
      </w:r>
    </w:p>
  </w:endnote>
  <w:endnote w:type="continuationSeparator" w:id="0">
    <w:p w:rsidR="00451091" w:rsidRDefault="00451091" w:rsidP="00516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altName w:val="Times New Roman"/>
    <w:panose1 w:val="00000000000000000000"/>
    <w:charset w:val="BA"/>
    <w:family w:val="roman"/>
    <w:notTrueType/>
    <w:pitch w:val="variable"/>
    <w:sig w:usb0="00000007" w:usb1="00000000" w:usb2="00000000" w:usb3="00000000" w:csb0="00000081"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DE" w:rsidRDefault="004F60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DE" w:rsidRDefault="004F60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DE" w:rsidRDefault="004F6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091" w:rsidRDefault="00451091" w:rsidP="00516F4D">
      <w:pPr>
        <w:spacing w:line="240" w:lineRule="auto"/>
      </w:pPr>
      <w:r>
        <w:separator/>
      </w:r>
    </w:p>
  </w:footnote>
  <w:footnote w:type="continuationSeparator" w:id="0">
    <w:p w:rsidR="00451091" w:rsidRDefault="00451091" w:rsidP="00516F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DE" w:rsidRDefault="004F60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480" w:rsidRPr="0022782F" w:rsidRDefault="0033508F" w:rsidP="0033508F">
    <w:pPr>
      <w:pStyle w:val="Header"/>
      <w:tabs>
        <w:tab w:val="clear" w:pos="9638"/>
        <w:tab w:val="right" w:pos="9214"/>
      </w:tabs>
      <w:jc w:val="center"/>
    </w:pPr>
    <w:r>
      <w:rPr>
        <w:noProof/>
        <w:lang w:val="lt-LT" w:eastAsia="lt-LT"/>
      </w:rPr>
      <w:drawing>
        <wp:inline distT="0" distB="0" distL="0" distR="0" wp14:anchorId="3356AD6D" wp14:editId="1F480092">
          <wp:extent cx="1905000" cy="952500"/>
          <wp:effectExtent l="0" t="0" r="0" b="0"/>
          <wp:docPr id="2" name="Paveikslėlis 2" descr="C:\Users\113paulius\Desktop\Paulius N\IVC\Renginiai\Aš išradėjas\ktu-logo-bw-l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3paulius\Desktop\Paulius N\IVC\Renginiai\Aš išradėjas\ktu-logo-bw-lt-h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DE" w:rsidRDefault="004F6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3BD"/>
    <w:multiLevelType w:val="hybridMultilevel"/>
    <w:tmpl w:val="388CC08A"/>
    <w:lvl w:ilvl="0" w:tplc="DC506976">
      <w:start w:val="8"/>
      <w:numFmt w:val="bullet"/>
      <w:lvlText w:val="-"/>
      <w:lvlJc w:val="left"/>
      <w:pPr>
        <w:ind w:left="927" w:hanging="360"/>
      </w:pPr>
      <w:rPr>
        <w:rFonts w:ascii="Calibri" w:eastAsia="Times New Roman" w:hAnsi="Calibri" w:hint="default"/>
      </w:rPr>
    </w:lvl>
    <w:lvl w:ilvl="1" w:tplc="04270003">
      <w:start w:val="1"/>
      <w:numFmt w:val="bullet"/>
      <w:lvlText w:val="o"/>
      <w:lvlJc w:val="left"/>
      <w:pPr>
        <w:ind w:left="1647" w:hanging="360"/>
      </w:pPr>
      <w:rPr>
        <w:rFonts w:ascii="Courier New" w:hAnsi="Courier New" w:cs="Courier New" w:hint="default"/>
      </w:rPr>
    </w:lvl>
    <w:lvl w:ilvl="2" w:tplc="04270005">
      <w:start w:val="1"/>
      <w:numFmt w:val="bullet"/>
      <w:lvlText w:val=""/>
      <w:lvlJc w:val="left"/>
      <w:pPr>
        <w:ind w:left="2367" w:hanging="360"/>
      </w:pPr>
      <w:rPr>
        <w:rFonts w:ascii="Wingdings" w:hAnsi="Wingdings" w:cs="Wingdings" w:hint="default"/>
      </w:rPr>
    </w:lvl>
    <w:lvl w:ilvl="3" w:tplc="04270001">
      <w:start w:val="1"/>
      <w:numFmt w:val="bullet"/>
      <w:lvlText w:val=""/>
      <w:lvlJc w:val="left"/>
      <w:pPr>
        <w:ind w:left="3087" w:hanging="360"/>
      </w:pPr>
      <w:rPr>
        <w:rFonts w:ascii="Symbol" w:hAnsi="Symbol" w:cs="Symbol" w:hint="default"/>
      </w:rPr>
    </w:lvl>
    <w:lvl w:ilvl="4" w:tplc="04270003">
      <w:start w:val="1"/>
      <w:numFmt w:val="bullet"/>
      <w:lvlText w:val="o"/>
      <w:lvlJc w:val="left"/>
      <w:pPr>
        <w:ind w:left="3807" w:hanging="360"/>
      </w:pPr>
      <w:rPr>
        <w:rFonts w:ascii="Courier New" w:hAnsi="Courier New" w:cs="Courier New" w:hint="default"/>
      </w:rPr>
    </w:lvl>
    <w:lvl w:ilvl="5" w:tplc="04270005">
      <w:start w:val="1"/>
      <w:numFmt w:val="bullet"/>
      <w:lvlText w:val=""/>
      <w:lvlJc w:val="left"/>
      <w:pPr>
        <w:ind w:left="4527" w:hanging="360"/>
      </w:pPr>
      <w:rPr>
        <w:rFonts w:ascii="Wingdings" w:hAnsi="Wingdings" w:cs="Wingdings" w:hint="default"/>
      </w:rPr>
    </w:lvl>
    <w:lvl w:ilvl="6" w:tplc="04270001">
      <w:start w:val="1"/>
      <w:numFmt w:val="bullet"/>
      <w:lvlText w:val=""/>
      <w:lvlJc w:val="left"/>
      <w:pPr>
        <w:ind w:left="5247" w:hanging="360"/>
      </w:pPr>
      <w:rPr>
        <w:rFonts w:ascii="Symbol" w:hAnsi="Symbol" w:cs="Symbol" w:hint="default"/>
      </w:rPr>
    </w:lvl>
    <w:lvl w:ilvl="7" w:tplc="04270003">
      <w:start w:val="1"/>
      <w:numFmt w:val="bullet"/>
      <w:lvlText w:val="o"/>
      <w:lvlJc w:val="left"/>
      <w:pPr>
        <w:ind w:left="5967" w:hanging="360"/>
      </w:pPr>
      <w:rPr>
        <w:rFonts w:ascii="Courier New" w:hAnsi="Courier New" w:cs="Courier New" w:hint="default"/>
      </w:rPr>
    </w:lvl>
    <w:lvl w:ilvl="8" w:tplc="04270005">
      <w:start w:val="1"/>
      <w:numFmt w:val="bullet"/>
      <w:lvlText w:val=""/>
      <w:lvlJc w:val="left"/>
      <w:pPr>
        <w:ind w:left="6687" w:hanging="360"/>
      </w:pPr>
      <w:rPr>
        <w:rFonts w:ascii="Wingdings" w:hAnsi="Wingdings" w:cs="Wingdings" w:hint="default"/>
      </w:rPr>
    </w:lvl>
  </w:abstractNum>
  <w:abstractNum w:abstractNumId="1">
    <w:nsid w:val="036A3681"/>
    <w:multiLevelType w:val="hybridMultilevel"/>
    <w:tmpl w:val="F190BB9C"/>
    <w:lvl w:ilvl="0" w:tplc="01883A6E">
      <w:numFmt w:val="bullet"/>
      <w:lvlText w:val="-"/>
      <w:lvlJc w:val="left"/>
      <w:pPr>
        <w:ind w:left="360" w:hanging="360"/>
      </w:pPr>
      <w:rPr>
        <w:rFonts w:ascii="PT Serif" w:eastAsia="Times New Roman" w:hAnsi="PT Serif" w:hint="default"/>
      </w:rPr>
    </w:lvl>
    <w:lvl w:ilvl="1" w:tplc="04270003">
      <w:start w:val="1"/>
      <w:numFmt w:val="bullet"/>
      <w:lvlText w:val="o"/>
      <w:lvlJc w:val="left"/>
      <w:pPr>
        <w:ind w:left="1080" w:hanging="360"/>
      </w:pPr>
      <w:rPr>
        <w:rFonts w:ascii="Courier New" w:hAnsi="Courier New" w:cs="Courier New" w:hint="default"/>
      </w:rPr>
    </w:lvl>
    <w:lvl w:ilvl="2" w:tplc="04270005">
      <w:start w:val="1"/>
      <w:numFmt w:val="bullet"/>
      <w:lvlText w:val=""/>
      <w:lvlJc w:val="left"/>
      <w:pPr>
        <w:ind w:left="1800" w:hanging="360"/>
      </w:pPr>
      <w:rPr>
        <w:rFonts w:ascii="Wingdings" w:hAnsi="Wingdings" w:cs="Wingdings" w:hint="default"/>
      </w:rPr>
    </w:lvl>
    <w:lvl w:ilvl="3" w:tplc="04270001">
      <w:start w:val="1"/>
      <w:numFmt w:val="bullet"/>
      <w:lvlText w:val=""/>
      <w:lvlJc w:val="left"/>
      <w:pPr>
        <w:ind w:left="2520" w:hanging="360"/>
      </w:pPr>
      <w:rPr>
        <w:rFonts w:ascii="Symbol" w:hAnsi="Symbol" w:cs="Symbol" w:hint="default"/>
      </w:rPr>
    </w:lvl>
    <w:lvl w:ilvl="4" w:tplc="04270003">
      <w:start w:val="1"/>
      <w:numFmt w:val="bullet"/>
      <w:lvlText w:val="o"/>
      <w:lvlJc w:val="left"/>
      <w:pPr>
        <w:ind w:left="3240" w:hanging="360"/>
      </w:pPr>
      <w:rPr>
        <w:rFonts w:ascii="Courier New" w:hAnsi="Courier New" w:cs="Courier New" w:hint="default"/>
      </w:rPr>
    </w:lvl>
    <w:lvl w:ilvl="5" w:tplc="04270005">
      <w:start w:val="1"/>
      <w:numFmt w:val="bullet"/>
      <w:lvlText w:val=""/>
      <w:lvlJc w:val="left"/>
      <w:pPr>
        <w:ind w:left="3960" w:hanging="360"/>
      </w:pPr>
      <w:rPr>
        <w:rFonts w:ascii="Wingdings" w:hAnsi="Wingdings" w:cs="Wingdings" w:hint="default"/>
      </w:rPr>
    </w:lvl>
    <w:lvl w:ilvl="6" w:tplc="04270001">
      <w:start w:val="1"/>
      <w:numFmt w:val="bullet"/>
      <w:lvlText w:val=""/>
      <w:lvlJc w:val="left"/>
      <w:pPr>
        <w:ind w:left="4680" w:hanging="360"/>
      </w:pPr>
      <w:rPr>
        <w:rFonts w:ascii="Symbol" w:hAnsi="Symbol" w:cs="Symbol" w:hint="default"/>
      </w:rPr>
    </w:lvl>
    <w:lvl w:ilvl="7" w:tplc="04270003">
      <w:start w:val="1"/>
      <w:numFmt w:val="bullet"/>
      <w:lvlText w:val="o"/>
      <w:lvlJc w:val="left"/>
      <w:pPr>
        <w:ind w:left="5400" w:hanging="360"/>
      </w:pPr>
      <w:rPr>
        <w:rFonts w:ascii="Courier New" w:hAnsi="Courier New" w:cs="Courier New" w:hint="default"/>
      </w:rPr>
    </w:lvl>
    <w:lvl w:ilvl="8" w:tplc="04270005">
      <w:start w:val="1"/>
      <w:numFmt w:val="bullet"/>
      <w:lvlText w:val=""/>
      <w:lvlJc w:val="left"/>
      <w:pPr>
        <w:ind w:left="6120" w:hanging="360"/>
      </w:pPr>
      <w:rPr>
        <w:rFonts w:ascii="Wingdings" w:hAnsi="Wingdings" w:cs="Wingdings" w:hint="default"/>
      </w:rPr>
    </w:lvl>
  </w:abstractNum>
  <w:abstractNum w:abstractNumId="2">
    <w:nsid w:val="0B34726B"/>
    <w:multiLevelType w:val="hybridMultilevel"/>
    <w:tmpl w:val="0EAC44EC"/>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3">
    <w:nsid w:val="0C153BEC"/>
    <w:multiLevelType w:val="hybridMultilevel"/>
    <w:tmpl w:val="ACA81622"/>
    <w:lvl w:ilvl="0" w:tplc="F44EDD26">
      <w:start w:val="3"/>
      <w:numFmt w:val="bullet"/>
      <w:lvlText w:val="-"/>
      <w:lvlJc w:val="left"/>
      <w:pPr>
        <w:ind w:left="720" w:hanging="360"/>
      </w:pPr>
      <w:rPr>
        <w:rFonts w:ascii="Calibri" w:eastAsia="Times New Roman" w:hAnsi="Calibri"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4">
    <w:nsid w:val="0EC01EAC"/>
    <w:multiLevelType w:val="hybridMultilevel"/>
    <w:tmpl w:val="E76804DC"/>
    <w:lvl w:ilvl="0" w:tplc="04270001">
      <w:start w:val="1"/>
      <w:numFmt w:val="bullet"/>
      <w:lvlText w:val=""/>
      <w:lvlJc w:val="left"/>
      <w:pPr>
        <w:ind w:left="720" w:hanging="360"/>
      </w:pPr>
      <w:rPr>
        <w:rFonts w:ascii="Symbol" w:hAnsi="Symbol" w:cs="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5">
    <w:nsid w:val="14CA37E4"/>
    <w:multiLevelType w:val="hybridMultilevel"/>
    <w:tmpl w:val="AFD06934"/>
    <w:lvl w:ilvl="0" w:tplc="01883A6E">
      <w:numFmt w:val="bullet"/>
      <w:lvlText w:val="-"/>
      <w:lvlJc w:val="left"/>
      <w:pPr>
        <w:ind w:left="360" w:hanging="360"/>
      </w:pPr>
      <w:rPr>
        <w:rFonts w:ascii="PT Serif" w:eastAsia="Times New Roman" w:hAnsi="PT Serif"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6">
    <w:nsid w:val="1B537AC0"/>
    <w:multiLevelType w:val="hybridMultilevel"/>
    <w:tmpl w:val="D5944EF6"/>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7">
    <w:nsid w:val="22596CD5"/>
    <w:multiLevelType w:val="hybridMultilevel"/>
    <w:tmpl w:val="CDEC6E5E"/>
    <w:lvl w:ilvl="0" w:tplc="04270001">
      <w:start w:val="1"/>
      <w:numFmt w:val="bullet"/>
      <w:lvlText w:val=""/>
      <w:lvlJc w:val="left"/>
      <w:pPr>
        <w:ind w:left="720" w:hanging="360"/>
      </w:pPr>
      <w:rPr>
        <w:rFonts w:ascii="Symbol" w:hAnsi="Symbol" w:cs="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8">
    <w:nsid w:val="23E7129B"/>
    <w:multiLevelType w:val="hybridMultilevel"/>
    <w:tmpl w:val="F8F210CA"/>
    <w:lvl w:ilvl="0" w:tplc="01883A6E">
      <w:numFmt w:val="bullet"/>
      <w:lvlText w:val="-"/>
      <w:lvlJc w:val="left"/>
      <w:pPr>
        <w:ind w:left="360" w:hanging="360"/>
      </w:pPr>
      <w:rPr>
        <w:rFonts w:ascii="PT Serif" w:eastAsia="Times New Roman" w:hAnsi="PT Serif"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9">
    <w:nsid w:val="256C4B37"/>
    <w:multiLevelType w:val="hybridMultilevel"/>
    <w:tmpl w:val="19CAA408"/>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0">
    <w:nsid w:val="26C504DC"/>
    <w:multiLevelType w:val="hybridMultilevel"/>
    <w:tmpl w:val="DA42C0E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298928D6"/>
    <w:multiLevelType w:val="hybridMultilevel"/>
    <w:tmpl w:val="841A68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2C893CB9"/>
    <w:multiLevelType w:val="hybridMultilevel"/>
    <w:tmpl w:val="EAFC8580"/>
    <w:lvl w:ilvl="0" w:tplc="0427000F">
      <w:start w:val="1"/>
      <w:numFmt w:val="decimal"/>
      <w:lvlText w:val="%1."/>
      <w:lvlJc w:val="left"/>
      <w:pPr>
        <w:ind w:left="360" w:hanging="360"/>
      </w:pPr>
      <w:rPr>
        <w:rFonts w:hint="default"/>
      </w:rPr>
    </w:lvl>
    <w:lvl w:ilvl="1" w:tplc="04270019">
      <w:start w:val="1"/>
      <w:numFmt w:val="lowerLetter"/>
      <w:lvlText w:val="%2."/>
      <w:lvlJc w:val="left"/>
      <w:pPr>
        <w:ind w:left="1080" w:hanging="360"/>
      </w:pPr>
    </w:lvl>
    <w:lvl w:ilvl="2" w:tplc="0427001B">
      <w:start w:val="1"/>
      <w:numFmt w:val="lowerRoman"/>
      <w:lvlText w:val="%3."/>
      <w:lvlJc w:val="right"/>
      <w:pPr>
        <w:ind w:left="1800" w:hanging="180"/>
      </w:pPr>
    </w:lvl>
    <w:lvl w:ilvl="3" w:tplc="0427000F">
      <w:start w:val="1"/>
      <w:numFmt w:val="decimal"/>
      <w:lvlText w:val="%4."/>
      <w:lvlJc w:val="left"/>
      <w:pPr>
        <w:ind w:left="2520" w:hanging="360"/>
      </w:pPr>
    </w:lvl>
    <w:lvl w:ilvl="4" w:tplc="04270019">
      <w:start w:val="1"/>
      <w:numFmt w:val="lowerLetter"/>
      <w:lvlText w:val="%5."/>
      <w:lvlJc w:val="left"/>
      <w:pPr>
        <w:ind w:left="3240" w:hanging="360"/>
      </w:pPr>
    </w:lvl>
    <w:lvl w:ilvl="5" w:tplc="0427001B">
      <w:start w:val="1"/>
      <w:numFmt w:val="lowerRoman"/>
      <w:lvlText w:val="%6."/>
      <w:lvlJc w:val="right"/>
      <w:pPr>
        <w:ind w:left="3960" w:hanging="180"/>
      </w:pPr>
    </w:lvl>
    <w:lvl w:ilvl="6" w:tplc="0427000F">
      <w:start w:val="1"/>
      <w:numFmt w:val="decimal"/>
      <w:lvlText w:val="%7."/>
      <w:lvlJc w:val="left"/>
      <w:pPr>
        <w:ind w:left="4680" w:hanging="360"/>
      </w:pPr>
    </w:lvl>
    <w:lvl w:ilvl="7" w:tplc="04270019">
      <w:start w:val="1"/>
      <w:numFmt w:val="lowerLetter"/>
      <w:lvlText w:val="%8."/>
      <w:lvlJc w:val="left"/>
      <w:pPr>
        <w:ind w:left="5400" w:hanging="360"/>
      </w:pPr>
    </w:lvl>
    <w:lvl w:ilvl="8" w:tplc="0427001B">
      <w:start w:val="1"/>
      <w:numFmt w:val="lowerRoman"/>
      <w:lvlText w:val="%9."/>
      <w:lvlJc w:val="right"/>
      <w:pPr>
        <w:ind w:left="6120" w:hanging="180"/>
      </w:pPr>
    </w:lvl>
  </w:abstractNum>
  <w:abstractNum w:abstractNumId="13">
    <w:nsid w:val="2FF621C1"/>
    <w:multiLevelType w:val="hybridMultilevel"/>
    <w:tmpl w:val="0250FF36"/>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4">
    <w:nsid w:val="32360D8E"/>
    <w:multiLevelType w:val="hybridMultilevel"/>
    <w:tmpl w:val="4C34E4C2"/>
    <w:lvl w:ilvl="0" w:tplc="04270001">
      <w:start w:val="1"/>
      <w:numFmt w:val="bullet"/>
      <w:lvlText w:val=""/>
      <w:lvlJc w:val="left"/>
      <w:pPr>
        <w:ind w:left="720" w:hanging="360"/>
      </w:pPr>
      <w:rPr>
        <w:rFonts w:ascii="Symbol" w:hAnsi="Symbol" w:cs="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15">
    <w:nsid w:val="394260D2"/>
    <w:multiLevelType w:val="hybridMultilevel"/>
    <w:tmpl w:val="1280129C"/>
    <w:lvl w:ilvl="0" w:tplc="945048A4">
      <w:start w:val="8"/>
      <w:numFmt w:val="bullet"/>
      <w:lvlText w:val="-"/>
      <w:lvlJc w:val="left"/>
      <w:pPr>
        <w:ind w:left="720" w:hanging="360"/>
      </w:pPr>
      <w:rPr>
        <w:rFonts w:ascii="Calibri" w:eastAsia="Times New Roman" w:hAnsi="Calibri" w:hint="default"/>
        <w:b w:val="0"/>
        <w:bCs w:val="0"/>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16">
    <w:nsid w:val="48F06A3C"/>
    <w:multiLevelType w:val="hybridMultilevel"/>
    <w:tmpl w:val="90B6102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7">
    <w:nsid w:val="4B07136B"/>
    <w:multiLevelType w:val="hybridMultilevel"/>
    <w:tmpl w:val="2976E6C0"/>
    <w:lvl w:ilvl="0" w:tplc="01883A6E">
      <w:numFmt w:val="bullet"/>
      <w:lvlText w:val="-"/>
      <w:lvlJc w:val="left"/>
      <w:pPr>
        <w:ind w:left="360" w:hanging="360"/>
      </w:pPr>
      <w:rPr>
        <w:rFonts w:ascii="PT Serif" w:eastAsia="Times New Roman" w:hAnsi="PT Serif"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18">
    <w:nsid w:val="4F9D065F"/>
    <w:multiLevelType w:val="hybridMultilevel"/>
    <w:tmpl w:val="453EB20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9">
    <w:nsid w:val="547E2D13"/>
    <w:multiLevelType w:val="hybridMultilevel"/>
    <w:tmpl w:val="E65CFC38"/>
    <w:lvl w:ilvl="0" w:tplc="945048A4">
      <w:start w:val="8"/>
      <w:numFmt w:val="bullet"/>
      <w:lvlText w:val="-"/>
      <w:lvlJc w:val="left"/>
      <w:pPr>
        <w:ind w:left="720" w:hanging="360"/>
      </w:pPr>
      <w:rPr>
        <w:rFonts w:ascii="Calibri" w:eastAsia="Times New Roman" w:hAnsi="Calibri" w:hint="default"/>
        <w:b w:val="0"/>
        <w:bCs w:val="0"/>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20">
    <w:nsid w:val="5A441DA9"/>
    <w:multiLevelType w:val="hybridMultilevel"/>
    <w:tmpl w:val="0A72F25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1">
    <w:nsid w:val="5F7A18A2"/>
    <w:multiLevelType w:val="hybridMultilevel"/>
    <w:tmpl w:val="72966C9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2">
    <w:nsid w:val="641B2AAC"/>
    <w:multiLevelType w:val="hybridMultilevel"/>
    <w:tmpl w:val="4AB46E64"/>
    <w:lvl w:ilvl="0" w:tplc="0427000F">
      <w:start w:val="1"/>
      <w:numFmt w:val="decimal"/>
      <w:lvlText w:val="%1."/>
      <w:lvlJc w:val="left"/>
      <w:pPr>
        <w:ind w:left="360" w:hanging="360"/>
      </w:pPr>
      <w:rPr>
        <w:rFonts w:hint="default"/>
      </w:rPr>
    </w:lvl>
    <w:lvl w:ilvl="1" w:tplc="04270019">
      <w:start w:val="1"/>
      <w:numFmt w:val="lowerLetter"/>
      <w:lvlText w:val="%2."/>
      <w:lvlJc w:val="left"/>
      <w:pPr>
        <w:ind w:left="1080" w:hanging="360"/>
      </w:pPr>
    </w:lvl>
    <w:lvl w:ilvl="2" w:tplc="0427001B">
      <w:start w:val="1"/>
      <w:numFmt w:val="lowerRoman"/>
      <w:lvlText w:val="%3."/>
      <w:lvlJc w:val="right"/>
      <w:pPr>
        <w:ind w:left="1800" w:hanging="180"/>
      </w:pPr>
    </w:lvl>
    <w:lvl w:ilvl="3" w:tplc="0427000F">
      <w:start w:val="1"/>
      <w:numFmt w:val="decimal"/>
      <w:lvlText w:val="%4."/>
      <w:lvlJc w:val="left"/>
      <w:pPr>
        <w:ind w:left="2520" w:hanging="360"/>
      </w:pPr>
    </w:lvl>
    <w:lvl w:ilvl="4" w:tplc="04270019">
      <w:start w:val="1"/>
      <w:numFmt w:val="lowerLetter"/>
      <w:lvlText w:val="%5."/>
      <w:lvlJc w:val="left"/>
      <w:pPr>
        <w:ind w:left="3240" w:hanging="360"/>
      </w:pPr>
    </w:lvl>
    <w:lvl w:ilvl="5" w:tplc="0427001B">
      <w:start w:val="1"/>
      <w:numFmt w:val="lowerRoman"/>
      <w:lvlText w:val="%6."/>
      <w:lvlJc w:val="right"/>
      <w:pPr>
        <w:ind w:left="3960" w:hanging="180"/>
      </w:pPr>
    </w:lvl>
    <w:lvl w:ilvl="6" w:tplc="0427000F">
      <w:start w:val="1"/>
      <w:numFmt w:val="decimal"/>
      <w:lvlText w:val="%7."/>
      <w:lvlJc w:val="left"/>
      <w:pPr>
        <w:ind w:left="4680" w:hanging="360"/>
      </w:pPr>
    </w:lvl>
    <w:lvl w:ilvl="7" w:tplc="04270019">
      <w:start w:val="1"/>
      <w:numFmt w:val="lowerLetter"/>
      <w:lvlText w:val="%8."/>
      <w:lvlJc w:val="left"/>
      <w:pPr>
        <w:ind w:left="5400" w:hanging="360"/>
      </w:pPr>
    </w:lvl>
    <w:lvl w:ilvl="8" w:tplc="0427001B">
      <w:start w:val="1"/>
      <w:numFmt w:val="lowerRoman"/>
      <w:lvlText w:val="%9."/>
      <w:lvlJc w:val="right"/>
      <w:pPr>
        <w:ind w:left="6120" w:hanging="180"/>
      </w:pPr>
    </w:lvl>
  </w:abstractNum>
  <w:abstractNum w:abstractNumId="23">
    <w:nsid w:val="663C68D4"/>
    <w:multiLevelType w:val="hybridMultilevel"/>
    <w:tmpl w:val="A46EB3BC"/>
    <w:lvl w:ilvl="0" w:tplc="945048A4">
      <w:start w:val="8"/>
      <w:numFmt w:val="bullet"/>
      <w:lvlText w:val="-"/>
      <w:lvlJc w:val="left"/>
      <w:pPr>
        <w:ind w:left="720" w:hanging="360"/>
      </w:pPr>
      <w:rPr>
        <w:rFonts w:ascii="Calibri" w:eastAsia="Times New Roman" w:hAnsi="Calibri" w:hint="default"/>
        <w:b w:val="0"/>
        <w:bCs w:val="0"/>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24">
    <w:nsid w:val="6B67155D"/>
    <w:multiLevelType w:val="hybridMultilevel"/>
    <w:tmpl w:val="742C58AE"/>
    <w:lvl w:ilvl="0" w:tplc="01883A6E">
      <w:numFmt w:val="bullet"/>
      <w:lvlText w:val="-"/>
      <w:lvlJc w:val="left"/>
      <w:pPr>
        <w:ind w:left="360" w:hanging="360"/>
      </w:pPr>
      <w:rPr>
        <w:rFonts w:ascii="PT Serif" w:eastAsia="Times New Roman" w:hAnsi="PT Serif"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Wingdings" w:hint="default"/>
      </w:rPr>
    </w:lvl>
    <w:lvl w:ilvl="3" w:tplc="04270001">
      <w:start w:val="1"/>
      <w:numFmt w:val="bullet"/>
      <w:lvlText w:val=""/>
      <w:lvlJc w:val="left"/>
      <w:pPr>
        <w:ind w:left="2880" w:hanging="360"/>
      </w:pPr>
      <w:rPr>
        <w:rFonts w:ascii="Symbol" w:hAnsi="Symbol" w:cs="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Wingdings" w:hint="default"/>
      </w:rPr>
    </w:lvl>
    <w:lvl w:ilvl="6" w:tplc="04270001">
      <w:start w:val="1"/>
      <w:numFmt w:val="bullet"/>
      <w:lvlText w:val=""/>
      <w:lvlJc w:val="left"/>
      <w:pPr>
        <w:ind w:left="5040" w:hanging="360"/>
      </w:pPr>
      <w:rPr>
        <w:rFonts w:ascii="Symbol" w:hAnsi="Symbol" w:cs="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Wingdings" w:hint="default"/>
      </w:rPr>
    </w:lvl>
  </w:abstractNum>
  <w:abstractNum w:abstractNumId="25">
    <w:nsid w:val="73473CE2"/>
    <w:multiLevelType w:val="hybridMultilevel"/>
    <w:tmpl w:val="E7C282B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6">
    <w:nsid w:val="76600F66"/>
    <w:multiLevelType w:val="hybridMultilevel"/>
    <w:tmpl w:val="02AA9B8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num w:numId="1">
    <w:abstractNumId w:val="0"/>
  </w:num>
  <w:num w:numId="2">
    <w:abstractNumId w:val="15"/>
  </w:num>
  <w:num w:numId="3">
    <w:abstractNumId w:val="3"/>
  </w:num>
  <w:num w:numId="4">
    <w:abstractNumId w:val="19"/>
  </w:num>
  <w:num w:numId="5">
    <w:abstractNumId w:val="21"/>
  </w:num>
  <w:num w:numId="6">
    <w:abstractNumId w:val="2"/>
  </w:num>
  <w:num w:numId="7">
    <w:abstractNumId w:val="20"/>
  </w:num>
  <w:num w:numId="8">
    <w:abstractNumId w:val="13"/>
  </w:num>
  <w:num w:numId="9">
    <w:abstractNumId w:val="23"/>
  </w:num>
  <w:num w:numId="10">
    <w:abstractNumId w:val="14"/>
  </w:num>
  <w:num w:numId="11">
    <w:abstractNumId w:val="16"/>
  </w:num>
  <w:num w:numId="12">
    <w:abstractNumId w:val="6"/>
  </w:num>
  <w:num w:numId="13">
    <w:abstractNumId w:val="4"/>
  </w:num>
  <w:num w:numId="14">
    <w:abstractNumId w:val="7"/>
  </w:num>
  <w:num w:numId="15">
    <w:abstractNumId w:val="1"/>
  </w:num>
  <w:num w:numId="16">
    <w:abstractNumId w:val="8"/>
  </w:num>
  <w:num w:numId="17">
    <w:abstractNumId w:val="26"/>
  </w:num>
  <w:num w:numId="18">
    <w:abstractNumId w:val="12"/>
  </w:num>
  <w:num w:numId="19">
    <w:abstractNumId w:val="5"/>
  </w:num>
  <w:num w:numId="20">
    <w:abstractNumId w:val="25"/>
  </w:num>
  <w:num w:numId="21">
    <w:abstractNumId w:val="22"/>
  </w:num>
  <w:num w:numId="22">
    <w:abstractNumId w:val="17"/>
  </w:num>
  <w:num w:numId="23">
    <w:abstractNumId w:val="18"/>
  </w:num>
  <w:num w:numId="24">
    <w:abstractNumId w:val="9"/>
  </w:num>
  <w:num w:numId="25">
    <w:abstractNumId w:val="24"/>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1296"/>
  <w:hyphenationZone w:val="396"/>
  <w:doNotHyphenateCaps/>
  <w:drawingGridHorizontalSpacing w:val="108"/>
  <w:drawingGridVerticalSpacing w:val="181"/>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45"/>
    <w:rsid w:val="0000226F"/>
    <w:rsid w:val="00014095"/>
    <w:rsid w:val="000253FC"/>
    <w:rsid w:val="00031E98"/>
    <w:rsid w:val="0003397F"/>
    <w:rsid w:val="00035526"/>
    <w:rsid w:val="0003572D"/>
    <w:rsid w:val="0004020C"/>
    <w:rsid w:val="00041585"/>
    <w:rsid w:val="000416C6"/>
    <w:rsid w:val="000439AC"/>
    <w:rsid w:val="0004517E"/>
    <w:rsid w:val="00046CB3"/>
    <w:rsid w:val="00060B04"/>
    <w:rsid w:val="00065006"/>
    <w:rsid w:val="00072E16"/>
    <w:rsid w:val="00073E69"/>
    <w:rsid w:val="000747CF"/>
    <w:rsid w:val="00075CE8"/>
    <w:rsid w:val="00076085"/>
    <w:rsid w:val="00077DB9"/>
    <w:rsid w:val="00080064"/>
    <w:rsid w:val="00084061"/>
    <w:rsid w:val="00093ECF"/>
    <w:rsid w:val="000942C0"/>
    <w:rsid w:val="00095832"/>
    <w:rsid w:val="000B2339"/>
    <w:rsid w:val="000B41B9"/>
    <w:rsid w:val="000B4AEF"/>
    <w:rsid w:val="000C041A"/>
    <w:rsid w:val="000C30A5"/>
    <w:rsid w:val="000C39FE"/>
    <w:rsid w:val="000D3155"/>
    <w:rsid w:val="000D66FC"/>
    <w:rsid w:val="000D70C5"/>
    <w:rsid w:val="000D74BE"/>
    <w:rsid w:val="000D7FDA"/>
    <w:rsid w:val="000E1C5B"/>
    <w:rsid w:val="000E5C22"/>
    <w:rsid w:val="000F13CC"/>
    <w:rsid w:val="000F2957"/>
    <w:rsid w:val="000F3E81"/>
    <w:rsid w:val="000F3F71"/>
    <w:rsid w:val="00115747"/>
    <w:rsid w:val="00126927"/>
    <w:rsid w:val="0013002D"/>
    <w:rsid w:val="0013662E"/>
    <w:rsid w:val="00140EE7"/>
    <w:rsid w:val="00142283"/>
    <w:rsid w:val="001441AA"/>
    <w:rsid w:val="00150750"/>
    <w:rsid w:val="00152720"/>
    <w:rsid w:val="00156DFA"/>
    <w:rsid w:val="00171A7A"/>
    <w:rsid w:val="00175494"/>
    <w:rsid w:val="001764F3"/>
    <w:rsid w:val="00177653"/>
    <w:rsid w:val="0018639F"/>
    <w:rsid w:val="001865E0"/>
    <w:rsid w:val="00197D0D"/>
    <w:rsid w:val="00197D5E"/>
    <w:rsid w:val="001A0F0D"/>
    <w:rsid w:val="001A36F1"/>
    <w:rsid w:val="001A394D"/>
    <w:rsid w:val="001A4133"/>
    <w:rsid w:val="001A5D69"/>
    <w:rsid w:val="001B1491"/>
    <w:rsid w:val="001B54BB"/>
    <w:rsid w:val="001B7C35"/>
    <w:rsid w:val="001B7D90"/>
    <w:rsid w:val="001C50F9"/>
    <w:rsid w:val="001C7E20"/>
    <w:rsid w:val="001D09AD"/>
    <w:rsid w:val="001D2B5D"/>
    <w:rsid w:val="001D4A8E"/>
    <w:rsid w:val="001E0EC7"/>
    <w:rsid w:val="001E2D15"/>
    <w:rsid w:val="001E562F"/>
    <w:rsid w:val="001E5B11"/>
    <w:rsid w:val="00203E72"/>
    <w:rsid w:val="00211119"/>
    <w:rsid w:val="00215608"/>
    <w:rsid w:val="00217178"/>
    <w:rsid w:val="0022325B"/>
    <w:rsid w:val="002256C8"/>
    <w:rsid w:val="0022782F"/>
    <w:rsid w:val="00230F0E"/>
    <w:rsid w:val="00231E16"/>
    <w:rsid w:val="00236F0F"/>
    <w:rsid w:val="00242620"/>
    <w:rsid w:val="00243D16"/>
    <w:rsid w:val="00245C5B"/>
    <w:rsid w:val="0024693C"/>
    <w:rsid w:val="00247069"/>
    <w:rsid w:val="00250403"/>
    <w:rsid w:val="0025431B"/>
    <w:rsid w:val="0025732E"/>
    <w:rsid w:val="00267D4B"/>
    <w:rsid w:val="002718F9"/>
    <w:rsid w:val="0027651F"/>
    <w:rsid w:val="00293808"/>
    <w:rsid w:val="002947FA"/>
    <w:rsid w:val="00297315"/>
    <w:rsid w:val="002A7E01"/>
    <w:rsid w:val="002B743C"/>
    <w:rsid w:val="002C5809"/>
    <w:rsid w:val="002D09A4"/>
    <w:rsid w:val="002D3C9D"/>
    <w:rsid w:val="002D3EFD"/>
    <w:rsid w:val="002D6A51"/>
    <w:rsid w:val="002D7454"/>
    <w:rsid w:val="002E031A"/>
    <w:rsid w:val="002E4159"/>
    <w:rsid w:val="002E74CE"/>
    <w:rsid w:val="002E7C5E"/>
    <w:rsid w:val="002F0A7D"/>
    <w:rsid w:val="002F1C99"/>
    <w:rsid w:val="002F5357"/>
    <w:rsid w:val="002F7ECA"/>
    <w:rsid w:val="003004C0"/>
    <w:rsid w:val="0031604A"/>
    <w:rsid w:val="00316F44"/>
    <w:rsid w:val="0033508F"/>
    <w:rsid w:val="0033549F"/>
    <w:rsid w:val="003357A1"/>
    <w:rsid w:val="003405DA"/>
    <w:rsid w:val="00346A50"/>
    <w:rsid w:val="00354C17"/>
    <w:rsid w:val="00361E3C"/>
    <w:rsid w:val="00362171"/>
    <w:rsid w:val="00364388"/>
    <w:rsid w:val="003656D8"/>
    <w:rsid w:val="00376640"/>
    <w:rsid w:val="00377808"/>
    <w:rsid w:val="00377845"/>
    <w:rsid w:val="003860A4"/>
    <w:rsid w:val="00387E63"/>
    <w:rsid w:val="003952B8"/>
    <w:rsid w:val="003A05A9"/>
    <w:rsid w:val="003A2271"/>
    <w:rsid w:val="003A698B"/>
    <w:rsid w:val="003B0AB8"/>
    <w:rsid w:val="003B144B"/>
    <w:rsid w:val="003B1EFE"/>
    <w:rsid w:val="003B4C66"/>
    <w:rsid w:val="003D0815"/>
    <w:rsid w:val="003D232D"/>
    <w:rsid w:val="003D6405"/>
    <w:rsid w:val="003E05DC"/>
    <w:rsid w:val="003E3374"/>
    <w:rsid w:val="003E570A"/>
    <w:rsid w:val="003F71C2"/>
    <w:rsid w:val="003F764C"/>
    <w:rsid w:val="004061CB"/>
    <w:rsid w:val="004102D4"/>
    <w:rsid w:val="00411287"/>
    <w:rsid w:val="004114A1"/>
    <w:rsid w:val="00412332"/>
    <w:rsid w:val="00412FA6"/>
    <w:rsid w:val="00413CE0"/>
    <w:rsid w:val="00414CFA"/>
    <w:rsid w:val="004151D9"/>
    <w:rsid w:val="00420F98"/>
    <w:rsid w:val="00421136"/>
    <w:rsid w:val="00424DA3"/>
    <w:rsid w:val="00430579"/>
    <w:rsid w:val="00434E82"/>
    <w:rsid w:val="004376B3"/>
    <w:rsid w:val="00441528"/>
    <w:rsid w:val="0044160D"/>
    <w:rsid w:val="00444489"/>
    <w:rsid w:val="00451091"/>
    <w:rsid w:val="0045464E"/>
    <w:rsid w:val="00456DC0"/>
    <w:rsid w:val="004637F6"/>
    <w:rsid w:val="00466EF0"/>
    <w:rsid w:val="0046750B"/>
    <w:rsid w:val="004702DC"/>
    <w:rsid w:val="00470AC6"/>
    <w:rsid w:val="004712E3"/>
    <w:rsid w:val="004757E8"/>
    <w:rsid w:val="00485968"/>
    <w:rsid w:val="004872E6"/>
    <w:rsid w:val="004920F9"/>
    <w:rsid w:val="00493E40"/>
    <w:rsid w:val="00494D58"/>
    <w:rsid w:val="0049611E"/>
    <w:rsid w:val="004A2F82"/>
    <w:rsid w:val="004A6FF2"/>
    <w:rsid w:val="004B5EE2"/>
    <w:rsid w:val="004B7803"/>
    <w:rsid w:val="004B79D3"/>
    <w:rsid w:val="004C08CC"/>
    <w:rsid w:val="004D044D"/>
    <w:rsid w:val="004D0D03"/>
    <w:rsid w:val="004E1BE3"/>
    <w:rsid w:val="004F0128"/>
    <w:rsid w:val="004F2613"/>
    <w:rsid w:val="004F60DE"/>
    <w:rsid w:val="004F65B2"/>
    <w:rsid w:val="00501737"/>
    <w:rsid w:val="0051062C"/>
    <w:rsid w:val="00511006"/>
    <w:rsid w:val="00515440"/>
    <w:rsid w:val="00516F4D"/>
    <w:rsid w:val="00517990"/>
    <w:rsid w:val="00522572"/>
    <w:rsid w:val="005270C1"/>
    <w:rsid w:val="00531841"/>
    <w:rsid w:val="0053457C"/>
    <w:rsid w:val="00537629"/>
    <w:rsid w:val="00537FE7"/>
    <w:rsid w:val="00541BC6"/>
    <w:rsid w:val="00553FE5"/>
    <w:rsid w:val="0055670B"/>
    <w:rsid w:val="005636EA"/>
    <w:rsid w:val="00563DEF"/>
    <w:rsid w:val="00567C62"/>
    <w:rsid w:val="00575299"/>
    <w:rsid w:val="00584592"/>
    <w:rsid w:val="005904B8"/>
    <w:rsid w:val="0059628D"/>
    <w:rsid w:val="005A07B3"/>
    <w:rsid w:val="005A642B"/>
    <w:rsid w:val="005A6993"/>
    <w:rsid w:val="005A7A48"/>
    <w:rsid w:val="005B0F5E"/>
    <w:rsid w:val="005B3223"/>
    <w:rsid w:val="005B5058"/>
    <w:rsid w:val="005C040A"/>
    <w:rsid w:val="005C2AC7"/>
    <w:rsid w:val="005D1C38"/>
    <w:rsid w:val="005D3A38"/>
    <w:rsid w:val="005D429A"/>
    <w:rsid w:val="005D7AC7"/>
    <w:rsid w:val="005E2CDA"/>
    <w:rsid w:val="005E4F4B"/>
    <w:rsid w:val="005F3553"/>
    <w:rsid w:val="005F5142"/>
    <w:rsid w:val="005F6544"/>
    <w:rsid w:val="00611075"/>
    <w:rsid w:val="00612079"/>
    <w:rsid w:val="00615707"/>
    <w:rsid w:val="00617AD1"/>
    <w:rsid w:val="006225F3"/>
    <w:rsid w:val="006400E9"/>
    <w:rsid w:val="006439A0"/>
    <w:rsid w:val="00643F59"/>
    <w:rsid w:val="0064479B"/>
    <w:rsid w:val="0065037D"/>
    <w:rsid w:val="00650FE4"/>
    <w:rsid w:val="006600F2"/>
    <w:rsid w:val="00670C4E"/>
    <w:rsid w:val="00670E67"/>
    <w:rsid w:val="00670E94"/>
    <w:rsid w:val="0068095D"/>
    <w:rsid w:val="00684405"/>
    <w:rsid w:val="00691172"/>
    <w:rsid w:val="00696AB7"/>
    <w:rsid w:val="006B2F32"/>
    <w:rsid w:val="006B37BC"/>
    <w:rsid w:val="006C2A66"/>
    <w:rsid w:val="006E3F46"/>
    <w:rsid w:val="006F2FCF"/>
    <w:rsid w:val="006F49DA"/>
    <w:rsid w:val="00700DCB"/>
    <w:rsid w:val="00703DA0"/>
    <w:rsid w:val="007045A6"/>
    <w:rsid w:val="00706D3E"/>
    <w:rsid w:val="0072259E"/>
    <w:rsid w:val="00722C2E"/>
    <w:rsid w:val="0072422E"/>
    <w:rsid w:val="00726BCF"/>
    <w:rsid w:val="00740CC5"/>
    <w:rsid w:val="00742806"/>
    <w:rsid w:val="00743925"/>
    <w:rsid w:val="00743F6F"/>
    <w:rsid w:val="00754D8C"/>
    <w:rsid w:val="00761BA2"/>
    <w:rsid w:val="0077120F"/>
    <w:rsid w:val="00775C27"/>
    <w:rsid w:val="00777024"/>
    <w:rsid w:val="00777D54"/>
    <w:rsid w:val="00784EC0"/>
    <w:rsid w:val="00784F94"/>
    <w:rsid w:val="00793D0D"/>
    <w:rsid w:val="007969E3"/>
    <w:rsid w:val="00796E3A"/>
    <w:rsid w:val="00797A13"/>
    <w:rsid w:val="007A4F97"/>
    <w:rsid w:val="007A71E3"/>
    <w:rsid w:val="007B23B1"/>
    <w:rsid w:val="007B4945"/>
    <w:rsid w:val="007B692F"/>
    <w:rsid w:val="007C61D9"/>
    <w:rsid w:val="007D3E27"/>
    <w:rsid w:val="007D45AC"/>
    <w:rsid w:val="007E47CB"/>
    <w:rsid w:val="007E6B0B"/>
    <w:rsid w:val="007E7195"/>
    <w:rsid w:val="007F1DDB"/>
    <w:rsid w:val="007F2102"/>
    <w:rsid w:val="007F69A3"/>
    <w:rsid w:val="00801318"/>
    <w:rsid w:val="00801C13"/>
    <w:rsid w:val="00802A04"/>
    <w:rsid w:val="00810CAC"/>
    <w:rsid w:val="00815AA7"/>
    <w:rsid w:val="00817467"/>
    <w:rsid w:val="00821681"/>
    <w:rsid w:val="00830436"/>
    <w:rsid w:val="00833F99"/>
    <w:rsid w:val="008354DD"/>
    <w:rsid w:val="0084395E"/>
    <w:rsid w:val="0084498D"/>
    <w:rsid w:val="008450C2"/>
    <w:rsid w:val="00856731"/>
    <w:rsid w:val="00863A2E"/>
    <w:rsid w:val="00863EB8"/>
    <w:rsid w:val="00864FF6"/>
    <w:rsid w:val="008662D1"/>
    <w:rsid w:val="00867CE2"/>
    <w:rsid w:val="008724CC"/>
    <w:rsid w:val="00873AA8"/>
    <w:rsid w:val="008A1662"/>
    <w:rsid w:val="008A7FEB"/>
    <w:rsid w:val="008B36F5"/>
    <w:rsid w:val="008B3F71"/>
    <w:rsid w:val="008B5F3D"/>
    <w:rsid w:val="008C42CC"/>
    <w:rsid w:val="008D1480"/>
    <w:rsid w:val="008E1532"/>
    <w:rsid w:val="008E358B"/>
    <w:rsid w:val="008E475B"/>
    <w:rsid w:val="008F3E1F"/>
    <w:rsid w:val="008F78A3"/>
    <w:rsid w:val="00901134"/>
    <w:rsid w:val="00901B45"/>
    <w:rsid w:val="00904479"/>
    <w:rsid w:val="00906479"/>
    <w:rsid w:val="009110BE"/>
    <w:rsid w:val="00912F90"/>
    <w:rsid w:val="00913ECE"/>
    <w:rsid w:val="00921904"/>
    <w:rsid w:val="00921982"/>
    <w:rsid w:val="00923B38"/>
    <w:rsid w:val="0092465F"/>
    <w:rsid w:val="009250F2"/>
    <w:rsid w:val="00926D7C"/>
    <w:rsid w:val="009373AD"/>
    <w:rsid w:val="0094261F"/>
    <w:rsid w:val="00947063"/>
    <w:rsid w:val="00947D5E"/>
    <w:rsid w:val="0095085E"/>
    <w:rsid w:val="00955A2B"/>
    <w:rsid w:val="0095608E"/>
    <w:rsid w:val="009565BC"/>
    <w:rsid w:val="00960361"/>
    <w:rsid w:val="00961FA7"/>
    <w:rsid w:val="0096272A"/>
    <w:rsid w:val="00963893"/>
    <w:rsid w:val="00963AEC"/>
    <w:rsid w:val="00963B2B"/>
    <w:rsid w:val="00973877"/>
    <w:rsid w:val="009743A9"/>
    <w:rsid w:val="00977185"/>
    <w:rsid w:val="009877D7"/>
    <w:rsid w:val="009A582C"/>
    <w:rsid w:val="009A6827"/>
    <w:rsid w:val="009B0A58"/>
    <w:rsid w:val="009B340A"/>
    <w:rsid w:val="009B4747"/>
    <w:rsid w:val="009B6EAB"/>
    <w:rsid w:val="009C3BE0"/>
    <w:rsid w:val="009D0CB6"/>
    <w:rsid w:val="009E0360"/>
    <w:rsid w:val="009E634F"/>
    <w:rsid w:val="009F48A1"/>
    <w:rsid w:val="00A0439B"/>
    <w:rsid w:val="00A10CEF"/>
    <w:rsid w:val="00A1190F"/>
    <w:rsid w:val="00A12289"/>
    <w:rsid w:val="00A23E0A"/>
    <w:rsid w:val="00A308FB"/>
    <w:rsid w:val="00A33518"/>
    <w:rsid w:val="00A33986"/>
    <w:rsid w:val="00A33FC1"/>
    <w:rsid w:val="00A34435"/>
    <w:rsid w:val="00A36C38"/>
    <w:rsid w:val="00A3727E"/>
    <w:rsid w:val="00A471CE"/>
    <w:rsid w:val="00A60FA6"/>
    <w:rsid w:val="00A632B3"/>
    <w:rsid w:val="00A651E5"/>
    <w:rsid w:val="00A65EF6"/>
    <w:rsid w:val="00A670DC"/>
    <w:rsid w:val="00A73D23"/>
    <w:rsid w:val="00A75A88"/>
    <w:rsid w:val="00A8062E"/>
    <w:rsid w:val="00A8083B"/>
    <w:rsid w:val="00A83523"/>
    <w:rsid w:val="00A83564"/>
    <w:rsid w:val="00A85DB4"/>
    <w:rsid w:val="00A97E08"/>
    <w:rsid w:val="00AA3CBB"/>
    <w:rsid w:val="00AA735B"/>
    <w:rsid w:val="00AB1DE1"/>
    <w:rsid w:val="00AC150F"/>
    <w:rsid w:val="00AD1D45"/>
    <w:rsid w:val="00AD5307"/>
    <w:rsid w:val="00AD6A75"/>
    <w:rsid w:val="00AD6AEC"/>
    <w:rsid w:val="00AE2186"/>
    <w:rsid w:val="00AF3946"/>
    <w:rsid w:val="00B036B3"/>
    <w:rsid w:val="00B07306"/>
    <w:rsid w:val="00B132CF"/>
    <w:rsid w:val="00B211D8"/>
    <w:rsid w:val="00B21798"/>
    <w:rsid w:val="00B24C48"/>
    <w:rsid w:val="00B24CBC"/>
    <w:rsid w:val="00B2514B"/>
    <w:rsid w:val="00B35B50"/>
    <w:rsid w:val="00B35C33"/>
    <w:rsid w:val="00B362E0"/>
    <w:rsid w:val="00B37358"/>
    <w:rsid w:val="00B37C38"/>
    <w:rsid w:val="00B438D3"/>
    <w:rsid w:val="00B4448F"/>
    <w:rsid w:val="00B45DFE"/>
    <w:rsid w:val="00B50A34"/>
    <w:rsid w:val="00B53195"/>
    <w:rsid w:val="00B533F6"/>
    <w:rsid w:val="00B5406F"/>
    <w:rsid w:val="00B54575"/>
    <w:rsid w:val="00B63BC1"/>
    <w:rsid w:val="00B672F8"/>
    <w:rsid w:val="00B71372"/>
    <w:rsid w:val="00B741CE"/>
    <w:rsid w:val="00B7628B"/>
    <w:rsid w:val="00B7757E"/>
    <w:rsid w:val="00B77FAA"/>
    <w:rsid w:val="00B834D5"/>
    <w:rsid w:val="00B87B55"/>
    <w:rsid w:val="00B9109C"/>
    <w:rsid w:val="00B95EB1"/>
    <w:rsid w:val="00B961FF"/>
    <w:rsid w:val="00BA0D3D"/>
    <w:rsid w:val="00BA5C95"/>
    <w:rsid w:val="00BB7739"/>
    <w:rsid w:val="00BC4FF3"/>
    <w:rsid w:val="00BE2696"/>
    <w:rsid w:val="00BE2E2B"/>
    <w:rsid w:val="00BE4364"/>
    <w:rsid w:val="00BE5337"/>
    <w:rsid w:val="00BF38E9"/>
    <w:rsid w:val="00BF38EB"/>
    <w:rsid w:val="00BF6C39"/>
    <w:rsid w:val="00C052D9"/>
    <w:rsid w:val="00C1142F"/>
    <w:rsid w:val="00C11CDC"/>
    <w:rsid w:val="00C139C4"/>
    <w:rsid w:val="00C173BE"/>
    <w:rsid w:val="00C20470"/>
    <w:rsid w:val="00C20706"/>
    <w:rsid w:val="00C23D75"/>
    <w:rsid w:val="00C244DA"/>
    <w:rsid w:val="00C30851"/>
    <w:rsid w:val="00C331B4"/>
    <w:rsid w:val="00C35B4B"/>
    <w:rsid w:val="00C362B3"/>
    <w:rsid w:val="00C402D8"/>
    <w:rsid w:val="00C421EE"/>
    <w:rsid w:val="00C451AF"/>
    <w:rsid w:val="00C47F91"/>
    <w:rsid w:val="00C53031"/>
    <w:rsid w:val="00C5469F"/>
    <w:rsid w:val="00C736A6"/>
    <w:rsid w:val="00C768D7"/>
    <w:rsid w:val="00C814C4"/>
    <w:rsid w:val="00C823B3"/>
    <w:rsid w:val="00C845FC"/>
    <w:rsid w:val="00C92A85"/>
    <w:rsid w:val="00C92E70"/>
    <w:rsid w:val="00C97BD4"/>
    <w:rsid w:val="00CA32C3"/>
    <w:rsid w:val="00CA3F50"/>
    <w:rsid w:val="00CB17BA"/>
    <w:rsid w:val="00CB7935"/>
    <w:rsid w:val="00CC212F"/>
    <w:rsid w:val="00CC60B9"/>
    <w:rsid w:val="00CC7FA6"/>
    <w:rsid w:val="00CD27C6"/>
    <w:rsid w:val="00CD5F21"/>
    <w:rsid w:val="00CD76F3"/>
    <w:rsid w:val="00CE0D81"/>
    <w:rsid w:val="00CE2A70"/>
    <w:rsid w:val="00CE2C3C"/>
    <w:rsid w:val="00CE39F8"/>
    <w:rsid w:val="00CE7018"/>
    <w:rsid w:val="00CF436A"/>
    <w:rsid w:val="00CF5DC3"/>
    <w:rsid w:val="00CF5F32"/>
    <w:rsid w:val="00CF7A5D"/>
    <w:rsid w:val="00D01FF7"/>
    <w:rsid w:val="00D06CFD"/>
    <w:rsid w:val="00D10CB6"/>
    <w:rsid w:val="00D17B27"/>
    <w:rsid w:val="00D201A7"/>
    <w:rsid w:val="00D2305F"/>
    <w:rsid w:val="00D25285"/>
    <w:rsid w:val="00D26A76"/>
    <w:rsid w:val="00D403B4"/>
    <w:rsid w:val="00D44A06"/>
    <w:rsid w:val="00D515AA"/>
    <w:rsid w:val="00D55041"/>
    <w:rsid w:val="00D5550C"/>
    <w:rsid w:val="00D66A6A"/>
    <w:rsid w:val="00D73301"/>
    <w:rsid w:val="00D82790"/>
    <w:rsid w:val="00D83387"/>
    <w:rsid w:val="00D8722B"/>
    <w:rsid w:val="00D8791C"/>
    <w:rsid w:val="00D90CCF"/>
    <w:rsid w:val="00D93897"/>
    <w:rsid w:val="00D94414"/>
    <w:rsid w:val="00DA07A2"/>
    <w:rsid w:val="00DA323C"/>
    <w:rsid w:val="00DA5312"/>
    <w:rsid w:val="00DA61D9"/>
    <w:rsid w:val="00DB5C30"/>
    <w:rsid w:val="00DC28F3"/>
    <w:rsid w:val="00DC3921"/>
    <w:rsid w:val="00DC4AB7"/>
    <w:rsid w:val="00DC4CD6"/>
    <w:rsid w:val="00DC614B"/>
    <w:rsid w:val="00DD10F9"/>
    <w:rsid w:val="00DD15AE"/>
    <w:rsid w:val="00DD56B6"/>
    <w:rsid w:val="00DF03BF"/>
    <w:rsid w:val="00DF7C4A"/>
    <w:rsid w:val="00E01040"/>
    <w:rsid w:val="00E061CA"/>
    <w:rsid w:val="00E06F90"/>
    <w:rsid w:val="00E07530"/>
    <w:rsid w:val="00E07A23"/>
    <w:rsid w:val="00E12B0F"/>
    <w:rsid w:val="00E13BE7"/>
    <w:rsid w:val="00E1524D"/>
    <w:rsid w:val="00E175C1"/>
    <w:rsid w:val="00E21A92"/>
    <w:rsid w:val="00E26280"/>
    <w:rsid w:val="00E31921"/>
    <w:rsid w:val="00E33340"/>
    <w:rsid w:val="00E340F3"/>
    <w:rsid w:val="00E4334C"/>
    <w:rsid w:val="00E4526D"/>
    <w:rsid w:val="00E53B34"/>
    <w:rsid w:val="00E540D1"/>
    <w:rsid w:val="00E550BE"/>
    <w:rsid w:val="00E577F1"/>
    <w:rsid w:val="00E614A7"/>
    <w:rsid w:val="00E62B2A"/>
    <w:rsid w:val="00E709E0"/>
    <w:rsid w:val="00E726BF"/>
    <w:rsid w:val="00E7407C"/>
    <w:rsid w:val="00E741F3"/>
    <w:rsid w:val="00E769CE"/>
    <w:rsid w:val="00E80382"/>
    <w:rsid w:val="00E93E78"/>
    <w:rsid w:val="00EA437F"/>
    <w:rsid w:val="00EA5AF3"/>
    <w:rsid w:val="00EA6D24"/>
    <w:rsid w:val="00EB3868"/>
    <w:rsid w:val="00EB5E15"/>
    <w:rsid w:val="00EC3B75"/>
    <w:rsid w:val="00EC3D7D"/>
    <w:rsid w:val="00EC5E0F"/>
    <w:rsid w:val="00ED1FDD"/>
    <w:rsid w:val="00ED4647"/>
    <w:rsid w:val="00ED7E57"/>
    <w:rsid w:val="00EE1226"/>
    <w:rsid w:val="00EE7D83"/>
    <w:rsid w:val="00EE7E81"/>
    <w:rsid w:val="00EF0746"/>
    <w:rsid w:val="00EF418E"/>
    <w:rsid w:val="00EF5DBB"/>
    <w:rsid w:val="00EF7CDD"/>
    <w:rsid w:val="00F101BC"/>
    <w:rsid w:val="00F10944"/>
    <w:rsid w:val="00F17292"/>
    <w:rsid w:val="00F218BF"/>
    <w:rsid w:val="00F31723"/>
    <w:rsid w:val="00F33358"/>
    <w:rsid w:val="00F345E0"/>
    <w:rsid w:val="00F34B7F"/>
    <w:rsid w:val="00F42103"/>
    <w:rsid w:val="00F47A78"/>
    <w:rsid w:val="00F50830"/>
    <w:rsid w:val="00F51AB1"/>
    <w:rsid w:val="00F53DFB"/>
    <w:rsid w:val="00F61FC4"/>
    <w:rsid w:val="00F721D2"/>
    <w:rsid w:val="00F736B8"/>
    <w:rsid w:val="00F73D59"/>
    <w:rsid w:val="00F74618"/>
    <w:rsid w:val="00F86D7D"/>
    <w:rsid w:val="00F90F6F"/>
    <w:rsid w:val="00F937FD"/>
    <w:rsid w:val="00F9637D"/>
    <w:rsid w:val="00FA00C2"/>
    <w:rsid w:val="00FA7FBA"/>
    <w:rsid w:val="00FB07F5"/>
    <w:rsid w:val="00FB3875"/>
    <w:rsid w:val="00FB6E43"/>
    <w:rsid w:val="00FC7FB3"/>
    <w:rsid w:val="00FD3784"/>
    <w:rsid w:val="00FD3CF2"/>
    <w:rsid w:val="00FD3FA3"/>
    <w:rsid w:val="00FD4575"/>
    <w:rsid w:val="00FE47A6"/>
    <w:rsid w:val="00FE5825"/>
    <w:rsid w:val="00FF1931"/>
    <w:rsid w:val="00FF3F7B"/>
    <w:rsid w:val="00FF7BF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F729123-85A2-4B88-A232-86A8EA6D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lt-LT" w:eastAsia="lt-L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5A6"/>
    <w:pPr>
      <w:spacing w:line="360" w:lineRule="auto"/>
      <w:jc w:val="both"/>
    </w:pPr>
    <w:rPr>
      <w:rFonts w:ascii="PT Serif" w:hAnsi="PT Serif" w:cs="PT Serif"/>
      <w:lang w:eastAsia="en-US"/>
    </w:rPr>
  </w:style>
  <w:style w:type="paragraph" w:styleId="Heading1">
    <w:name w:val="heading 1"/>
    <w:basedOn w:val="Normal"/>
    <w:next w:val="Normal"/>
    <w:link w:val="Heading1Char"/>
    <w:uiPriority w:val="99"/>
    <w:qFormat/>
    <w:rsid w:val="007045A6"/>
    <w:pPr>
      <w:keepNext/>
      <w:spacing w:before="240" w:after="60"/>
      <w:outlineLvl w:val="0"/>
    </w:pPr>
    <w:rPr>
      <w:rFonts w:ascii="Cambria" w:eastAsia="Times New Roman" w:hAnsi="Cambria" w:cs="Cambria"/>
      <w:b/>
      <w:bCs/>
      <w:kern w:val="32"/>
      <w:sz w:val="32"/>
      <w:szCs w:val="32"/>
      <w:lang w:val="en-US"/>
    </w:rPr>
  </w:style>
  <w:style w:type="paragraph" w:styleId="Heading2">
    <w:name w:val="heading 2"/>
    <w:basedOn w:val="Normal"/>
    <w:next w:val="Normal"/>
    <w:link w:val="Heading2Char"/>
    <w:uiPriority w:val="99"/>
    <w:qFormat/>
    <w:rsid w:val="007045A6"/>
    <w:pPr>
      <w:keepNext/>
      <w:spacing w:before="240" w:after="60"/>
      <w:outlineLvl w:val="1"/>
    </w:pPr>
    <w:rPr>
      <w:rFonts w:ascii="Cambria" w:eastAsia="Times New Roman" w:hAnsi="Cambria" w:cs="Cambri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045A6"/>
    <w:rPr>
      <w:rFonts w:ascii="Cambria" w:hAnsi="Cambria" w:cs="Cambria"/>
      <w:b/>
      <w:bCs/>
      <w:kern w:val="32"/>
      <w:sz w:val="32"/>
      <w:szCs w:val="32"/>
      <w:lang w:eastAsia="en-US"/>
    </w:rPr>
  </w:style>
  <w:style w:type="character" w:customStyle="1" w:styleId="Heading2Char">
    <w:name w:val="Heading 2 Char"/>
    <w:basedOn w:val="DefaultParagraphFont"/>
    <w:link w:val="Heading2"/>
    <w:uiPriority w:val="99"/>
    <w:locked/>
    <w:rsid w:val="007045A6"/>
    <w:rPr>
      <w:rFonts w:ascii="Cambria" w:hAnsi="Cambria" w:cs="Cambria"/>
      <w:b/>
      <w:bCs/>
      <w:i/>
      <w:iCs/>
      <w:sz w:val="28"/>
      <w:szCs w:val="28"/>
      <w:lang w:eastAsia="en-US"/>
    </w:rPr>
  </w:style>
  <w:style w:type="paragraph" w:customStyle="1" w:styleId="ListParagraph1">
    <w:name w:val="List Paragraph1"/>
    <w:basedOn w:val="Normal"/>
    <w:uiPriority w:val="99"/>
    <w:rsid w:val="00412332"/>
    <w:pPr>
      <w:ind w:left="720"/>
    </w:pPr>
  </w:style>
  <w:style w:type="table" w:styleId="TableGrid">
    <w:name w:val="Table Grid"/>
    <w:basedOn w:val="TableNormal"/>
    <w:uiPriority w:val="99"/>
    <w:rsid w:val="00AB1DE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2C5809"/>
    <w:rPr>
      <w:sz w:val="16"/>
      <w:szCs w:val="16"/>
    </w:rPr>
  </w:style>
  <w:style w:type="paragraph" w:styleId="CommentText">
    <w:name w:val="annotation text"/>
    <w:basedOn w:val="Normal"/>
    <w:link w:val="CommentTextChar"/>
    <w:uiPriority w:val="99"/>
    <w:semiHidden/>
    <w:rsid w:val="002C5809"/>
    <w:pPr>
      <w:spacing w:line="240" w:lineRule="auto"/>
    </w:pPr>
    <w:rPr>
      <w:rFonts w:ascii="Calibri" w:hAnsi="Calibri" w:cs="Calibri"/>
      <w:sz w:val="20"/>
      <w:szCs w:val="20"/>
      <w:lang w:val="en-US"/>
    </w:rPr>
  </w:style>
  <w:style w:type="character" w:customStyle="1" w:styleId="CommentTextChar">
    <w:name w:val="Comment Text Char"/>
    <w:basedOn w:val="DefaultParagraphFont"/>
    <w:link w:val="CommentText"/>
    <w:uiPriority w:val="99"/>
    <w:semiHidden/>
    <w:locked/>
    <w:rsid w:val="002C5809"/>
    <w:rPr>
      <w:sz w:val="20"/>
      <w:szCs w:val="20"/>
    </w:rPr>
  </w:style>
  <w:style w:type="paragraph" w:styleId="CommentSubject">
    <w:name w:val="annotation subject"/>
    <w:basedOn w:val="CommentText"/>
    <w:next w:val="CommentText"/>
    <w:link w:val="CommentSubjectChar"/>
    <w:uiPriority w:val="99"/>
    <w:semiHidden/>
    <w:rsid w:val="002C5809"/>
    <w:rPr>
      <w:b/>
      <w:bCs/>
    </w:rPr>
  </w:style>
  <w:style w:type="character" w:customStyle="1" w:styleId="CommentSubjectChar">
    <w:name w:val="Comment Subject Char"/>
    <w:basedOn w:val="CommentTextChar"/>
    <w:link w:val="CommentSubject"/>
    <w:uiPriority w:val="99"/>
    <w:semiHidden/>
    <w:locked/>
    <w:rsid w:val="002C5809"/>
    <w:rPr>
      <w:b/>
      <w:bCs/>
      <w:sz w:val="20"/>
      <w:szCs w:val="20"/>
    </w:rPr>
  </w:style>
  <w:style w:type="paragraph" w:styleId="BalloonText">
    <w:name w:val="Balloon Text"/>
    <w:basedOn w:val="Normal"/>
    <w:link w:val="BalloonTextChar"/>
    <w:uiPriority w:val="99"/>
    <w:semiHidden/>
    <w:rsid w:val="002C5809"/>
    <w:pPr>
      <w:spacing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sid w:val="002C5809"/>
    <w:rPr>
      <w:rFonts w:ascii="Tahoma" w:hAnsi="Tahoma" w:cs="Tahoma"/>
      <w:sz w:val="16"/>
      <w:szCs w:val="16"/>
    </w:rPr>
  </w:style>
  <w:style w:type="paragraph" w:styleId="FootnoteText">
    <w:name w:val="footnote text"/>
    <w:basedOn w:val="Normal"/>
    <w:link w:val="FootnoteTextChar"/>
    <w:uiPriority w:val="99"/>
    <w:semiHidden/>
    <w:rsid w:val="00516F4D"/>
    <w:rPr>
      <w:rFonts w:ascii="Calibri" w:hAnsi="Calibri" w:cs="Calibri"/>
      <w:sz w:val="20"/>
      <w:szCs w:val="20"/>
      <w:lang w:val="en-US"/>
    </w:rPr>
  </w:style>
  <w:style w:type="character" w:customStyle="1" w:styleId="FootnoteTextChar">
    <w:name w:val="Footnote Text Char"/>
    <w:basedOn w:val="DefaultParagraphFont"/>
    <w:link w:val="FootnoteText"/>
    <w:uiPriority w:val="99"/>
    <w:semiHidden/>
    <w:locked/>
    <w:rsid w:val="00516F4D"/>
    <w:rPr>
      <w:lang w:eastAsia="en-US"/>
    </w:rPr>
  </w:style>
  <w:style w:type="character" w:styleId="FootnoteReference">
    <w:name w:val="footnote reference"/>
    <w:basedOn w:val="DefaultParagraphFont"/>
    <w:uiPriority w:val="99"/>
    <w:semiHidden/>
    <w:rsid w:val="00516F4D"/>
    <w:rPr>
      <w:vertAlign w:val="superscript"/>
    </w:rPr>
  </w:style>
  <w:style w:type="character" w:styleId="Hyperlink">
    <w:name w:val="Hyperlink"/>
    <w:basedOn w:val="DefaultParagraphFont"/>
    <w:uiPriority w:val="99"/>
    <w:rsid w:val="004757E8"/>
    <w:rPr>
      <w:color w:val="0000FF"/>
      <w:u w:val="single"/>
    </w:rPr>
  </w:style>
  <w:style w:type="character" w:styleId="FollowedHyperlink">
    <w:name w:val="FollowedHyperlink"/>
    <w:basedOn w:val="DefaultParagraphFont"/>
    <w:uiPriority w:val="99"/>
    <w:semiHidden/>
    <w:rsid w:val="004757E8"/>
    <w:rPr>
      <w:color w:val="800080"/>
      <w:u w:val="single"/>
    </w:rPr>
  </w:style>
  <w:style w:type="paragraph" w:styleId="Header">
    <w:name w:val="header"/>
    <w:basedOn w:val="Normal"/>
    <w:link w:val="HeaderChar"/>
    <w:uiPriority w:val="99"/>
    <w:rsid w:val="00904479"/>
    <w:pPr>
      <w:tabs>
        <w:tab w:val="center" w:pos="4819"/>
        <w:tab w:val="right" w:pos="9638"/>
      </w:tabs>
    </w:pPr>
    <w:rPr>
      <w:rFonts w:ascii="Calibri" w:hAnsi="Calibri" w:cs="Calibri"/>
      <w:lang w:val="en-US"/>
    </w:rPr>
  </w:style>
  <w:style w:type="character" w:customStyle="1" w:styleId="HeaderChar">
    <w:name w:val="Header Char"/>
    <w:basedOn w:val="DefaultParagraphFont"/>
    <w:link w:val="Header"/>
    <w:uiPriority w:val="99"/>
    <w:locked/>
    <w:rsid w:val="00904479"/>
    <w:rPr>
      <w:sz w:val="22"/>
      <w:szCs w:val="22"/>
      <w:lang w:eastAsia="en-US"/>
    </w:rPr>
  </w:style>
  <w:style w:type="paragraph" w:styleId="Footer">
    <w:name w:val="footer"/>
    <w:basedOn w:val="Normal"/>
    <w:link w:val="FooterChar"/>
    <w:uiPriority w:val="99"/>
    <w:rsid w:val="00904479"/>
    <w:pPr>
      <w:tabs>
        <w:tab w:val="center" w:pos="4819"/>
        <w:tab w:val="right" w:pos="9638"/>
      </w:tabs>
    </w:pPr>
    <w:rPr>
      <w:rFonts w:ascii="Calibri" w:hAnsi="Calibri" w:cs="Calibri"/>
      <w:lang w:val="en-US"/>
    </w:rPr>
  </w:style>
  <w:style w:type="character" w:customStyle="1" w:styleId="FooterChar">
    <w:name w:val="Footer Char"/>
    <w:basedOn w:val="DefaultParagraphFont"/>
    <w:link w:val="Footer"/>
    <w:uiPriority w:val="99"/>
    <w:locked/>
    <w:rsid w:val="00904479"/>
    <w:rPr>
      <w:sz w:val="22"/>
      <w:szCs w:val="22"/>
      <w:lang w:eastAsia="en-US"/>
    </w:rPr>
  </w:style>
  <w:style w:type="table" w:styleId="MediumGrid3-Accent6">
    <w:name w:val="Medium Grid 3 Accent 6"/>
    <w:basedOn w:val="TableNormal"/>
    <w:uiPriority w:val="99"/>
    <w:rsid w:val="007045A6"/>
    <w:rPr>
      <w:rFonts w:cs="Calibri"/>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2-Accent6">
    <w:name w:val="Medium Grid 2 Accent 6"/>
    <w:basedOn w:val="TableNormal"/>
    <w:uiPriority w:val="99"/>
    <w:rsid w:val="007045A6"/>
    <w:rPr>
      <w:rFonts w:ascii="Cambria" w:eastAsia="Times New Roman" w:hAnsi="Cambria" w:cs="Cambria"/>
      <w:color w:val="000000"/>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Accent2">
    <w:name w:val="Medium Grid 3 Accent 2"/>
    <w:basedOn w:val="TableNormal"/>
    <w:uiPriority w:val="99"/>
    <w:rsid w:val="00830436"/>
    <w:rPr>
      <w:rFonts w:cs="Calibri"/>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List1-Accent3">
    <w:name w:val="Medium List 1 Accent 3"/>
    <w:basedOn w:val="TableNormal"/>
    <w:uiPriority w:val="99"/>
    <w:rsid w:val="00830436"/>
    <w:rPr>
      <w:rFonts w:cs="Calibri"/>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1">
    <w:name w:val="Light Shading Accent 1"/>
    <w:basedOn w:val="TableNormal"/>
    <w:uiPriority w:val="99"/>
    <w:rsid w:val="003357A1"/>
    <w:rPr>
      <w:rFonts w:cs="Calibri"/>
      <w:color w:val="E80061"/>
      <w:sz w:val="20"/>
      <w:szCs w:val="20"/>
    </w:rPr>
    <w:tblPr>
      <w:tblStyleRowBandSize w:val="1"/>
      <w:tblStyleColBandSize w:val="1"/>
      <w:tblInd w:w="0" w:type="dxa"/>
      <w:tblBorders>
        <w:top w:val="single" w:sz="8" w:space="0" w:color="FF388C"/>
        <w:bottom w:val="single" w:sz="8" w:space="0" w:color="FF388C"/>
      </w:tblBorders>
      <w:tblCellMar>
        <w:top w:w="0" w:type="dxa"/>
        <w:left w:w="108" w:type="dxa"/>
        <w:bottom w:w="0" w:type="dxa"/>
        <w:right w:w="108" w:type="dxa"/>
      </w:tblCellMar>
    </w:tblPr>
    <w:tblStylePr w:type="firstRow">
      <w:pPr>
        <w:spacing w:before="0" w:after="0"/>
      </w:pPr>
      <w:rPr>
        <w:b/>
        <w:bCs/>
      </w:rPr>
      <w:tblPr/>
      <w:tcPr>
        <w:tcBorders>
          <w:top w:val="single" w:sz="8" w:space="0" w:color="FF388C"/>
          <w:left w:val="nil"/>
          <w:bottom w:val="single" w:sz="8" w:space="0" w:color="FF388C"/>
          <w:right w:val="nil"/>
          <w:insideH w:val="nil"/>
          <w:insideV w:val="nil"/>
        </w:tcBorders>
      </w:tcPr>
    </w:tblStylePr>
    <w:tblStylePr w:type="lastRow">
      <w:pPr>
        <w:spacing w:before="0" w:after="0"/>
      </w:pPr>
      <w:rPr>
        <w:b/>
        <w:bCs/>
      </w:rPr>
      <w:tblPr/>
      <w:tcPr>
        <w:tcBorders>
          <w:top w:val="single" w:sz="8" w:space="0" w:color="FF388C"/>
          <w:left w:val="nil"/>
          <w:bottom w:val="single" w:sz="8" w:space="0" w:color="FF388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DE2"/>
      </w:tcPr>
    </w:tblStylePr>
    <w:tblStylePr w:type="band1Horz">
      <w:tblPr/>
      <w:tcPr>
        <w:tcBorders>
          <w:left w:val="nil"/>
          <w:right w:val="nil"/>
          <w:insideH w:val="nil"/>
          <w:insideV w:val="nil"/>
        </w:tcBorders>
        <w:shd w:val="clear" w:color="auto" w:fill="FFCDE2"/>
      </w:tcPr>
    </w:tblStylePr>
  </w:style>
  <w:style w:type="table" w:styleId="LightShading-Accent3">
    <w:name w:val="Light Shading Accent 3"/>
    <w:basedOn w:val="TableNormal"/>
    <w:uiPriority w:val="99"/>
    <w:rsid w:val="003357A1"/>
    <w:rPr>
      <w:rFonts w:cs="Calibri"/>
      <w:color w:val="74005E"/>
      <w:sz w:val="20"/>
      <w:szCs w:val="20"/>
    </w:rPr>
    <w:tblPr>
      <w:tblStyleRowBandSize w:val="1"/>
      <w:tblStyleColBandSize w:val="1"/>
      <w:tblInd w:w="0" w:type="dxa"/>
      <w:tblBorders>
        <w:top w:val="single" w:sz="8" w:space="0" w:color="9C007F"/>
        <w:bottom w:val="single" w:sz="8" w:space="0" w:color="9C007F"/>
      </w:tblBorders>
      <w:tblCellMar>
        <w:top w:w="0" w:type="dxa"/>
        <w:left w:w="108" w:type="dxa"/>
        <w:bottom w:w="0" w:type="dxa"/>
        <w:right w:w="108" w:type="dxa"/>
      </w:tblCellMar>
    </w:tblPr>
    <w:tblStylePr w:type="firstRow">
      <w:pPr>
        <w:spacing w:before="0" w:after="0"/>
      </w:pPr>
      <w:rPr>
        <w:b/>
        <w:bCs/>
      </w:rPr>
      <w:tblPr/>
      <w:tcPr>
        <w:tcBorders>
          <w:top w:val="single" w:sz="8" w:space="0" w:color="9C007F"/>
          <w:left w:val="nil"/>
          <w:bottom w:val="single" w:sz="8" w:space="0" w:color="9C007F"/>
          <w:right w:val="nil"/>
          <w:insideH w:val="nil"/>
          <w:insideV w:val="nil"/>
        </w:tcBorders>
      </w:tcPr>
    </w:tblStylePr>
    <w:tblStylePr w:type="lastRow">
      <w:pPr>
        <w:spacing w:before="0" w:after="0"/>
      </w:pPr>
      <w:rPr>
        <w:b/>
        <w:bCs/>
      </w:rPr>
      <w:tblPr/>
      <w:tcPr>
        <w:tcBorders>
          <w:top w:val="single" w:sz="8" w:space="0" w:color="9C007F"/>
          <w:left w:val="nil"/>
          <w:bottom w:val="single" w:sz="8" w:space="0" w:color="9C007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7EE"/>
      </w:tcPr>
    </w:tblStylePr>
    <w:tblStylePr w:type="band1Horz">
      <w:tblPr/>
      <w:tcPr>
        <w:tcBorders>
          <w:left w:val="nil"/>
          <w:right w:val="nil"/>
          <w:insideH w:val="nil"/>
          <w:insideV w:val="nil"/>
        </w:tcBorders>
        <w:shd w:val="clear" w:color="auto" w:fill="FFA7EE"/>
      </w:tcPr>
    </w:tblStylePr>
  </w:style>
  <w:style w:type="paragraph" w:styleId="ListParagraph">
    <w:name w:val="List Paragraph"/>
    <w:basedOn w:val="Normal"/>
    <w:uiPriority w:val="34"/>
    <w:qFormat/>
    <w:rsid w:val="00F31723"/>
    <w:pPr>
      <w:ind w:left="720"/>
      <w:contextualSpacing/>
    </w:pPr>
  </w:style>
  <w:style w:type="character" w:styleId="Emphasis">
    <w:name w:val="Emphasis"/>
    <w:basedOn w:val="DefaultParagraphFont"/>
    <w:qFormat/>
    <w:locked/>
    <w:rsid w:val="005B0F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35865">
      <w:marLeft w:val="0"/>
      <w:marRight w:val="0"/>
      <w:marTop w:val="0"/>
      <w:marBottom w:val="0"/>
      <w:divBdr>
        <w:top w:val="none" w:sz="0" w:space="0" w:color="auto"/>
        <w:left w:val="none" w:sz="0" w:space="0" w:color="auto"/>
        <w:bottom w:val="none" w:sz="0" w:space="0" w:color="auto"/>
        <w:right w:val="none" w:sz="0" w:space="0" w:color="auto"/>
      </w:divBdr>
    </w:div>
    <w:div w:id="536435875">
      <w:marLeft w:val="0"/>
      <w:marRight w:val="0"/>
      <w:marTop w:val="0"/>
      <w:marBottom w:val="0"/>
      <w:divBdr>
        <w:top w:val="none" w:sz="0" w:space="0" w:color="auto"/>
        <w:left w:val="none" w:sz="0" w:space="0" w:color="auto"/>
        <w:bottom w:val="none" w:sz="0" w:space="0" w:color="auto"/>
        <w:right w:val="none" w:sz="0" w:space="0" w:color="auto"/>
      </w:divBdr>
      <w:divsChild>
        <w:div w:id="536435872">
          <w:marLeft w:val="0"/>
          <w:marRight w:val="0"/>
          <w:marTop w:val="0"/>
          <w:marBottom w:val="0"/>
          <w:divBdr>
            <w:top w:val="none" w:sz="0" w:space="0" w:color="auto"/>
            <w:left w:val="none" w:sz="0" w:space="0" w:color="auto"/>
            <w:bottom w:val="none" w:sz="0" w:space="0" w:color="auto"/>
            <w:right w:val="none" w:sz="0" w:space="0" w:color="auto"/>
          </w:divBdr>
        </w:div>
        <w:div w:id="536435883">
          <w:marLeft w:val="0"/>
          <w:marRight w:val="0"/>
          <w:marTop w:val="0"/>
          <w:marBottom w:val="0"/>
          <w:divBdr>
            <w:top w:val="none" w:sz="0" w:space="0" w:color="auto"/>
            <w:left w:val="none" w:sz="0" w:space="0" w:color="auto"/>
            <w:bottom w:val="none" w:sz="0" w:space="0" w:color="auto"/>
            <w:right w:val="none" w:sz="0" w:space="0" w:color="auto"/>
          </w:divBdr>
        </w:div>
      </w:divsChild>
    </w:div>
    <w:div w:id="536435876">
      <w:marLeft w:val="0"/>
      <w:marRight w:val="0"/>
      <w:marTop w:val="45"/>
      <w:marBottom w:val="45"/>
      <w:divBdr>
        <w:top w:val="none" w:sz="0" w:space="0" w:color="auto"/>
        <w:left w:val="none" w:sz="0" w:space="0" w:color="auto"/>
        <w:bottom w:val="none" w:sz="0" w:space="0" w:color="auto"/>
        <w:right w:val="none" w:sz="0" w:space="0" w:color="auto"/>
      </w:divBdr>
      <w:divsChild>
        <w:div w:id="536435866">
          <w:marLeft w:val="0"/>
          <w:marRight w:val="0"/>
          <w:marTop w:val="0"/>
          <w:marBottom w:val="0"/>
          <w:divBdr>
            <w:top w:val="none" w:sz="0" w:space="0" w:color="auto"/>
            <w:left w:val="none" w:sz="0" w:space="0" w:color="auto"/>
            <w:bottom w:val="none" w:sz="0" w:space="0" w:color="auto"/>
            <w:right w:val="none" w:sz="0" w:space="0" w:color="auto"/>
          </w:divBdr>
          <w:divsChild>
            <w:div w:id="536435871">
              <w:marLeft w:val="0"/>
              <w:marRight w:val="0"/>
              <w:marTop w:val="0"/>
              <w:marBottom w:val="0"/>
              <w:divBdr>
                <w:top w:val="none" w:sz="0" w:space="0" w:color="auto"/>
                <w:left w:val="none" w:sz="0" w:space="0" w:color="auto"/>
                <w:bottom w:val="none" w:sz="0" w:space="0" w:color="auto"/>
                <w:right w:val="none" w:sz="0" w:space="0" w:color="auto"/>
              </w:divBdr>
              <w:divsChild>
                <w:div w:id="536435878">
                  <w:marLeft w:val="2385"/>
                  <w:marRight w:val="3960"/>
                  <w:marTop w:val="0"/>
                  <w:marBottom w:val="0"/>
                  <w:divBdr>
                    <w:top w:val="none" w:sz="0" w:space="0" w:color="auto"/>
                    <w:left w:val="single" w:sz="6" w:space="0" w:color="D3E1F9"/>
                    <w:bottom w:val="none" w:sz="0" w:space="0" w:color="auto"/>
                    <w:right w:val="none" w:sz="0" w:space="0" w:color="auto"/>
                  </w:divBdr>
                  <w:divsChild>
                    <w:div w:id="536435869">
                      <w:marLeft w:val="0"/>
                      <w:marRight w:val="0"/>
                      <w:marTop w:val="0"/>
                      <w:marBottom w:val="0"/>
                      <w:divBdr>
                        <w:top w:val="none" w:sz="0" w:space="3" w:color="auto"/>
                        <w:left w:val="none" w:sz="0" w:space="6" w:color="auto"/>
                        <w:bottom w:val="none" w:sz="0" w:space="0" w:color="auto"/>
                        <w:right w:val="none" w:sz="0" w:space="6" w:color="auto"/>
                      </w:divBdr>
                      <w:divsChild>
                        <w:div w:id="536435867">
                          <w:marLeft w:val="0"/>
                          <w:marRight w:val="0"/>
                          <w:marTop w:val="0"/>
                          <w:marBottom w:val="0"/>
                          <w:divBdr>
                            <w:top w:val="none" w:sz="0" w:space="0" w:color="auto"/>
                            <w:left w:val="none" w:sz="0" w:space="0" w:color="auto"/>
                            <w:bottom w:val="none" w:sz="0" w:space="0" w:color="auto"/>
                            <w:right w:val="none" w:sz="0" w:space="0" w:color="auto"/>
                          </w:divBdr>
                          <w:divsChild>
                            <w:div w:id="536435882">
                              <w:marLeft w:val="0"/>
                              <w:marRight w:val="0"/>
                              <w:marTop w:val="0"/>
                              <w:marBottom w:val="0"/>
                              <w:divBdr>
                                <w:top w:val="none" w:sz="0" w:space="0" w:color="auto"/>
                                <w:left w:val="none" w:sz="0" w:space="0" w:color="auto"/>
                                <w:bottom w:val="none" w:sz="0" w:space="0" w:color="auto"/>
                                <w:right w:val="none" w:sz="0" w:space="0" w:color="auto"/>
                              </w:divBdr>
                              <w:divsChild>
                                <w:div w:id="536435868">
                                  <w:marLeft w:val="0"/>
                                  <w:marRight w:val="0"/>
                                  <w:marTop w:val="0"/>
                                  <w:marBottom w:val="0"/>
                                  <w:divBdr>
                                    <w:top w:val="none" w:sz="0" w:space="0" w:color="auto"/>
                                    <w:left w:val="none" w:sz="0" w:space="0" w:color="auto"/>
                                    <w:bottom w:val="none" w:sz="0" w:space="0" w:color="auto"/>
                                    <w:right w:val="none" w:sz="0" w:space="0" w:color="auto"/>
                                  </w:divBdr>
                                </w:div>
                                <w:div w:id="536435870">
                                  <w:marLeft w:val="0"/>
                                  <w:marRight w:val="0"/>
                                  <w:marTop w:val="0"/>
                                  <w:marBottom w:val="0"/>
                                  <w:divBdr>
                                    <w:top w:val="none" w:sz="0" w:space="0" w:color="auto"/>
                                    <w:left w:val="none" w:sz="0" w:space="0" w:color="auto"/>
                                    <w:bottom w:val="none" w:sz="0" w:space="0" w:color="auto"/>
                                    <w:right w:val="none" w:sz="0" w:space="0" w:color="auto"/>
                                  </w:divBdr>
                                </w:div>
                                <w:div w:id="536435873">
                                  <w:marLeft w:val="0"/>
                                  <w:marRight w:val="0"/>
                                  <w:marTop w:val="0"/>
                                  <w:marBottom w:val="0"/>
                                  <w:divBdr>
                                    <w:top w:val="none" w:sz="0" w:space="0" w:color="auto"/>
                                    <w:left w:val="none" w:sz="0" w:space="0" w:color="auto"/>
                                    <w:bottom w:val="none" w:sz="0" w:space="0" w:color="auto"/>
                                    <w:right w:val="none" w:sz="0" w:space="0" w:color="auto"/>
                                  </w:divBdr>
                                </w:div>
                                <w:div w:id="536435874">
                                  <w:marLeft w:val="0"/>
                                  <w:marRight w:val="0"/>
                                  <w:marTop w:val="0"/>
                                  <w:marBottom w:val="0"/>
                                  <w:divBdr>
                                    <w:top w:val="none" w:sz="0" w:space="0" w:color="auto"/>
                                    <w:left w:val="none" w:sz="0" w:space="0" w:color="auto"/>
                                    <w:bottom w:val="none" w:sz="0" w:space="0" w:color="auto"/>
                                    <w:right w:val="none" w:sz="0" w:space="0" w:color="auto"/>
                                  </w:divBdr>
                                </w:div>
                                <w:div w:id="536435877">
                                  <w:marLeft w:val="0"/>
                                  <w:marRight w:val="0"/>
                                  <w:marTop w:val="0"/>
                                  <w:marBottom w:val="0"/>
                                  <w:divBdr>
                                    <w:top w:val="none" w:sz="0" w:space="0" w:color="auto"/>
                                    <w:left w:val="none" w:sz="0" w:space="0" w:color="auto"/>
                                    <w:bottom w:val="none" w:sz="0" w:space="0" w:color="auto"/>
                                    <w:right w:val="none" w:sz="0" w:space="0" w:color="auto"/>
                                  </w:divBdr>
                                </w:div>
                                <w:div w:id="536435879">
                                  <w:marLeft w:val="0"/>
                                  <w:marRight w:val="0"/>
                                  <w:marTop w:val="0"/>
                                  <w:marBottom w:val="0"/>
                                  <w:divBdr>
                                    <w:top w:val="none" w:sz="0" w:space="0" w:color="auto"/>
                                    <w:left w:val="none" w:sz="0" w:space="0" w:color="auto"/>
                                    <w:bottom w:val="none" w:sz="0" w:space="0" w:color="auto"/>
                                    <w:right w:val="none" w:sz="0" w:space="0" w:color="auto"/>
                                  </w:divBdr>
                                </w:div>
                                <w:div w:id="536435880">
                                  <w:marLeft w:val="0"/>
                                  <w:marRight w:val="0"/>
                                  <w:marTop w:val="0"/>
                                  <w:marBottom w:val="0"/>
                                  <w:divBdr>
                                    <w:top w:val="none" w:sz="0" w:space="0" w:color="auto"/>
                                    <w:left w:val="none" w:sz="0" w:space="0" w:color="auto"/>
                                    <w:bottom w:val="none" w:sz="0" w:space="0" w:color="auto"/>
                                    <w:right w:val="none" w:sz="0" w:space="0" w:color="auto"/>
                                  </w:divBdr>
                                </w:div>
                                <w:div w:id="536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9E37-6F99-4499-B3F2-49331CBD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2200</Words>
  <Characters>1255</Characters>
  <Application>Microsoft Office Word</Application>
  <DocSecurity>0</DocSecurity>
  <Lines>10</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KONKURSO „IDĖJA MANO ATEITIES MIESTUI“ TAISYKLĖS</vt:lpstr>
      <vt:lpstr>KONKURSO „IDĖJA MANO ATEITIES MIESTUI“ TAISYKLĖS</vt:lpstr>
    </vt:vector>
  </TitlesOfParts>
  <Company>Technopolija</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KONKURSO „IDĖJA MANO ATEITIES MIESTUI“ TAISYKLĖS</dc:title>
  <dc:creator>Aistė Vaišnorė</dc:creator>
  <cp:lastModifiedBy>petkus09@gmail.com</cp:lastModifiedBy>
  <cp:revision>7</cp:revision>
  <cp:lastPrinted>2013-09-05T08:31:00Z</cp:lastPrinted>
  <dcterms:created xsi:type="dcterms:W3CDTF">2013-09-26T09:17:00Z</dcterms:created>
  <dcterms:modified xsi:type="dcterms:W3CDTF">2013-09-30T18:26:00Z</dcterms:modified>
</cp:coreProperties>
</file>