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center"/>
        <w:tblBorders>
          <w:top w:val="single" w:sz="0" w:space="0" w:color="0F2942"/>
          <w:left w:val="single" w:sz="0" w:space="0" w:color="0F2942"/>
          <w:bottom w:val="single" w:sz="0" w:space="0" w:color="0F2942"/>
          <w:right w:val="single" w:sz="0" w:space="0" w:color="0F2942"/>
        </w:tblBorders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58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34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Georgia" w:hAnsi="Georgia" w:eastAsia="Georgia"/>
                <w:b/>
                <w:i w:val="0"/>
                <w:color w:val="FFFFFF"/>
                <w:sz w:val="27"/>
              </w:rPr>
              <w:t>Neverlank Chartered Accountants</w:t>
            </w:r>
          </w:p>
          <w:p>
            <w:pPr>
              <w:spacing w:before="40" w:after="0"/>
            </w:pPr>
            <w:r>
              <w:rPr>
                <w:rFonts w:ascii="Calibri" w:hAnsi="Calibri" w:eastAsia="Calibri"/>
                <w:b/>
                <w:i w:val="0"/>
                <w:color w:val="D4AF6A"/>
                <w:sz w:val="15"/>
              </w:rPr>
              <w:t>WORLD CLASS FINANCIAL SERVICES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2nd Floor, Michael House, 62 Nelson Mandela Avenue, Harare, Zimbabwe</w:t>
            </w:r>
          </w:p>
          <w:p>
            <w:pPr>
              <w:spacing w:before="20" w:after="0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6"/>
              </w:rPr>
              <w:t>www.neverlank.co.zw</w:t>
            </w:r>
          </w:p>
        </w:tc>
        <w:tc>
          <w:tcPr>
            <w:tcW w:type="dxa" w:w="2808"/>
            <w:tcBorders>
              <w:bottom w:val="single" w:sz="36" w:space="0" w:color="B8934A"/>
            </w:tcBorders>
            <w:shd w:val="clear" w:color="auto" w:fill="0F2942"/>
            <w:tcMar>
              <w:top w:w="150" w:type="dxa"/>
              <w:left w:w="140" w:type="dxa"/>
              <w:bottom w:w="150" w:type="dxa"/>
              <w:right w:w="140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Georgia" w:hAnsi="Georgia" w:eastAsia="Georgia"/>
                <w:b/>
                <w:i w:val="0"/>
                <w:color w:val="D4AF6A"/>
                <w:sz w:val="24"/>
              </w:rPr>
              <w:t>REPORT OF FACTUAL FINDINGS</w:t>
            </w:r>
          </w:p>
          <w:p>
            <w:pPr>
              <w:spacing w:before="60" w:after="0"/>
              <w:jc w:val="righ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Ref. AUP-02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CDD8E4"/>
                <w:sz w:val="17"/>
              </w:rPr>
              <w:t>Template</w:t>
            </w:r>
          </w:p>
        </w:tc>
      </w:tr>
    </w:tbl>
    <w:p>
      <w:pPr>
        <w:spacing w:before="0" w:after="80"/>
      </w:pPr>
    </w:p>
    <w:p>
      <w:pPr>
        <w:spacing w:after="100"/>
      </w:pPr>
      <w:r>
        <w:t xml:space="preserve"/>
      </w: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File reference: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Addressed to: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Subject matter: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tbl>
      <w:tblPr>
        <w:tblW w:type="dxa" w:w="95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700"/>
      </w:tblGrid>
      <w:tr>
        <w:tc>
          <w:tcPr>
            <w:tcW w:type="dxa" w:w="2800"/>
            <w:tcBorders>
              <w:top w:val="none" w:color="FFFFFF" w:sz="0"/>
              <w:left w:val="single" w:color="B8934A" w:sz="24" w:space="0"/>
              <w:bottom w:val="none" w:color="FFFFFF" w:sz="0"/>
              <w:right w:val="none" w:color="FFFFFF" w:sz="0"/>
            </w:tcBorders>
            <w:shd w:val="clear" w:color="auto" w:fill="F6F8FB"/>
            <w:tcMar>
              <w:top w:w="70" w:type="dxa"/>
              <w:left w:w="140" w:type="dxa"/>
              <w:bottom w:w="70" w:type="dxa"/>
              <w:right w:w="100" w:type="dxa"/>
            </w:tcMar>
          </w:tcPr>
          <w:p>
            <w:pPr>
              <w:spacing w:after="0" w:before="0"/>
            </w:pPr>
            <w:r>
              <w:rPr>
                <w:b/>
                <w:bCs/>
                <w:color w:val="0F2942"/>
                <w:sz w:val="19"/>
              </w:rPr>
              <w:t xml:space="preserve">Date: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70" w:type="dxa"/>
              <w:left w:w="140" w:type="dxa"/>
              <w:bottom w:w="70" w:type="dxa"/>
              <w:right w:w="60" w:type="dxa"/>
            </w:tcMar>
          </w:tcPr>
          <w:p>
            <w:pPr>
              <w:pBdr>
                <w:bottom w:val="single" w:sz="8" w:space="1" w:color="E3E8EE"/>
              </w:pBdr>
              <w:spacing w:after="0" w:before="0"/>
            </w:pPr>
            <w:r>
              <w:t xml:space="preserve"> </w:t>
            </w:r>
          </w:p>
        </w:tc>
      </w:tr>
    </w:tbl>
    <w:p>
      <w:pPr>
        <w:spacing w:after="50"/>
      </w:pP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Scope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We have performed the procedures agreed with you and enumerated below with respect to [subject matter] of [Client Name]. Our engagement was undertaken in accordance with the agreed-upon procedures standard. The procedures were performed solely to assist you in [purpose] and our report is solely for that purpose.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Procedures performed and findings</w:t>
      </w: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4200"/>
        <w:gridCol w:w="4600"/>
      </w:tblGrid>
      <w:tr>
        <w:tc>
          <w:tcPr>
            <w:tcW w:type="dxa" w:w="7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Procedure performed</w:t>
            </w:r>
          </w:p>
        </w:tc>
        <w:tc>
          <w:tcPr>
            <w:tcW w:type="dxa" w:w="4600"/>
            <w:shd w:val="clear" w:color="auto" w:fill="0F2942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Factual finding</w:t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1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2</w:t>
            </w:r>
          </w:p>
        </w:tc>
        <w:tc>
          <w:tcPr>
            <w:tcW w:type="dxa" w:w="42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4600"/>
            <w:shd w:val="clear" w:color="auto" w:fill="FAFBFD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  <w:tr>
        <w:tc>
          <w:tcPr>
            <w:tcW w:type="dxa" w:w="7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3</w:t>
            </w:r>
          </w:p>
        </w:tc>
        <w:tc>
          <w:tcPr>
            <w:tcW w:type="dxa" w:w="4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Statement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Because the above procedures do not constitute either an audit or a review made in accordance with International Standards, we do not express any assurance on [subject matter].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Had we performed additional procedures, other matters might have come to light that would have been reported to you.</w:t>
      </w:r>
    </w:p>
    <w:p>
      <w:pPr>
        <w:pStyle w:val="Heading2"/>
        <w:pBdr>
          <w:bottom w:val="single" w:sz="6" w:space="2" w:color="D4AF6A"/>
        </w:pBdr>
        <w:spacing w:after="120" w:before="240"/>
      </w:pPr>
      <w:r>
        <w:rPr>
          <w:b/>
          <w:bCs/>
          <w:color w:val="0F2942"/>
        </w:rPr>
        <w:t xml:space="preserve">Restriction of use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Our report is solely for the purpose set out above and for your information and is not to be used for any other purpose or distributed to any other parties.</w:t>
      </w:r>
    </w:p>
    <w:p>
      <w:pPr>
        <w:spacing w:after="300"/>
      </w:pPr>
    </w:p>
    <w:tbl>
      <w:tblPr>
        <w:tblW w:type="dxa" w:w="9500"/>
        <w:tblBorders>
          <w:top w:val="single" w:sz="4" w:space="0" w:color="E3E8EE"/>
          <w:left w:val="single" w:sz="4" w:space="0" w:color="E3E8EE"/>
          <w:bottom w:val="single" w:sz="4" w:space="0" w:color="E3E8EE"/>
          <w:right w:val="single" w:sz="4" w:space="0" w:color="E3E8EE"/>
          <w:insideH w:val="single" w:sz="4" w:space="0" w:color="E3E8EE"/>
          <w:insideV w:val="single" w:sz="4" w:space="0" w:color="E3E8E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00"/>
        <w:gridCol w:w="3200"/>
        <w:gridCol w:w="3100"/>
      </w:tblGrid>
      <w:tr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Role / Name</w:t>
            </w:r>
          </w:p>
        </w:tc>
        <w:tc>
          <w:tcPr>
            <w:tcW w:type="dxa" w:w="32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00"/>
            <w:tcBorders>
              <w:bottom w:val="single" w:sz="12" w:space="0" w:color="B8934A"/>
            </w:tcBorders>
            <w:shd w:val="clear" w:color="auto" w:fill="F6F8FB"/>
          </w:tcPr>
          <w:p>
            <w:r>
              <w:rPr>
                <w:b/>
                <w:bCs/>
                <w:color w:val="0F2942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>Engagement Partner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  <w:tc>
          <w:tcPr>
            <w:tcW w:type="dxa" w:w="3100"/>
          </w:tcPr>
          <w:p>
            <w:pPr>
              <w:spacing w:after="0"/>
            </w:pPr>
            <w:r>
              <w:rPr>
                <w:sz w:val="19"/>
                <w:szCs w:val="18"/>
              </w:rPr>
              <w:t xml:space="preserve"/>
            </w:r>
          </w:p>
        </w:tc>
      </w:tr>
    </w:tbl>
    <w:sectPr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headerReference w:type="even" r:id="rId14"/>
      <w:pgSz w:w="11906" w:h="16838" w:orient="portrait"/>
      <w:pgMar w:top="864" w:right="1440" w:bottom="1296" w:left="1440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18" w:space="4" w:color="B8934A"/>
      </w:pBdr>
      <w:shd w:val="clear" w:color="auto" w:fill="0A1C2E"/>
      <w:tabs>
        <w:tab w:pos="4513" w:val="center"/>
        <w:tab w:pos="9026" w:val="right"/>
      </w:tabs>
      <w:spacing w:before="0" w:after="0"/>
      <w:jc w:val="left"/>
    </w:pPr>
    <w:r>
      <w:rPr>
        <w:rFonts w:ascii="Calibri" w:hAnsi="Calibri" w:eastAsia="Calibri"/>
        <w:b w:val="0"/>
        <w:i w:val="0"/>
        <w:color w:val="CDD8E4"/>
        <w:sz w:val="16"/>
      </w:rPr>
      <w:t xml:space="preserve"> Neverlank Chartered Accountants</w:t>
    </w:r>
    <w:r>
      <w:rPr>
        <w:rFonts w:ascii="Calibri" w:hAnsi="Calibri" w:eastAsia="Calibri"/>
        <w:b w:val="0"/>
        <w:i w:val="0"/>
        <w:color w:val="1F2933"/>
        <w:sz w:val="16"/>
      </w:rPr>
      <w:tab/>
    </w:r>
    <w:r>
      <w:rPr>
        <w:rFonts w:ascii="Calibri" w:hAnsi="Calibri" w:eastAsia="Calibri"/>
        <w:b w:val="0"/>
        <w:i w:val="0"/>
        <w:color w:val="D4AF6A"/>
        <w:sz w:val="16"/>
      </w:rPr>
      <w:t>Template Ref: AUP-02</w:t>
    </w:r>
    <w:r>
      <w:rPr>
        <w:rFonts w:ascii="Calibri" w:hAnsi="Calibri" w:eastAsia="Calibri"/>
        <w:b w:val="0"/>
        <w:i w:val="0"/>
        <w:color w:val="CDD8E4"/>
        <w:sz w:val="16"/>
      </w:rPr>
      <w:tab/>
      <w:t xml:space="preserve">Page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CDD8E4"/>
        <w:sz w:val="16"/>
      </w:rPr>
      <w:t xml:space="preserve"> of </w:t>
    </w:r>
    <w:r>
      <w:rPr>
        <w:rFonts w:ascii="Calibri" w:hAnsi="Calibri" w:eastAsia="Calibri"/>
        <w:b w:val="0"/>
        <w:i w:val="0"/>
        <w:color w:val="CDD8E4"/>
        <w:sz w:val="16"/>
      </w:rPr>
      <w:fldChar w:fldCharType="begin"/>
    </w:r>
    <w:r>
      <w:rPr>
        <w:rFonts w:ascii="Calibri" w:hAnsi="Calibri" w:eastAsia="Calibri"/>
        <w:b w:val="0"/>
        <w:i w:val="0"/>
        <w:color w:val="CDD8E4"/>
        <w:sz w:val="16"/>
      </w:rPr>
      <w:instrText xml:space="preserve"> NUMPAGES </w:instrText>
    </w:r>
    <w:r>
      <w:rPr>
        <w:rFonts w:ascii="Calibri" w:hAnsi="Calibri" w:eastAsia="Calibri"/>
        <w:b w:val="0"/>
        <w:i w:val="0"/>
        <w:color w:val="CDD8E4"/>
        <w:sz w:val="16"/>
      </w:rPr>
      <w:fldChar w:fldCharType="separate"/>
    </w:r>
    <w:r>
      <w:rPr>
        <w:rFonts w:ascii="Calibri" w:hAnsi="Calibri" w:eastAsia="Calibri"/>
        <w:b w:val="0"/>
        <w:i w:val="0"/>
        <w:color w:val="CDD8E4"/>
        <w:sz w:val="16"/>
      </w:rPr>
      <w:t>1</w:t>
    </w:r>
    <w:r>
      <w:rPr>
        <w:rFonts w:ascii="Calibri" w:hAnsi="Calibri" w:eastAsia="Calibri"/>
        <w:b w:val="0"/>
        <w:i w:val="0"/>
        <w:color w:val="CDD8E4"/>
        <w:sz w:val="16"/>
      </w:rPr>
      <w:fldChar w:fldCharType="end"/>
    </w:r>
    <w:r>
      <w:rPr>
        <w:rFonts w:ascii="Calibri" w:hAnsi="Calibri" w:eastAsia="Calibri"/>
        <w:b w:val="0"/>
        <w:i w:val="0"/>
        <w:color w:val="1F2933"/>
        <w:sz w:val="16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default="1" w:styleId="Normal">
    <w:name w:val="Normal"/>
    <w:qFormat/>
    <w:pPr>
      <w:spacing w:after="120" w:line="269" w:lineRule="auto"/>
    </w:pPr>
    <w:rPr>
      <w:rFonts w:ascii="Calibri" w:hAnsi="Calibri" w:eastAsia="Calibri"/>
      <w:color w:val="1F2933"/>
      <w:sz w:val="21"/>
    </w:r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aab0a96010b74f9e3e348294f491f2d3e81003.png"/><Relationship Id="rId9" Type="http://schemas.openxmlformats.org/officeDocument/2006/relationships/fontTable" Target="fontTable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2026-09-14T12:07:38.873Z</dcterms:created>
  <dcterms:modified xsi:type="dcterms:W3CDTF">2026-09-14T12:07:38.873Z</dcterms:modified>
  <cp:keywords>NeverlankBrandV2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