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93D48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045A3617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22940710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5A2968F4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562AE18D" w14:textId="23DFC230" w:rsidR="003C020B" w:rsidRPr="00C23B54" w:rsidRDefault="003C020B" w:rsidP="00B92100">
      <w:pPr>
        <w:pStyle w:val="TitlePage"/>
        <w:tabs>
          <w:tab w:val="clear" w:pos="8640"/>
        </w:tabs>
        <w:ind w:right="1125"/>
      </w:pPr>
      <w:r w:rsidRPr="00C23B54">
        <w:t xml:space="preserve">МИНИСТЕРСТВО НАУКИ И ВЫСШЕГО ОБРАЗОВАНИЯ </w:t>
      </w:r>
      <w:r w:rsidR="00C55903" w:rsidRPr="00C23B54">
        <w:br/>
      </w:r>
      <w:r w:rsidRPr="00C23B54">
        <w:t>РОССИЙСКОЙ ФЕДЕРАЦИИ</w:t>
      </w:r>
    </w:p>
    <w:p w14:paraId="463671A4" w14:textId="77777777" w:rsidR="00E842E3" w:rsidRPr="00C23B54" w:rsidRDefault="00E842E3" w:rsidP="00B92100">
      <w:pPr>
        <w:pStyle w:val="TitlePage"/>
        <w:tabs>
          <w:tab w:val="clear" w:pos="8640"/>
        </w:tabs>
        <w:ind w:right="1125"/>
      </w:pPr>
    </w:p>
    <w:p w14:paraId="0E526762" w14:textId="0B105645" w:rsidR="003C020B" w:rsidRPr="00C23B54" w:rsidRDefault="003C020B" w:rsidP="00B92100">
      <w:pPr>
        <w:pStyle w:val="TitlePage"/>
        <w:tabs>
          <w:tab w:val="clear" w:pos="8640"/>
        </w:tabs>
        <w:ind w:right="1125"/>
      </w:pPr>
      <w:r w:rsidRPr="00C23B54">
        <w:t xml:space="preserve">Федеральное государственное бюджетное образовательное </w:t>
      </w:r>
      <w:r w:rsidR="00E842E3" w:rsidRPr="00C23B54">
        <w:br/>
      </w:r>
      <w:r w:rsidRPr="00C23B54">
        <w:t>учреждение высшего образования «Московский государственный технический университет имени Н. Э. Баумана (национальный исследовательский университет)»</w:t>
      </w:r>
    </w:p>
    <w:p w14:paraId="0A54C730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017F5667" w14:textId="3FE7A553" w:rsidR="003C020B" w:rsidRPr="00C23B54" w:rsidRDefault="003C020B" w:rsidP="00B92100">
      <w:pPr>
        <w:pStyle w:val="TitlePage"/>
        <w:tabs>
          <w:tab w:val="clear" w:pos="8640"/>
        </w:tabs>
        <w:ind w:right="1125"/>
      </w:pPr>
      <w:r w:rsidRPr="00C23B54">
        <w:t>ВЫПУСКНАЯ КВАЛИФИКАЦИОННАЯ РАБОТА</w:t>
      </w:r>
      <w:r w:rsidR="00C55903" w:rsidRPr="00C23B54">
        <w:br/>
      </w:r>
      <w:r w:rsidRPr="00C23B54">
        <w:t>по курсу</w:t>
      </w:r>
      <w:r w:rsidR="00C55903" w:rsidRPr="00C23B54">
        <w:br/>
      </w:r>
      <w:r w:rsidRPr="00C23B54">
        <w:t>«Data Science»</w:t>
      </w:r>
    </w:p>
    <w:p w14:paraId="32F50524" w14:textId="77777777" w:rsidR="00E842E3" w:rsidRPr="00C23B54" w:rsidRDefault="00E842E3" w:rsidP="00B92100">
      <w:pPr>
        <w:pStyle w:val="TitlePage"/>
        <w:tabs>
          <w:tab w:val="clear" w:pos="8640"/>
        </w:tabs>
        <w:ind w:right="1125"/>
      </w:pPr>
    </w:p>
    <w:p w14:paraId="0D226910" w14:textId="75F18CC0" w:rsidR="003C020B" w:rsidRPr="00C23B54" w:rsidRDefault="00C55903" w:rsidP="00B92100">
      <w:pPr>
        <w:pStyle w:val="TitlePage"/>
        <w:tabs>
          <w:tab w:val="clear" w:pos="8640"/>
        </w:tabs>
        <w:ind w:right="1125"/>
      </w:pPr>
      <w:bookmarkStart w:id="0" w:name="_heading=h.3rdcrjn" w:colFirst="0" w:colLast="0"/>
      <w:bookmarkEnd w:id="0"/>
      <w:r w:rsidRPr="00C23B54">
        <w:t>Тема: «Исследование датасета “Оставшееся количество</w:t>
      </w:r>
      <w:r w:rsidRPr="00C23B54">
        <w:br/>
        <w:t xml:space="preserve"> циклов зарядки аккумулятора”»</w:t>
      </w:r>
    </w:p>
    <w:p w14:paraId="41302BCC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700D1237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4080B168" w14:textId="7F75CD6F" w:rsidR="003C020B" w:rsidRPr="00C23B54" w:rsidRDefault="003C020B" w:rsidP="00B92100">
      <w:pPr>
        <w:pStyle w:val="TitlePage"/>
        <w:tabs>
          <w:tab w:val="clear" w:pos="8640"/>
          <w:tab w:val="right" w:pos="8190"/>
        </w:tabs>
        <w:ind w:right="1125"/>
        <w:jc w:val="both"/>
      </w:pPr>
      <w:r w:rsidRPr="00C23B54">
        <w:t>Слушатель</w:t>
      </w:r>
      <w:r w:rsidRPr="00C23B54">
        <w:tab/>
        <w:t>Ларин Петр Михайлович</w:t>
      </w:r>
    </w:p>
    <w:p w14:paraId="2422AC23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61328DE2" w14:textId="77777777" w:rsidR="003C020B" w:rsidRDefault="003C020B" w:rsidP="00B92100">
      <w:pPr>
        <w:pStyle w:val="TitlePage"/>
        <w:tabs>
          <w:tab w:val="clear" w:pos="8640"/>
        </w:tabs>
        <w:ind w:right="1125"/>
      </w:pPr>
    </w:p>
    <w:p w14:paraId="46D441F3" w14:textId="77777777" w:rsidR="008544FA" w:rsidRDefault="008544FA" w:rsidP="00B92100">
      <w:pPr>
        <w:pStyle w:val="TitlePage"/>
        <w:tabs>
          <w:tab w:val="clear" w:pos="8640"/>
        </w:tabs>
        <w:ind w:right="1125"/>
      </w:pPr>
    </w:p>
    <w:p w14:paraId="09DAFE3B" w14:textId="77777777" w:rsidR="008544FA" w:rsidRPr="00C23B54" w:rsidRDefault="008544FA" w:rsidP="00B92100">
      <w:pPr>
        <w:pStyle w:val="TitlePage"/>
        <w:tabs>
          <w:tab w:val="clear" w:pos="8640"/>
        </w:tabs>
        <w:ind w:right="1125"/>
      </w:pPr>
    </w:p>
    <w:p w14:paraId="33BB3054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2F39D8CA" w14:textId="77777777" w:rsidR="003C020B" w:rsidRPr="00C23B54" w:rsidRDefault="003C020B" w:rsidP="00B92100">
      <w:pPr>
        <w:pStyle w:val="TitlePage"/>
        <w:tabs>
          <w:tab w:val="clear" w:pos="8640"/>
        </w:tabs>
        <w:ind w:right="1125"/>
      </w:pPr>
    </w:p>
    <w:p w14:paraId="593E81CB" w14:textId="58242EAC" w:rsidR="003C020B" w:rsidRPr="00C23B54" w:rsidRDefault="003C020B" w:rsidP="00B92100">
      <w:pPr>
        <w:pStyle w:val="TitlePage"/>
        <w:tabs>
          <w:tab w:val="clear" w:pos="8640"/>
        </w:tabs>
        <w:ind w:right="1125"/>
      </w:pPr>
      <w:r w:rsidRPr="00C23B54">
        <w:t>Москва, 2023</w:t>
      </w:r>
    </w:p>
    <w:p w14:paraId="4F1300AD" w14:textId="7996735F" w:rsidR="008544FA" w:rsidRPr="00C04F5B" w:rsidRDefault="008544FA" w:rsidP="00C23B54">
      <w:pPr>
        <w:pStyle w:val="TOCHeading"/>
        <w:jc w:val="center"/>
        <w:rPr>
          <w:lang w:val="ru-RU"/>
        </w:rPr>
      </w:pPr>
    </w:p>
    <w:sdt>
      <w:sdtPr>
        <w:id w:val="-1998259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9BBF16" w14:textId="272B9C2C" w:rsidR="00E842E3" w:rsidRPr="00C23B54" w:rsidRDefault="00E842E3" w:rsidP="008544FA">
          <w:pPr>
            <w:tabs>
              <w:tab w:val="clear" w:pos="8640"/>
            </w:tabs>
            <w:spacing w:line="240" w:lineRule="auto"/>
            <w:ind w:firstLine="0"/>
            <w:jc w:val="center"/>
            <w:rPr>
              <w:rFonts w:ascii="Arial" w:hAnsi="Arial" w:cs="Arial"/>
              <w:b/>
              <w:bCs/>
            </w:rPr>
          </w:pPr>
          <w:r w:rsidRPr="00C23B54">
            <w:rPr>
              <w:rFonts w:ascii="Arial" w:hAnsi="Arial" w:cs="Arial"/>
              <w:b/>
              <w:bCs/>
            </w:rPr>
            <w:t>Содержание</w:t>
          </w:r>
        </w:p>
        <w:p w14:paraId="2CA72E23" w14:textId="77777777" w:rsidR="00E842E3" w:rsidRPr="00E842E3" w:rsidRDefault="00E842E3" w:rsidP="00E842E3">
          <w:pPr>
            <w:rPr>
              <w:lang w:val="en-US" w:eastAsia="en-US"/>
            </w:rPr>
          </w:pPr>
        </w:p>
        <w:p w14:paraId="0839029C" w14:textId="50185D2E" w:rsidR="00B92100" w:rsidRDefault="00E842E3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25724" w:history="1">
            <w:r w:rsidR="00B92100" w:rsidRPr="004D5301">
              <w:rPr>
                <w:rStyle w:val="Hyperlink"/>
                <w:noProof/>
              </w:rPr>
              <w:t>Введение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_Toc133325724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3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0E25CAB4" w14:textId="1702AC07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5" w:history="1">
            <w:r w:rsidR="00B92100" w:rsidRPr="004D5301">
              <w:rPr>
                <w:rStyle w:val="Hyperlink"/>
                <w:noProof/>
              </w:rPr>
              <w:t>1.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Описание датасета и постановка задачи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_Toc133325725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4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5ADE1F6D" w14:textId="5BBD6E27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6" w:history="1">
            <w:r w:rsidR="00B92100" w:rsidRPr="004D5301">
              <w:rPr>
                <w:rStyle w:val="Hyperlink"/>
                <w:noProof/>
              </w:rPr>
              <w:t>2.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Используемые программные средства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_Toc133325726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5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16686FBE" w14:textId="2F11F9E9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7" w:history="1">
            <w:r w:rsidR="00B92100" w:rsidRPr="004D5301">
              <w:rPr>
                <w:rStyle w:val="Hyperlink"/>
                <w:noProof/>
              </w:rPr>
              <w:t>3.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Разведочный анализ и предобработка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_Toc133325727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5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3F938904" w14:textId="13B6D965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8" w:history="1">
            <w:r w:rsidR="00B92100" w:rsidRPr="004D5301">
              <w:rPr>
                <w:rStyle w:val="Hyperlink"/>
                <w:noProof/>
              </w:rPr>
              <w:t>4.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Методика исследования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_Toc133325728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11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19FC32C0" w14:textId="7609DEAB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29" w:history="1">
            <w:r w:rsidR="00B92100" w:rsidRPr="004D5301">
              <w:rPr>
                <w:rStyle w:val="Hyperlink"/>
                <w:noProof/>
              </w:rPr>
              <w:t>5.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Нейронная сеть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_Toc133325729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14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7B33B07C" w14:textId="4C69F131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0" w:history="1">
            <w:r w:rsidR="00B92100" w:rsidRPr="004D5301">
              <w:rPr>
                <w:rStyle w:val="Hyperlink"/>
                <w:noProof/>
              </w:rPr>
              <w:t>6.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Сравнение регрессоров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_Toc133325730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14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090682DB" w14:textId="77469AF4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1" w:history="1">
            <w:r w:rsidR="00B92100" w:rsidRPr="004D5301">
              <w:rPr>
                <w:rStyle w:val="Hyperlink"/>
                <w:noProof/>
              </w:rPr>
              <w:t>7.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Оптимальные наборы признаков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_Toc133325731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16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59D6BE22" w14:textId="008A8E6E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2" w:history="1">
            <w:r w:rsidR="00B92100" w:rsidRPr="004D5301">
              <w:rPr>
                <w:rStyle w:val="Hyperlink"/>
                <w:noProof/>
              </w:rPr>
              <w:t>8.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Выводы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_Toc133325732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16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1E490F7F" w14:textId="74BE3AEF" w:rsidR="00B92100" w:rsidRDefault="00000000">
          <w:pPr>
            <w:pStyle w:val="TOC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3" w:history="1">
            <w:r w:rsidR="00B92100" w:rsidRPr="004D5301">
              <w:rPr>
                <w:rStyle w:val="Hyperlink"/>
                <w:noProof/>
              </w:rPr>
              <w:t>9.</w:t>
            </w:r>
            <w:r w:rsidR="00B92100">
              <w:rPr>
                <w:rFonts w:asciiTheme="minorHAnsi" w:eastAsiaTheme="minorEastAsia" w:hAnsiTheme="minorHAnsi" w:cstheme="minorBidi"/>
                <w:noProof/>
                <w:spacing w:val="0"/>
                <w:sz w:val="22"/>
                <w:szCs w:val="22"/>
              </w:rPr>
              <w:tab/>
            </w:r>
            <w:r w:rsidR="00B92100" w:rsidRPr="004D5301">
              <w:rPr>
                <w:rStyle w:val="Hyperlink"/>
                <w:noProof/>
              </w:rPr>
              <w:t>Приложение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_Toc133325733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17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73E43940" w14:textId="18F22CD4" w:rsidR="00B92100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133325734" w:history="1">
            <w:r w:rsidR="00B92100" w:rsidRPr="004D5301">
              <w:rPr>
                <w:rStyle w:val="Hyperlink"/>
                <w:noProof/>
              </w:rPr>
              <w:t>Список литературы</w:t>
            </w:r>
            <w:r w:rsidR="00B92100">
              <w:rPr>
                <w:noProof/>
                <w:webHidden/>
              </w:rPr>
              <w:tab/>
            </w:r>
            <w:r w:rsidR="00B92100">
              <w:rPr>
                <w:noProof/>
                <w:webHidden/>
              </w:rPr>
              <w:fldChar w:fldCharType="begin"/>
            </w:r>
            <w:r w:rsidR="00B92100">
              <w:rPr>
                <w:noProof/>
                <w:webHidden/>
              </w:rPr>
              <w:instrText xml:space="preserve"> PAGEREF _Toc133325734 \h </w:instrText>
            </w:r>
            <w:r w:rsidR="00B92100">
              <w:rPr>
                <w:noProof/>
                <w:webHidden/>
              </w:rPr>
            </w:r>
            <w:r w:rsidR="00B92100">
              <w:rPr>
                <w:noProof/>
                <w:webHidden/>
              </w:rPr>
              <w:fldChar w:fldCharType="separate"/>
            </w:r>
            <w:r w:rsidR="006D780F">
              <w:rPr>
                <w:noProof/>
                <w:webHidden/>
              </w:rPr>
              <w:t>19</w:t>
            </w:r>
            <w:r w:rsidR="00B92100">
              <w:rPr>
                <w:noProof/>
                <w:webHidden/>
              </w:rPr>
              <w:fldChar w:fldCharType="end"/>
            </w:r>
          </w:hyperlink>
        </w:p>
        <w:p w14:paraId="30B07895" w14:textId="15753C58" w:rsidR="00E842E3" w:rsidRDefault="00E842E3">
          <w:r>
            <w:rPr>
              <w:b/>
              <w:bCs/>
              <w:noProof/>
            </w:rPr>
            <w:fldChar w:fldCharType="end"/>
          </w:r>
        </w:p>
      </w:sdtContent>
    </w:sdt>
    <w:p w14:paraId="76B00D05" w14:textId="77777777" w:rsidR="00B92100" w:rsidRDefault="00067AFE">
      <w:pPr>
        <w:tabs>
          <w:tab w:val="clear" w:pos="8640"/>
        </w:tabs>
        <w:spacing w:line="240" w:lineRule="auto"/>
        <w:ind w:firstLine="0"/>
        <w:jc w:val="left"/>
        <w:sectPr w:rsidR="00B92100" w:rsidSect="00ED28BA">
          <w:footerReference w:type="first" r:id="rId10"/>
          <w:pgSz w:w="11907" w:h="16839" w:code="9"/>
          <w:pgMar w:top="1152" w:right="720" w:bottom="864" w:left="1872" w:header="1440" w:footer="1080" w:gutter="0"/>
          <w:pgNumType w:start="1"/>
          <w:cols w:space="720"/>
          <w:titlePg/>
        </w:sectPr>
      </w:pPr>
      <w:r>
        <w:br w:type="page"/>
      </w:r>
    </w:p>
    <w:p w14:paraId="422F8837" w14:textId="4F7CD8A0" w:rsidR="00067AFE" w:rsidRDefault="00067AFE">
      <w:pPr>
        <w:tabs>
          <w:tab w:val="clear" w:pos="8640"/>
        </w:tabs>
        <w:spacing w:line="240" w:lineRule="auto"/>
        <w:ind w:firstLine="0"/>
        <w:jc w:val="left"/>
        <w:rPr>
          <w:noProof/>
          <w:spacing w:val="0"/>
          <w:sz w:val="24"/>
          <w:szCs w:val="24"/>
          <w:lang w:bidi="ru-RU"/>
        </w:rPr>
      </w:pPr>
    </w:p>
    <w:p w14:paraId="038F4E11" w14:textId="77777777" w:rsidR="00292274" w:rsidRPr="00DB3099" w:rsidRDefault="00292274">
      <w:pPr>
        <w:pStyle w:val="TitlePageInfo"/>
      </w:pPr>
    </w:p>
    <w:p w14:paraId="539A9970" w14:textId="720B1EA6" w:rsidR="00292274" w:rsidRPr="003C020B" w:rsidRDefault="00292274" w:rsidP="00C23B54">
      <w:pPr>
        <w:pStyle w:val="Heading1"/>
        <w:numPr>
          <w:ilvl w:val="0"/>
          <w:numId w:val="0"/>
        </w:numPr>
        <w:ind w:left="-360"/>
      </w:pPr>
      <w:bookmarkStart w:id="1" w:name="_Toc133325724"/>
      <w:r w:rsidRPr="008D75F4">
        <w:t>Введение</w:t>
      </w:r>
      <w:bookmarkEnd w:id="1"/>
    </w:p>
    <w:p w14:paraId="6BB7EA38" w14:textId="7C9B978F" w:rsidR="00AF17C3" w:rsidRPr="000F1D93" w:rsidRDefault="00ED28BA" w:rsidP="00C6600B">
      <w:r>
        <w:t xml:space="preserve">Данная работа посвящена исследованию датасета </w:t>
      </w:r>
      <w:r w:rsidRPr="00ED28BA">
        <w:t>«Оставшееся количество циклов зарядки аккумулятора»</w:t>
      </w:r>
      <w:r>
        <w:t>. Датасет связывает параметры циклов зарядки и разрядки</w:t>
      </w:r>
      <w:r w:rsidR="002E1B59">
        <w:t xml:space="preserve"> </w:t>
      </w:r>
      <w:r w:rsidR="002E1B59">
        <w:t>(продолжительность, напряжение)</w:t>
      </w:r>
      <w:r w:rsidR="000F1D93">
        <w:t xml:space="preserve"> распространенной модели литий-ионных</w:t>
      </w:r>
      <w:r>
        <w:t xml:space="preserve"> аккумуляторов с оставшимся</w:t>
      </w:r>
      <w:r w:rsidR="000F1D93">
        <w:t xml:space="preserve"> полезным сроком службы аккумулятора. Актуальность темы обусловлена динамичным ростом глобального рынка литий-ионных батарей (</w:t>
      </w:r>
      <w:r w:rsidR="000F1D93" w:rsidRPr="000F1D93">
        <w:t>совокупный среднегодовой темп роста</w:t>
      </w:r>
      <w:r w:rsidR="000F1D93">
        <w:t xml:space="preserve"> в перспективе до 2030 г. оценивается от 13% до 20%).</w:t>
      </w:r>
    </w:p>
    <w:p w14:paraId="61E3BE3D" w14:textId="2B3469FA" w:rsidR="000F1D93" w:rsidRPr="006C41BA" w:rsidRDefault="000F1D93" w:rsidP="00C6600B">
      <w:pPr>
        <w:pStyle w:val="Picture"/>
      </w:pPr>
      <w:r w:rsidRPr="006C41BA">
        <w:drawing>
          <wp:inline distT="0" distB="0" distL="0" distR="0" wp14:anchorId="5FEE5E62" wp14:editId="59CA0641">
            <wp:extent cx="5915025" cy="3501390"/>
            <wp:effectExtent l="0" t="0" r="9525" b="3810"/>
            <wp:docPr id="1876293737" name="Picture 1" descr="Lithium-ion Battery Market Size 2022 to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hium-ion Battery Market Size 2022 to 20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067" w14:textId="0FF1DBF7" w:rsidR="000F1D93" w:rsidRPr="006C41BA" w:rsidRDefault="00AF17C3" w:rsidP="00C6600B">
      <w:pPr>
        <w:pStyle w:val="Picture"/>
      </w:pPr>
      <w:r w:rsidRPr="006C41BA">
        <w:t>Рисунок 1 – Глобальный рынок литий-ионных батарей.</w:t>
      </w:r>
      <w:r w:rsidRPr="006C41BA">
        <w:br/>
        <w:t xml:space="preserve"> Источник – PrecedenceResearch.com</w:t>
      </w:r>
    </w:p>
    <w:p w14:paraId="0A0F3F99" w14:textId="616EC013" w:rsidR="00C23B54" w:rsidRDefault="00C23B5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1D0AFAD0" w14:textId="27DF3507" w:rsidR="00AF17C3" w:rsidRPr="00F66D19" w:rsidRDefault="002D0E72" w:rsidP="00D85529">
      <w:pPr>
        <w:pStyle w:val="Heading1"/>
      </w:pPr>
      <w:bookmarkStart w:id="2" w:name="_Toc133325725"/>
      <w:r w:rsidRPr="00F66D19">
        <w:lastRenderedPageBreak/>
        <w:t>Описание</w:t>
      </w:r>
      <w:r w:rsidRPr="002D0E72">
        <w:t xml:space="preserve"> </w:t>
      </w:r>
      <w:r w:rsidRPr="00F66D19">
        <w:t>датасета</w:t>
      </w:r>
      <w:r>
        <w:t xml:space="preserve"> и п</w:t>
      </w:r>
      <w:r w:rsidR="00AF17C3">
        <w:t>остановка задачи</w:t>
      </w:r>
      <w:bookmarkEnd w:id="2"/>
    </w:p>
    <w:p w14:paraId="323AB59F" w14:textId="21B8E4F0" w:rsidR="00AF17C3" w:rsidRDefault="00F66D19" w:rsidP="00C6600B">
      <w:r>
        <w:t xml:space="preserve">Датасет </w:t>
      </w:r>
      <w:r w:rsidRPr="00F66D19">
        <w:t>«Оставшееся количество циклов зарядки аккумулятора» (ориг</w:t>
      </w:r>
      <w:r>
        <w:t>инальное название</w:t>
      </w:r>
      <w:r w:rsidRPr="00F66D19">
        <w:t xml:space="preserve"> Battery Remaining Useful Life </w:t>
      </w:r>
      <w:r>
        <w:t xml:space="preserve">– </w:t>
      </w:r>
      <w:r w:rsidRPr="00F66D19">
        <w:t>RUL)</w:t>
      </w:r>
      <w:r>
        <w:t xml:space="preserve"> создан аргентинским специалистом по машинному обучению Игнасио Виньюалесом (</w:t>
      </w:r>
      <w:r w:rsidRPr="00F66D19">
        <w:t>Ignacio Viñuales</w:t>
      </w:r>
      <w:r>
        <w:t xml:space="preserve">) на основе исследований, выполненных </w:t>
      </w:r>
      <w:r w:rsidRPr="00F66D19">
        <w:t>Гавайски</w:t>
      </w:r>
      <w:r>
        <w:t>м</w:t>
      </w:r>
      <w:r w:rsidRPr="00F66D19">
        <w:t xml:space="preserve"> Институт</w:t>
      </w:r>
      <w:r>
        <w:t>ом</w:t>
      </w:r>
      <w:r w:rsidRPr="00F66D19">
        <w:t xml:space="preserve"> природной энергии</w:t>
      </w:r>
      <w:r>
        <w:t xml:space="preserve"> (</w:t>
      </w:r>
      <w:r w:rsidRPr="00F66D19">
        <w:t>HNEI</w:t>
      </w:r>
      <w:r>
        <w:t>). Исследование включало</w:t>
      </w:r>
      <w:r w:rsidRPr="00F66D19">
        <w:t xml:space="preserve"> тестирова</w:t>
      </w:r>
      <w:r>
        <w:t>ние</w:t>
      </w:r>
      <w:r w:rsidRPr="00F66D19">
        <w:t xml:space="preserve"> 14 аккумуляторов</w:t>
      </w:r>
      <w:r>
        <w:t xml:space="preserve"> распространенного</w:t>
      </w:r>
      <w:r w:rsidRPr="00F66D19">
        <w:t xml:space="preserve"> типа NMC-LCO 18650 номинальной емкости 2.8 А·ч. </w:t>
      </w:r>
      <w:r w:rsidR="00C721EA">
        <w:t xml:space="preserve">(Данный тип широко используется в самых разных изделиях, от ноутбуков до электромобилей.) </w:t>
      </w:r>
      <w:r w:rsidRPr="00F66D19">
        <w:t>Каждый аккумулятор был подвергнут более чем 1000 циклам разрядки/зарядки при температуре 25°C, включающим CC-CV зарядку в режиме C/2 и разрядку в режиме 1.5C.</w:t>
      </w:r>
      <w:r w:rsidR="00E2309D">
        <w:t xml:space="preserve">  Переработав первичные данные исследования, </w:t>
      </w:r>
      <w:r w:rsidR="00E2309D" w:rsidRPr="00E2309D">
        <w:t>автор</w:t>
      </w:r>
      <w:r w:rsidR="00E2309D">
        <w:t xml:space="preserve"> датасета</w:t>
      </w:r>
      <w:r w:rsidR="00E2309D" w:rsidRPr="00E2309D">
        <w:t xml:space="preserve"> создал новые признаки, описывающие динамику напряжения и силы тока для каждого цикла</w:t>
      </w:r>
      <w:r w:rsidR="00E2309D">
        <w:t>, с целью</w:t>
      </w:r>
      <w:r w:rsidR="00E2309D" w:rsidRPr="00E2309D">
        <w:t xml:space="preserve"> предсказ</w:t>
      </w:r>
      <w:r w:rsidR="00E2309D">
        <w:t>ывания</w:t>
      </w:r>
      <w:r w:rsidR="00E2309D" w:rsidRPr="00E2309D">
        <w:t xml:space="preserve"> оставшегося количества циклов аккумулятора. Датасет содержит сводную информацию о</w:t>
      </w:r>
      <w:r w:rsidR="00E2309D">
        <w:t xml:space="preserve"> тестировании</w:t>
      </w:r>
      <w:r w:rsidR="00E2309D" w:rsidRPr="00E2309D">
        <w:t xml:space="preserve"> </w:t>
      </w:r>
      <w:r w:rsidR="006D780F">
        <w:t xml:space="preserve">всех </w:t>
      </w:r>
      <w:r w:rsidR="00E2309D" w:rsidRPr="00E2309D">
        <w:t>14 аккумулятор</w:t>
      </w:r>
      <w:r w:rsidR="00D06C5E">
        <w:t>ов</w:t>
      </w:r>
      <w:r w:rsidR="00E2309D" w:rsidRPr="00E2309D">
        <w:t>.</w:t>
      </w:r>
    </w:p>
    <w:p w14:paraId="6D0CEDBD" w14:textId="4713A6F1" w:rsidR="00E2309D" w:rsidRDefault="00E2309D" w:rsidP="00C6600B">
      <w:r>
        <w:t xml:space="preserve">Датасет и сопутствующая информация размещены на </w:t>
      </w:r>
      <w:r w:rsidRPr="00E2309D">
        <w:t>[1, 2].</w:t>
      </w:r>
    </w:p>
    <w:p w14:paraId="6C3CEB78" w14:textId="20B0D011" w:rsidR="00E2309D" w:rsidRPr="00D06C5E" w:rsidRDefault="00D06C5E" w:rsidP="00C6600B">
      <w:r>
        <w:t>В д</w:t>
      </w:r>
      <w:r w:rsidR="00E2309D">
        <w:t>атасет</w:t>
      </w:r>
      <w:r>
        <w:t>е</w:t>
      </w:r>
      <w:r w:rsidR="00E2309D">
        <w:t xml:space="preserve"> 9 столбцов и 15064 строки</w:t>
      </w:r>
      <w:r w:rsidR="00E2309D" w:rsidRPr="00E2309D">
        <w:t xml:space="preserve">, </w:t>
      </w:r>
      <w:r w:rsidR="00E2309D">
        <w:t xml:space="preserve">то есть </w:t>
      </w:r>
      <w:r w:rsidR="002D0E72">
        <w:t>более</w:t>
      </w:r>
      <w:r w:rsidR="00E2309D">
        <w:t xml:space="preserve"> 1000 </w:t>
      </w:r>
      <w:r w:rsidR="002D0E72">
        <w:t>циклов для каждого из протестированных аккумуляторов. В столбцах приводится следующая информация</w:t>
      </w:r>
      <w:r w:rsidR="002D0E72" w:rsidRPr="00D06C5E">
        <w:t>:</w:t>
      </w:r>
    </w:p>
    <w:p w14:paraId="537F7624" w14:textId="0729425F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Индекс цикла</w:t>
      </w:r>
      <w:r>
        <w:t xml:space="preserve"> (нумерация не сквозная, а повторяется для каждого аккумулятора)</w:t>
      </w:r>
    </w:p>
    <w:p w14:paraId="5BE424B5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F1: Полная продолжительность разрядки (с)</w:t>
      </w:r>
    </w:p>
    <w:p w14:paraId="5A612797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F2: Продолжительность разрядки с 3.6 В до 3.4 В (с)</w:t>
      </w:r>
    </w:p>
    <w:p w14:paraId="5C38C50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F3: Стартовое напряжение при разрядке (В)</w:t>
      </w:r>
    </w:p>
    <w:p w14:paraId="08EAF948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F4: Стартовое напряжение при зарядке (В)</w:t>
      </w:r>
    </w:p>
    <w:p w14:paraId="2C0F6BD3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F5: Продолжительность зарядки до 4.15 В (с)</w:t>
      </w:r>
    </w:p>
    <w:p w14:paraId="66A83E9D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F6: Продолжительность зарядки постоянным током (с)</w:t>
      </w:r>
    </w:p>
    <w:p w14:paraId="5F76F961" w14:textId="77777777" w:rsidR="002D0E72" w:rsidRPr="002D0E72" w:rsidRDefault="002D0E72" w:rsidP="00C6600B">
      <w:pPr>
        <w:pStyle w:val="ListParagraph"/>
        <w:numPr>
          <w:ilvl w:val="0"/>
          <w:numId w:val="2"/>
        </w:numPr>
      </w:pPr>
      <w:r w:rsidRPr="002D0E72">
        <w:t>F7: Полная продолжительность зарядки (с)</w:t>
      </w:r>
    </w:p>
    <w:p w14:paraId="7249F11A" w14:textId="77777777" w:rsidR="002D0E72" w:rsidRDefault="002D0E72" w:rsidP="00C6600B">
      <w:pPr>
        <w:pStyle w:val="ListParagraph"/>
        <w:numPr>
          <w:ilvl w:val="0"/>
          <w:numId w:val="2"/>
        </w:numPr>
      </w:pPr>
      <w:r w:rsidRPr="002D0E72">
        <w:lastRenderedPageBreak/>
        <w:t>RUL: Целевая переменная (оставшееся количество циклов зарядки аккумулятора)</w:t>
      </w:r>
    </w:p>
    <w:p w14:paraId="752B68F4" w14:textId="0AF19CAC" w:rsidR="002D0E72" w:rsidRDefault="009837A0" w:rsidP="00D85529">
      <w:pPr>
        <w:pStyle w:val="Heading1"/>
      </w:pPr>
      <w:bookmarkStart w:id="3" w:name="_Toc133325726"/>
      <w:r>
        <w:t>Используемые программные средства</w:t>
      </w:r>
      <w:bookmarkEnd w:id="3"/>
    </w:p>
    <w:p w14:paraId="5914DD40" w14:textId="77777777" w:rsidR="002E1B59" w:rsidRDefault="009837A0" w:rsidP="00C6600B">
      <w:r>
        <w:t xml:space="preserve">Для анализа датасета использовалась среда </w:t>
      </w:r>
      <w:r>
        <w:rPr>
          <w:lang w:val="en-US"/>
        </w:rPr>
        <w:t>Jupyter</w:t>
      </w:r>
      <w:r w:rsidRPr="009837A0">
        <w:t xml:space="preserve"> </w:t>
      </w:r>
      <w:r>
        <w:rPr>
          <w:lang w:val="en-US"/>
        </w:rPr>
        <w:t>Notebook</w:t>
      </w:r>
      <w:r w:rsidRPr="009837A0">
        <w:t xml:space="preserve"> </w:t>
      </w:r>
      <w:r>
        <w:t xml:space="preserve">в составе пакета </w:t>
      </w:r>
      <w:r>
        <w:rPr>
          <w:lang w:val="en-US"/>
        </w:rPr>
        <w:t>Anaconda</w:t>
      </w:r>
      <w:r w:rsidRPr="009837A0">
        <w:t xml:space="preserve"> </w:t>
      </w:r>
      <w:r>
        <w:t xml:space="preserve">для </w:t>
      </w:r>
      <w:r>
        <w:rPr>
          <w:lang w:val="en-US"/>
        </w:rPr>
        <w:t>Windows</w:t>
      </w:r>
      <w:r w:rsidRPr="009837A0">
        <w:t xml:space="preserve">. </w:t>
      </w:r>
      <w:r>
        <w:t xml:space="preserve">Для разработки приложения также использовалась среда разработки </w:t>
      </w:r>
      <w:r>
        <w:rPr>
          <w:lang w:val="en-US"/>
        </w:rPr>
        <w:t>Microsoft</w:t>
      </w:r>
      <w:r w:rsidRPr="009837A0">
        <w:t xml:space="preserve"> </w:t>
      </w:r>
      <w:r>
        <w:rPr>
          <w:lang w:val="en-US"/>
        </w:rPr>
        <w:t>Visual</w:t>
      </w:r>
      <w:r w:rsidRPr="009837A0">
        <w:t xml:space="preserve"> </w:t>
      </w:r>
      <w:r>
        <w:rPr>
          <w:lang w:val="en-US"/>
        </w:rPr>
        <w:t>Studio</w:t>
      </w:r>
      <w:r w:rsidRPr="009837A0">
        <w:t>.</w:t>
      </w:r>
      <w:r w:rsidR="00D06C5E">
        <w:t xml:space="preserve"> Серверная часть приложения – пакет </w:t>
      </w:r>
      <w:r w:rsidR="00D06C5E">
        <w:rPr>
          <w:lang w:val="en-US"/>
        </w:rPr>
        <w:t>TensorFlow</w:t>
      </w:r>
      <w:r w:rsidR="00D06C5E" w:rsidRPr="00D06C5E">
        <w:t xml:space="preserve"> </w:t>
      </w:r>
      <w:r w:rsidR="00D06C5E">
        <w:rPr>
          <w:lang w:val="en-US"/>
        </w:rPr>
        <w:t>Serving</w:t>
      </w:r>
      <w:r w:rsidR="00D06C5E" w:rsidRPr="00D06C5E">
        <w:t xml:space="preserve">, </w:t>
      </w:r>
      <w:r w:rsidR="00D06C5E">
        <w:t xml:space="preserve">размещенный в контейнере </w:t>
      </w:r>
      <w:r w:rsidR="00D06C5E">
        <w:rPr>
          <w:lang w:val="en-US"/>
        </w:rPr>
        <w:t>Docker</w:t>
      </w:r>
      <w:r w:rsidR="00D06C5E" w:rsidRPr="00D06C5E">
        <w:t xml:space="preserve"> </w:t>
      </w:r>
      <w:r w:rsidR="00D06C5E">
        <w:rPr>
          <w:lang w:val="en-US"/>
        </w:rPr>
        <w:t>Desktop</w:t>
      </w:r>
      <w:r w:rsidR="00D06C5E" w:rsidRPr="00D06C5E">
        <w:t>.</w:t>
      </w:r>
      <w:r w:rsidR="002E1B59" w:rsidRPr="002E1B59">
        <w:t xml:space="preserve"> </w:t>
      </w:r>
    </w:p>
    <w:p w14:paraId="302B64A4" w14:textId="56CB2F25" w:rsidR="002D0E72" w:rsidRDefault="002D0E72" w:rsidP="00D85529">
      <w:pPr>
        <w:pStyle w:val="Heading1"/>
      </w:pPr>
      <w:bookmarkStart w:id="4" w:name="_Toc133325727"/>
      <w:r>
        <w:t>Разведочный анализ</w:t>
      </w:r>
      <w:r w:rsidR="00A36A8D">
        <w:t xml:space="preserve"> и предобработка</w:t>
      </w:r>
      <w:bookmarkEnd w:id="4"/>
    </w:p>
    <w:p w14:paraId="4D816586" w14:textId="77777777" w:rsidR="002E1B59" w:rsidRDefault="009837A0" w:rsidP="00C6600B">
      <w:r>
        <w:t>В д</w:t>
      </w:r>
      <w:r w:rsidR="002D0E72">
        <w:t>атасет</w:t>
      </w:r>
      <w:r>
        <w:t>е</w:t>
      </w:r>
      <w:r w:rsidR="002D0E72">
        <w:t xml:space="preserve"> не</w:t>
      </w:r>
      <w:r>
        <w:t>т</w:t>
      </w:r>
      <w:r w:rsidR="002D0E72">
        <w:t xml:space="preserve"> пропусков, но даже при беглом осмотре очевидно наличие выбросов. </w:t>
      </w:r>
      <w:r>
        <w:t>Поскольку с</w:t>
      </w:r>
      <w:r w:rsidR="002D0E72">
        <w:t>троки датасета содержат результаты</w:t>
      </w:r>
      <w:r>
        <w:t xml:space="preserve"> последовательных</w:t>
      </w:r>
      <w:r w:rsidR="002D0E72">
        <w:t xml:space="preserve"> измерений</w:t>
      </w:r>
      <w:r>
        <w:t xml:space="preserve"> параметров</w:t>
      </w:r>
      <w:r w:rsidR="002D0E72">
        <w:t xml:space="preserve"> </w:t>
      </w:r>
      <w:r>
        <w:t>циклов зарядки и разрядки, отличия в значениях соседних строк крайне невелики, порядка единиц процентов. Приведем примеры строк, которые выбиваются из данной нормы</w:t>
      </w:r>
      <w:r w:rsidR="002E1B59">
        <w:t>.</w:t>
      </w:r>
    </w:p>
    <w:p w14:paraId="700204AD" w14:textId="37EE56B6" w:rsidR="002D0E72" w:rsidRDefault="002E1B59" w:rsidP="002E1B59">
      <w:pPr>
        <w:pStyle w:val="Picture"/>
      </w:pPr>
      <w:r w:rsidRPr="002E1B59">
        <w:t xml:space="preserve"> </w:t>
      </w:r>
      <w:r w:rsidRPr="009837A0">
        <w:drawing>
          <wp:inline distT="0" distB="0" distL="0" distR="0" wp14:anchorId="3C534502" wp14:editId="618B2462">
            <wp:extent cx="5281118" cy="2491956"/>
            <wp:effectExtent l="0" t="0" r="0" b="3810"/>
            <wp:docPr id="6" name="Picture 5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60D429-F874-E387-48DA-EE8FC3171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FC60D429-F874-E387-48DA-EE8FC3171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0388" w14:textId="77777777" w:rsidR="002E1B59" w:rsidRDefault="002E1B59" w:rsidP="002E1B59">
      <w:pPr>
        <w:pStyle w:val="Picture"/>
      </w:pPr>
      <w:r w:rsidRPr="00AF17C3">
        <w:t xml:space="preserve">Рисунок </w:t>
      </w:r>
      <w:r w:rsidRPr="009837A0">
        <w:t>2</w:t>
      </w:r>
      <w:r w:rsidRPr="00AF17C3">
        <w:t xml:space="preserve"> – </w:t>
      </w:r>
      <w:r>
        <w:t xml:space="preserve">пример </w:t>
      </w:r>
      <w:r w:rsidRPr="002E1B59">
        <w:t>выброса</w:t>
      </w:r>
      <w:r>
        <w:t xml:space="preserve"> (строка 14)</w:t>
      </w:r>
    </w:p>
    <w:p w14:paraId="6942CD3E" w14:textId="77777777" w:rsidR="002E1B59" w:rsidRPr="002E1B59" w:rsidRDefault="002E1B59" w:rsidP="002E1B59"/>
    <w:p w14:paraId="0185E82C" w14:textId="37284E5D" w:rsidR="0016486D" w:rsidRDefault="0016486D" w:rsidP="00C6600B">
      <w:r>
        <w:t xml:space="preserve">На рисунке 2 приведен пример выброса, где значения у пяти признаков отличаются от соседних строк на 2 порядка. Данные признаки содержат время зарядки и разрядки в секундах, и в соседних с выбросом строках это </w:t>
      </w:r>
      <w:r>
        <w:lastRenderedPageBreak/>
        <w:t xml:space="preserve">время имеет порядок тысяч секунд, то есть нескольких часов. В строке с выбросом время имеет порядок суток. Нет никаких разумных способов объяснения таких величин чем-либо, кроме ошибки </w:t>
      </w:r>
      <w:r w:rsidR="00FE4C0E">
        <w:t>измер</w:t>
      </w:r>
      <w:r>
        <w:t>ения или обработки.</w:t>
      </w:r>
    </w:p>
    <w:p w14:paraId="7648F50B" w14:textId="048E2D6D" w:rsidR="0016486D" w:rsidRPr="009837A0" w:rsidRDefault="0090764F" w:rsidP="00C6600B">
      <w:pPr>
        <w:pStyle w:val="Picture"/>
      </w:pPr>
      <w:r w:rsidRPr="0090764F">
        <w:drawing>
          <wp:inline distT="0" distB="0" distL="0" distR="0" wp14:anchorId="5D716D76" wp14:editId="638130EA">
            <wp:extent cx="4831372" cy="2473293"/>
            <wp:effectExtent l="0" t="0" r="7620" b="3810"/>
            <wp:docPr id="8" name="Picture 7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D1AD67-7725-13A9-0856-15FB5B30C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D9D1AD67-7725-13A9-0856-15FB5B30C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2" cy="24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030" w14:textId="316D8429" w:rsidR="00FE4C0E" w:rsidRDefault="00FE4C0E" w:rsidP="00C6600B">
      <w:pPr>
        <w:pStyle w:val="Picture"/>
      </w:pPr>
      <w:r w:rsidRPr="00AF17C3">
        <w:t xml:space="preserve">Рисунок </w:t>
      </w:r>
      <w:r>
        <w:t>3</w:t>
      </w:r>
      <w:r w:rsidRPr="00AF17C3">
        <w:t xml:space="preserve"> – </w:t>
      </w:r>
      <w:r>
        <w:t>пример выброса (строка 7607)</w:t>
      </w:r>
    </w:p>
    <w:p w14:paraId="171FE759" w14:textId="77777777" w:rsidR="00FE4C0E" w:rsidRDefault="00FE4C0E" w:rsidP="00C6600B"/>
    <w:p w14:paraId="602432F7" w14:textId="7CEFD088" w:rsidR="00ED28BA" w:rsidRDefault="00FE4C0E" w:rsidP="00C6600B">
      <w:r>
        <w:t>На рисунке 3 приводится выброс не только с отличием значений на 2 порядка, но и с отрицательным значением.</w:t>
      </w:r>
    </w:p>
    <w:p w14:paraId="5F048114" w14:textId="4AE8211E" w:rsidR="00FE4C0E" w:rsidRDefault="00FE4C0E" w:rsidP="00C6600B">
      <w:pPr>
        <w:pStyle w:val="Picture"/>
      </w:pPr>
      <w:r w:rsidRPr="00FE4C0E">
        <w:drawing>
          <wp:inline distT="0" distB="0" distL="0" distR="0" wp14:anchorId="464B5C42" wp14:editId="541F1A14">
            <wp:extent cx="4864038" cy="2528375"/>
            <wp:effectExtent l="0" t="0" r="0" b="5715"/>
            <wp:docPr id="10" name="Picture 9" descr="Graphical user interface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070368-6582-E338-DB7F-CD806EAD0E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able&#10;&#10;Description automatically generated">
                      <a:extLst>
                        <a:ext uri="{FF2B5EF4-FFF2-40B4-BE49-F238E27FC236}">
                          <a16:creationId xmlns:a16="http://schemas.microsoft.com/office/drawing/2014/main" id="{38070368-6582-E338-DB7F-CD806EAD0E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038" cy="25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00F" w14:textId="540D0E23" w:rsidR="00FE4C0E" w:rsidRDefault="00FE4C0E" w:rsidP="00C6600B">
      <w:pPr>
        <w:pStyle w:val="Picture"/>
      </w:pPr>
      <w:r w:rsidRPr="00AF17C3">
        <w:t xml:space="preserve">Рисунок </w:t>
      </w:r>
      <w:r>
        <w:t>4</w:t>
      </w:r>
      <w:r w:rsidRPr="00AF17C3">
        <w:t xml:space="preserve"> – </w:t>
      </w:r>
      <w:r>
        <w:t>пример выброса (строка 11826)</w:t>
      </w:r>
    </w:p>
    <w:p w14:paraId="2763CFB8" w14:textId="77777777" w:rsidR="00FE4C0E" w:rsidRDefault="00FE4C0E" w:rsidP="00C6600B"/>
    <w:p w14:paraId="07B72CAC" w14:textId="17E99F25" w:rsidR="00FE4C0E" w:rsidRDefault="00FE4C0E" w:rsidP="00C6600B">
      <w:r>
        <w:t xml:space="preserve">На рисунке 4 приводится выброс с отличием значений на 2 порядка в меньшую сторону. В отношении данных рисунков также можно сделать вывод об ошибке измерения либо обработки. </w:t>
      </w:r>
    </w:p>
    <w:p w14:paraId="0BC7C897" w14:textId="5AC10F36" w:rsidR="00FE4C0E" w:rsidRDefault="00FE4C0E" w:rsidP="00C6600B">
      <w:r>
        <w:lastRenderedPageBreak/>
        <w:t>Поскольку у каждого выброса аномальные значения присутствуют сразу у 5 признаков, единственным разумным решением будет удаление таких выбросов.</w:t>
      </w:r>
    </w:p>
    <w:p w14:paraId="098C1E25" w14:textId="60C44959" w:rsidR="00FE4C0E" w:rsidRDefault="00830C84" w:rsidP="00C6600B">
      <w:pPr>
        <w:pStyle w:val="Picture"/>
      </w:pPr>
      <w:r w:rsidRPr="00830C84">
        <w:drawing>
          <wp:inline distT="0" distB="0" distL="0" distR="0" wp14:anchorId="653EB744" wp14:editId="205C734F">
            <wp:extent cx="5915025" cy="5019675"/>
            <wp:effectExtent l="0" t="0" r="9525" b="9525"/>
            <wp:docPr id="3" name="Picture 2" descr="A picture containing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1CEBF2-476B-5838-5550-912A81F01D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421CEBF2-476B-5838-5550-912A81F01D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E4D" w14:textId="2D78DF98" w:rsidR="00830C84" w:rsidRDefault="00830C84" w:rsidP="00C6600B">
      <w:pPr>
        <w:pStyle w:val="Picture"/>
      </w:pPr>
      <w:r w:rsidRPr="00AF17C3">
        <w:t xml:space="preserve">Рисунок </w:t>
      </w:r>
      <w:r>
        <w:t>5</w:t>
      </w:r>
      <w:r w:rsidRPr="00AF17C3">
        <w:t xml:space="preserve"> – </w:t>
      </w:r>
      <w:r>
        <w:t>распределения до удаления выбросов</w:t>
      </w:r>
    </w:p>
    <w:p w14:paraId="30CA01F7" w14:textId="77777777" w:rsidR="000C34B6" w:rsidRDefault="000C34B6" w:rsidP="00C6600B"/>
    <w:p w14:paraId="5D881821" w14:textId="77777777" w:rsidR="00C23B54" w:rsidRPr="000C34B6" w:rsidRDefault="00C23B54" w:rsidP="00C23B54">
      <w:r>
        <w:t xml:space="preserve">На рисунках 5 и 6 хорошо видно присутствие масштабных выбросов у признаков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>.</w:t>
      </w:r>
    </w:p>
    <w:p w14:paraId="6BEA8D00" w14:textId="68DF71C3" w:rsidR="00C23B54" w:rsidRDefault="00C23B54" w:rsidP="00C23B54">
      <w:r>
        <w:t>Для выбора порогов удаления выбросов используем графики квартилей данных пяти признаков. В итоге</w:t>
      </w:r>
      <w:r w:rsidR="003E42CC">
        <w:t>,</w:t>
      </w:r>
      <w:r>
        <w:t xml:space="preserve"> после достаточно консервативного выбора порогов</w:t>
      </w:r>
      <w:r w:rsidR="003E42CC">
        <w:t>,</w:t>
      </w:r>
      <w:r>
        <w:t xml:space="preserve"> в датасете остается 14845 из 15064 значений, т. е. отброшено 1.45% или 219 значений.</w:t>
      </w:r>
    </w:p>
    <w:p w14:paraId="20302127" w14:textId="7529FE83" w:rsidR="00C23B54" w:rsidRDefault="00C23B54" w:rsidP="00C23B54">
      <w:r>
        <w:t>Видно, что выбросы можно было удалить более агрессивно, однако мы остановимся на этом.</w:t>
      </w:r>
    </w:p>
    <w:p w14:paraId="417C6DAB" w14:textId="77777777" w:rsidR="00C23B54" w:rsidRDefault="00C23B54" w:rsidP="00C6600B"/>
    <w:p w14:paraId="0DDA3886" w14:textId="4898B72D" w:rsidR="00FE4C0E" w:rsidRDefault="000C34B6" w:rsidP="00C6600B">
      <w:pPr>
        <w:pStyle w:val="Picture"/>
      </w:pPr>
      <w:r w:rsidRPr="000C34B6">
        <w:drawing>
          <wp:inline distT="0" distB="0" distL="0" distR="0" wp14:anchorId="25B816C9" wp14:editId="224EE3E7">
            <wp:extent cx="5498471" cy="5141170"/>
            <wp:effectExtent l="0" t="0" r="6985" b="2540"/>
            <wp:docPr id="26466738" name="Picture 26466738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C15F2D-BBA5-7D24-9A18-AA0EEECD6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738" name="Picture 26466738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23C15F2D-BBA5-7D24-9A18-AA0EEECD6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471" cy="51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DDBE" w14:textId="0A400D98" w:rsidR="000C34B6" w:rsidRDefault="000C34B6" w:rsidP="00C6600B">
      <w:pPr>
        <w:pStyle w:val="Picture"/>
      </w:pPr>
      <w:r w:rsidRPr="00AF17C3">
        <w:t xml:space="preserve">Рисунок </w:t>
      </w:r>
      <w:r>
        <w:t>6</w:t>
      </w:r>
      <w:r w:rsidRPr="00AF17C3">
        <w:t xml:space="preserve"> – </w:t>
      </w:r>
      <w:r w:rsidR="001215F0">
        <w:t xml:space="preserve">графики </w:t>
      </w:r>
      <w:r>
        <w:rPr>
          <w:lang w:val="en-US"/>
        </w:rPr>
        <w:t>boxplot</w:t>
      </w:r>
      <w:r>
        <w:t xml:space="preserve"> до удаления выбросов</w:t>
      </w:r>
    </w:p>
    <w:p w14:paraId="2E92C919" w14:textId="77777777" w:rsidR="00830C84" w:rsidRDefault="00830C84" w:rsidP="00C6600B"/>
    <w:p w14:paraId="4E336F19" w14:textId="590BE4B9" w:rsidR="009B2C46" w:rsidRDefault="001215F0" w:rsidP="00C6600B">
      <w:pPr>
        <w:pStyle w:val="Picture"/>
      </w:pPr>
      <w:r w:rsidRPr="001215F0">
        <w:lastRenderedPageBreak/>
        <w:drawing>
          <wp:inline distT="0" distB="0" distL="0" distR="0" wp14:anchorId="38526360" wp14:editId="2A650E65">
            <wp:extent cx="5915025" cy="5037455"/>
            <wp:effectExtent l="0" t="0" r="9525" b="0"/>
            <wp:docPr id="1027290171" name="Picture 102729017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B5785E-CC13-C8E9-F040-59868F8D76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0171" name="Picture 102729017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E3B5785E-CC13-C8E9-F040-59868F8D76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A64" w14:textId="1007FDEE" w:rsidR="001215F0" w:rsidRDefault="001215F0" w:rsidP="00C6600B">
      <w:pPr>
        <w:pStyle w:val="Picture"/>
      </w:pPr>
      <w:r w:rsidRPr="00AF17C3">
        <w:t xml:space="preserve">Рисунок </w:t>
      </w:r>
      <w:r>
        <w:t>7</w:t>
      </w:r>
      <w:r w:rsidRPr="00AF17C3">
        <w:t xml:space="preserve"> – </w:t>
      </w:r>
      <w:r>
        <w:t>распределения после удаления выбросов</w:t>
      </w:r>
    </w:p>
    <w:p w14:paraId="3F06334B" w14:textId="77777777" w:rsidR="00C23B54" w:rsidRDefault="00C23B54" w:rsidP="00C6600B"/>
    <w:p w14:paraId="3A2398A2" w14:textId="6F26CFFE" w:rsidR="001215F0" w:rsidRPr="001215F0" w:rsidRDefault="001215F0" w:rsidP="00C6600B">
      <w:r>
        <w:t xml:space="preserve">Сравним ковариационные матрицы до и после удаления выбросов. Видно, что удаление выбросов радикально улучшило корреляции. Если до удаления выбросов признаки </w:t>
      </w:r>
      <w:r>
        <w:rPr>
          <w:lang w:val="en-US"/>
        </w:rPr>
        <w:t>F</w:t>
      </w:r>
      <w:r w:rsidRPr="000C34B6">
        <w:t xml:space="preserve">1, </w:t>
      </w:r>
      <w:r>
        <w:rPr>
          <w:lang w:val="en-US"/>
        </w:rPr>
        <w:t>F</w:t>
      </w:r>
      <w:r w:rsidRPr="000C34B6">
        <w:t xml:space="preserve">2, </w:t>
      </w:r>
      <w:r>
        <w:rPr>
          <w:lang w:val="en-US"/>
        </w:rPr>
        <w:t>F</w:t>
      </w:r>
      <w:r w:rsidRPr="000C34B6">
        <w:t xml:space="preserve">5, </w:t>
      </w:r>
      <w:r>
        <w:rPr>
          <w:lang w:val="en-US"/>
        </w:rPr>
        <w:t>F</w:t>
      </w:r>
      <w:r w:rsidRPr="000C34B6">
        <w:t xml:space="preserve">6 </w:t>
      </w:r>
      <w:r>
        <w:t>и</w:t>
      </w:r>
      <w:r w:rsidRPr="000C34B6">
        <w:t xml:space="preserve"> </w:t>
      </w:r>
      <w:r>
        <w:rPr>
          <w:lang w:val="en-US"/>
        </w:rPr>
        <w:t>F</w:t>
      </w:r>
      <w:r w:rsidRPr="000C34B6">
        <w:t>7</w:t>
      </w:r>
      <w:r>
        <w:t xml:space="preserve"> являлись фактически константами и их корреляция с целевой переменной лежала в диапазоне </w:t>
      </w:r>
      <w:r w:rsidR="00D06C5E">
        <w:t>1–18</w:t>
      </w:r>
      <w:r w:rsidRPr="001215F0">
        <w:t xml:space="preserve">%, </w:t>
      </w:r>
      <w:r>
        <w:t xml:space="preserve">то после удаления корреляции лежат в диапазоне </w:t>
      </w:r>
      <w:r w:rsidR="00D06C5E">
        <w:t>73–98</w:t>
      </w:r>
      <w:r w:rsidRPr="001215F0">
        <w:t>%.</w:t>
      </w:r>
    </w:p>
    <w:p w14:paraId="0FD3108A" w14:textId="6609AA56" w:rsidR="00ED28BA" w:rsidRDefault="001215F0" w:rsidP="00C6600B">
      <w:pPr>
        <w:pStyle w:val="Picture"/>
      </w:pPr>
      <w:r w:rsidRPr="001215F0">
        <w:lastRenderedPageBreak/>
        <w:drawing>
          <wp:inline distT="0" distB="0" distL="0" distR="0" wp14:anchorId="1BD89D34" wp14:editId="6013A64F">
            <wp:extent cx="5510857" cy="5187877"/>
            <wp:effectExtent l="0" t="0" r="0" b="0"/>
            <wp:docPr id="539671040" name="Picture 539671040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3111AA7-3879-BE3F-C954-9711730DD0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1040" name="Picture 539671040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D3111AA7-3879-BE3F-C954-9711730DD0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857" cy="51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F75" w14:textId="5131F0A9" w:rsidR="00A36A8D" w:rsidRDefault="00A36A8D" w:rsidP="00C6600B">
      <w:pPr>
        <w:pStyle w:val="Picture"/>
      </w:pPr>
      <w:r w:rsidRPr="00AF17C3">
        <w:t xml:space="preserve">Рисунок </w:t>
      </w:r>
      <w:r>
        <w:t>8</w:t>
      </w:r>
      <w:r w:rsidRPr="00AF17C3">
        <w:t xml:space="preserve"> – </w:t>
      </w:r>
      <w:r>
        <w:t xml:space="preserve">графики </w:t>
      </w:r>
      <w:r>
        <w:rPr>
          <w:lang w:val="en-US"/>
        </w:rPr>
        <w:t>boxplot</w:t>
      </w:r>
      <w:r>
        <w:t xml:space="preserve"> после удаления выбросов</w:t>
      </w:r>
    </w:p>
    <w:p w14:paraId="65D00CD4" w14:textId="77777777" w:rsidR="00FE4C0E" w:rsidRDefault="00FE4C0E" w:rsidP="00C6600B"/>
    <w:p w14:paraId="1CB5E261" w14:textId="27248FE6" w:rsidR="00ED28BA" w:rsidRDefault="00A36A8D" w:rsidP="00C6600B">
      <w:pPr>
        <w:pStyle w:val="Picture"/>
      </w:pPr>
      <w:r w:rsidRPr="00A36A8D">
        <w:drawing>
          <wp:inline distT="0" distB="0" distL="0" distR="0" wp14:anchorId="40B13B07" wp14:editId="3EF7E9DD">
            <wp:extent cx="5915025" cy="2572385"/>
            <wp:effectExtent l="0" t="0" r="952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C43BB9E-B7C6-D1BB-6E79-4C50B4058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C43BB9E-B7C6-D1BB-6E79-4C50B4058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F0" w14:textId="003AB140" w:rsidR="00A36A8D" w:rsidRDefault="00A36A8D" w:rsidP="00C6600B">
      <w:pPr>
        <w:pStyle w:val="Picture"/>
      </w:pPr>
      <w:r w:rsidRPr="00AF17C3">
        <w:t xml:space="preserve">Рисунок </w:t>
      </w:r>
      <w:r>
        <w:t>9</w:t>
      </w:r>
      <w:r w:rsidRPr="00AF17C3">
        <w:t xml:space="preserve"> – </w:t>
      </w:r>
      <w:r>
        <w:t>ковариационные матрицы</w:t>
      </w:r>
    </w:p>
    <w:p w14:paraId="3B6C01CB" w14:textId="77777777" w:rsidR="00C6600B" w:rsidRPr="00C6600B" w:rsidRDefault="00C6600B" w:rsidP="00C6600B"/>
    <w:p w14:paraId="6F304110" w14:textId="26336DFF" w:rsidR="00ED28BA" w:rsidRDefault="00A36A8D" w:rsidP="00C6600B">
      <w:r>
        <w:lastRenderedPageBreak/>
        <w:t xml:space="preserve">Также мы </w:t>
      </w:r>
      <w:r w:rsidRPr="00A36A8D">
        <w:t>наблюдаем</w:t>
      </w:r>
      <w:r>
        <w:t xml:space="preserve"> высокую корреляцию между признаками, что естественно приводит нас к анализ</w:t>
      </w:r>
      <w:r w:rsidR="006B0EDB">
        <w:t>у</w:t>
      </w:r>
      <w:r>
        <w:t xml:space="preserve"> главных компонент.</w:t>
      </w:r>
    </w:p>
    <w:p w14:paraId="45112EF8" w14:textId="45AE49BA" w:rsidR="00A36A8D" w:rsidRDefault="00A36A8D" w:rsidP="00C6600B">
      <w:pPr>
        <w:pStyle w:val="Picture"/>
      </w:pPr>
      <w:r w:rsidRPr="00A36A8D">
        <w:drawing>
          <wp:inline distT="0" distB="0" distL="0" distR="0" wp14:anchorId="4A4F3664" wp14:editId="7A297940">
            <wp:extent cx="5915025" cy="4467860"/>
            <wp:effectExtent l="0" t="0" r="9525" b="8890"/>
            <wp:docPr id="7" name="Picture 6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C6DDBA-7606-2DCB-1490-0D831BDE6B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C6DDBA-7606-2DCB-1490-0D831BDE6B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94A8" w14:textId="07DE87EB" w:rsidR="00A36A8D" w:rsidRDefault="00A36A8D" w:rsidP="00C6600B">
      <w:pPr>
        <w:pStyle w:val="Picture"/>
      </w:pPr>
      <w:r w:rsidRPr="00AF17C3">
        <w:t xml:space="preserve">Рисунок </w:t>
      </w:r>
      <w:r>
        <w:t>10</w:t>
      </w:r>
      <w:r w:rsidRPr="00AF17C3">
        <w:t xml:space="preserve"> – </w:t>
      </w:r>
      <w:r>
        <w:t>метод главных компонент</w:t>
      </w:r>
    </w:p>
    <w:p w14:paraId="14843799" w14:textId="77777777" w:rsidR="00A36A8D" w:rsidRDefault="00A36A8D" w:rsidP="00C6600B"/>
    <w:p w14:paraId="51327AB4" w14:textId="33DEEE12" w:rsidR="00A36A8D" w:rsidRPr="006C41BA" w:rsidRDefault="00A36A8D" w:rsidP="00C6600B">
      <w:r>
        <w:t>Ана</w:t>
      </w:r>
      <w:r w:rsidR="006C41BA">
        <w:t>лиз главных компонент показывает, что датасет представляет собой практически одномерное многообразие в многомерном пространстве признаков, и что признаки в значительной степени избыточны.</w:t>
      </w:r>
    </w:p>
    <w:p w14:paraId="2510FD8C" w14:textId="60B8FD84" w:rsidR="00ED28BA" w:rsidRDefault="008F1595" w:rsidP="00D85529">
      <w:pPr>
        <w:pStyle w:val="Heading1"/>
      </w:pPr>
      <w:bookmarkStart w:id="5" w:name="_Toc133325728"/>
      <w:r>
        <w:t>Методика исследования</w:t>
      </w:r>
      <w:bookmarkEnd w:id="5"/>
    </w:p>
    <w:p w14:paraId="524AB0E4" w14:textId="42612024" w:rsidR="008F1595" w:rsidRDefault="008F1595" w:rsidP="00C6600B">
      <w:r>
        <w:t>Для исследования датасета мы будем применять классические регрессоры, ансамблевые методы и полносвязную нейронную сеть.</w:t>
      </w:r>
    </w:p>
    <w:p w14:paraId="68D898DE" w14:textId="2D3F585D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Scikit</w:t>
      </w:r>
      <w:r w:rsidRPr="00652FFC">
        <w:t>-</w:t>
      </w:r>
      <w:r w:rsidRPr="008F1595">
        <w:rPr>
          <w:lang w:val="en-US"/>
        </w:rPr>
        <w:t>learn</w:t>
      </w:r>
      <w:r w:rsidR="00652FFC">
        <w:t xml:space="preserve"> использованы</w:t>
      </w:r>
      <w:r w:rsidRPr="00652FFC">
        <w:t>:</w:t>
      </w:r>
    </w:p>
    <w:p w14:paraId="586D722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Линейная регрессия</w:t>
      </w:r>
    </w:p>
    <w:p w14:paraId="79C07B5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t>Ridge</w:t>
      </w:r>
      <w:r w:rsidRPr="008F1595">
        <w:t xml:space="preserve"> (</w:t>
      </w:r>
      <w:r w:rsidRPr="002020CC">
        <w:rPr>
          <w:i/>
          <w:iCs/>
          <w:lang w:val="en-US"/>
        </w:rPr>
        <w:t>L</w:t>
      </w:r>
      <w:r w:rsidRPr="00C6600B">
        <w:rPr>
          <w:vertAlign w:val="subscript"/>
        </w:rPr>
        <w:t>2</w:t>
      </w:r>
      <w:r w:rsidRPr="008F1595">
        <w:t xml:space="preserve"> – регуляризация, или регуляризация Тихонова)</w:t>
      </w:r>
    </w:p>
    <w:p w14:paraId="68495FA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Полиномиальная регрессия</w:t>
      </w:r>
    </w:p>
    <w:p w14:paraId="61E82F03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lastRenderedPageBreak/>
        <w:t xml:space="preserve">Метод </w:t>
      </w:r>
      <w:r w:rsidRPr="00C6600B">
        <w:rPr>
          <w:i/>
          <w:iCs/>
          <w:lang w:val="en-US"/>
        </w:rPr>
        <w:t>k</w:t>
      </w:r>
      <w:r w:rsidRPr="00C6600B">
        <w:rPr>
          <w:lang w:val="en-US"/>
        </w:rPr>
        <w:t>-</w:t>
      </w:r>
      <w:r w:rsidRPr="008F1595">
        <w:t>ближайших соседей</w:t>
      </w:r>
    </w:p>
    <w:p w14:paraId="236064A7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C6600B">
        <w:rPr>
          <w:lang w:val="en-US"/>
        </w:rPr>
        <w:t>RandomForest</w:t>
      </w:r>
    </w:p>
    <w:p w14:paraId="440216FC" w14:textId="77777777" w:rsidR="008F1595" w:rsidRPr="008F1595" w:rsidRDefault="008F1595" w:rsidP="00C6600B">
      <w:pPr>
        <w:pStyle w:val="ListParagraph"/>
        <w:numPr>
          <w:ilvl w:val="1"/>
          <w:numId w:val="4"/>
        </w:numPr>
      </w:pPr>
      <w:r w:rsidRPr="008F1595">
        <w:t>Градиентный бустинг</w:t>
      </w:r>
    </w:p>
    <w:p w14:paraId="1F38A3DB" w14:textId="264FDCFC" w:rsidR="008F1595" w:rsidRPr="008F1595" w:rsidRDefault="008F1595" w:rsidP="00C6600B">
      <w:r>
        <w:t xml:space="preserve">Из библиотеки </w:t>
      </w:r>
      <w:r w:rsidRPr="008F1595">
        <w:rPr>
          <w:lang w:val="en-US"/>
        </w:rPr>
        <w:t>TensorFlow</w:t>
      </w:r>
      <w:r>
        <w:rPr>
          <w:lang w:val="en-US"/>
        </w:rPr>
        <w:t>:</w:t>
      </w:r>
    </w:p>
    <w:p w14:paraId="5AF2C806" w14:textId="77777777" w:rsidR="008F1595" w:rsidRPr="008F1595" w:rsidRDefault="008F1595" w:rsidP="00C6600B">
      <w:pPr>
        <w:pStyle w:val="ListParagraph"/>
        <w:numPr>
          <w:ilvl w:val="1"/>
          <w:numId w:val="5"/>
        </w:numPr>
      </w:pPr>
      <w:r w:rsidRPr="008F1595">
        <w:t>Полносвязная нейронная сеть</w:t>
      </w:r>
    </w:p>
    <w:p w14:paraId="58CCD035" w14:textId="638A4767" w:rsidR="008F1595" w:rsidRPr="00D06C5E" w:rsidRDefault="008F1595" w:rsidP="00C6600B">
      <w:r>
        <w:t>Замечание</w:t>
      </w:r>
      <w:r w:rsidRPr="008F1595">
        <w:t xml:space="preserve">: </w:t>
      </w:r>
      <w:r>
        <w:t xml:space="preserve">включение </w:t>
      </w:r>
      <w:r>
        <w:rPr>
          <w:lang w:val="en-US"/>
        </w:rPr>
        <w:t>Ridge</w:t>
      </w:r>
      <w:r>
        <w:t xml:space="preserve">-регрессора обусловлено </w:t>
      </w:r>
      <w:r w:rsidR="003E42CC">
        <w:t>сильной</w:t>
      </w:r>
      <w:r>
        <w:t xml:space="preserve"> корреляцией признаков. В ситуациях</w:t>
      </w:r>
      <w:r w:rsidRPr="008F1595">
        <w:t xml:space="preserve"> </w:t>
      </w:r>
      <w:r w:rsidR="003E42CC">
        <w:t>сильн</w:t>
      </w:r>
      <w:r>
        <w:t>ой корреляции рекомендуется применять</w:t>
      </w:r>
      <w:r w:rsidR="00555EA3">
        <w:t xml:space="preserve"> методы регуляризации: </w:t>
      </w:r>
      <w:r w:rsidR="00555EA3">
        <w:rPr>
          <w:lang w:val="en-US"/>
        </w:rPr>
        <w:t>Lasso</w:t>
      </w:r>
      <w:r>
        <w:t xml:space="preserve"> </w:t>
      </w:r>
      <w:r w:rsidR="00555EA3" w:rsidRPr="00555EA3">
        <w:t>(</w:t>
      </w:r>
      <w:r w:rsidRPr="008F1595">
        <w:rPr>
          <w:i/>
          <w:iCs/>
          <w:lang w:val="en-US"/>
        </w:rPr>
        <w:t>L</w:t>
      </w:r>
      <w:r w:rsidRPr="008F1595">
        <w:rPr>
          <w:vertAlign w:val="subscript"/>
        </w:rPr>
        <w:t>1</w:t>
      </w:r>
      <w:r w:rsidR="00555EA3" w:rsidRPr="00555EA3">
        <w:t>-</w:t>
      </w:r>
      <w:r w:rsidR="00555EA3">
        <w:t>регуляризация)</w:t>
      </w:r>
      <w:r w:rsidR="00555EA3" w:rsidRPr="00555EA3">
        <w:t xml:space="preserve"> </w:t>
      </w:r>
      <w:r>
        <w:t>либо</w:t>
      </w:r>
      <w:r w:rsidR="00555EA3">
        <w:t xml:space="preserve"> </w:t>
      </w:r>
      <w:r w:rsidR="00555EA3">
        <w:rPr>
          <w:lang w:val="en-US"/>
        </w:rPr>
        <w:t>Ridge</w:t>
      </w:r>
      <w:r w:rsidR="00555EA3">
        <w:t xml:space="preserve"> (</w:t>
      </w:r>
      <w:r w:rsidR="00555EA3" w:rsidRPr="008F1595">
        <w:rPr>
          <w:i/>
          <w:iCs/>
          <w:lang w:val="en-US"/>
        </w:rPr>
        <w:t>L</w:t>
      </w:r>
      <w:r w:rsidR="00555EA3" w:rsidRPr="008F1595">
        <w:rPr>
          <w:vertAlign w:val="subscript"/>
        </w:rPr>
        <w:t>2</w:t>
      </w:r>
      <w:r w:rsidR="00555EA3">
        <w:t xml:space="preserve">- </w:t>
      </w:r>
      <w:r>
        <w:t>регуляризаци</w:t>
      </w:r>
      <w:r w:rsidR="00555EA3">
        <w:t>я)</w:t>
      </w:r>
      <w:r>
        <w:t>, причем</w:t>
      </w:r>
      <w:r w:rsidR="00555EA3">
        <w:t xml:space="preserve"> </w:t>
      </w:r>
      <w:r w:rsidR="00555EA3">
        <w:rPr>
          <w:lang w:val="en-US"/>
        </w:rPr>
        <w:t>Lasso</w:t>
      </w:r>
      <w:r>
        <w:t xml:space="preserve"> </w:t>
      </w:r>
      <w:r w:rsidR="00555EA3">
        <w:t xml:space="preserve">с байесовской точки зрения </w:t>
      </w:r>
      <w:r>
        <w:t>соотве</w:t>
      </w:r>
      <w:r w:rsidR="00555EA3">
        <w:t xml:space="preserve">тствует априорному распределению Лапласа для коэффициентов регрессии, </w:t>
      </w:r>
      <w:r w:rsidR="002F0B7C">
        <w:t>а</w:t>
      </w:r>
      <w:r w:rsidR="002F0B7C" w:rsidRPr="002F0B7C">
        <w:t xml:space="preserve"> </w:t>
      </w:r>
      <w:r w:rsidR="002F0B7C" w:rsidRPr="002F0B7C">
        <w:rPr>
          <w:lang w:val="en-US"/>
        </w:rPr>
        <w:t>Ridge</w:t>
      </w:r>
      <w:r w:rsidR="00555EA3" w:rsidRPr="00D06C5E">
        <w:t xml:space="preserve"> – </w:t>
      </w:r>
      <w:r w:rsidR="00555EA3">
        <w:t xml:space="preserve">нормальному распределению </w:t>
      </w:r>
      <w:r w:rsidR="00555EA3" w:rsidRPr="00D06C5E">
        <w:t>[3].</w:t>
      </w:r>
    </w:p>
    <w:p w14:paraId="1EC8EFB6" w14:textId="2EB06174" w:rsidR="00ED28BA" w:rsidRDefault="00D06C5E" w:rsidP="00C6600B">
      <w:r w:rsidRPr="00D06C5E">
        <w:t xml:space="preserve">Для каждого регрессора и каждого </w:t>
      </w:r>
      <w:r w:rsidRPr="00C555AB">
        <w:rPr>
          <w:i/>
          <w:iCs/>
        </w:rPr>
        <w:t>n</w:t>
      </w:r>
      <w:r w:rsidRPr="00D06C5E">
        <w:t xml:space="preserve"> </w:t>
      </w:r>
      <w:r w:rsidRPr="00D06C5E">
        <w:rPr>
          <w:rFonts w:ascii="Cambria Math" w:hAnsi="Cambria Math" w:cs="Cambria Math"/>
        </w:rPr>
        <w:t>∈</w:t>
      </w:r>
      <w:r w:rsidRPr="00D06C5E">
        <w:t xml:space="preserve"> [1, 7] проводится по</w:t>
      </w:r>
      <w:r w:rsidR="00C555AB">
        <w:t>дбор</w:t>
      </w:r>
      <w:r w:rsidRPr="00D06C5E">
        <w:t xml:space="preserve"> </w:t>
      </w:r>
      <w:r w:rsidRPr="00C555AB">
        <w:rPr>
          <w:i/>
          <w:iCs/>
        </w:rPr>
        <w:t>n</w:t>
      </w:r>
      <w:r w:rsidRPr="00D06C5E">
        <w:t xml:space="preserve"> признаков, оптимальных по критерию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="00C555AB">
        <w:t>,</w:t>
      </w:r>
      <w:r w:rsidRPr="00D06C5E">
        <w:t xml:space="preserve"> из всех наборов из </w:t>
      </w:r>
      <w:r w:rsidRPr="00C555AB">
        <w:rPr>
          <w:i/>
          <w:iCs/>
        </w:rPr>
        <w:t>n</w:t>
      </w:r>
      <w:r w:rsidRPr="00D06C5E">
        <w:t xml:space="preserve"> признаков.  На </w:t>
      </w:r>
      <w:r w:rsidR="00C555AB">
        <w:t>полученных</w:t>
      </w:r>
      <w:r w:rsidRPr="00D06C5E">
        <w:t xml:space="preserve"> оптимальных наборах проводится кросс-валидация и по ее результатам – усреднение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D06C5E">
        <w:t xml:space="preserve"> и MAE.</w:t>
      </w:r>
      <w:r w:rsidR="00C555AB">
        <w:t xml:space="preserve"> Таким образом, для каждого цикла исследования мы получаем следующий выходной набор данных:</w:t>
      </w:r>
    </w:p>
    <w:p w14:paraId="2FCCD515" w14:textId="1D9B6793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наборов признаков, оптимальных по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</w:t>
      </w:r>
    </w:p>
    <w:p w14:paraId="1CAFF8CE" w14:textId="2796A509" w:rsid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</w:p>
    <w:p w14:paraId="71154CAA" w14:textId="048D480B" w:rsidR="00C555AB" w:rsidRPr="00C555AB" w:rsidRDefault="00C555AB" w:rsidP="00C6600B">
      <w:pPr>
        <w:pStyle w:val="ListParagraph"/>
        <w:numPr>
          <w:ilvl w:val="0"/>
          <w:numId w:val="6"/>
        </w:numPr>
      </w:pPr>
      <w:r>
        <w:t xml:space="preserve">7 соответствующих значений </w:t>
      </w:r>
      <w:r>
        <w:rPr>
          <w:lang w:val="en-US"/>
        </w:rPr>
        <w:t>MAE</w:t>
      </w:r>
    </w:p>
    <w:p w14:paraId="747AD0D7" w14:textId="06B3C8DE" w:rsidR="00C555AB" w:rsidRDefault="00C555AB" w:rsidP="00C6600B">
      <w:pPr>
        <w:rPr>
          <w:lang w:val="en-US"/>
        </w:rPr>
      </w:pPr>
      <w:r>
        <w:t xml:space="preserve">Заметим, что оптимизация производится по метрике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поэтому значения </w:t>
      </w:r>
      <w:r>
        <w:rPr>
          <w:lang w:val="en-US"/>
        </w:rPr>
        <w:t>MAE</w:t>
      </w:r>
      <w:r w:rsidRPr="00C555AB">
        <w:t xml:space="preserve"> </w:t>
      </w:r>
      <w:r>
        <w:t xml:space="preserve">не обязательно будут оптимальными и должны рассматриваться как значения, соответствующие оптимальным значениям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 w:rsidRPr="00C555AB">
        <w:t xml:space="preserve">. </w:t>
      </w:r>
      <w:r>
        <w:t>Из указанного выше набора сохраняются следующие значения</w:t>
      </w:r>
      <w:r>
        <w:rPr>
          <w:lang w:val="en-US"/>
        </w:rPr>
        <w:t>:</w:t>
      </w:r>
    </w:p>
    <w:p w14:paraId="7330D24D" w14:textId="5AD9A8F2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из 7</w:t>
      </w:r>
      <w:r w:rsidRPr="00C555AB">
        <w:t xml:space="preserve"> </w:t>
      </w:r>
      <w:r>
        <w:t>полученных</w:t>
      </w:r>
    </w:p>
    <w:p w14:paraId="2E7B242A" w14:textId="1B5BC2E8" w:rsidR="00C555AB" w:rsidRPr="00C555AB" w:rsidRDefault="00C555AB" w:rsidP="00C6600B">
      <w:pPr>
        <w:pStyle w:val="ListParagraph"/>
        <w:numPr>
          <w:ilvl w:val="0"/>
          <w:numId w:val="7"/>
        </w:numPr>
      </w:pPr>
      <w:r>
        <w:t>Лучшее</w:t>
      </w:r>
      <w:r w:rsidRPr="00C555AB">
        <w:t xml:space="preserve"> </w:t>
      </w:r>
      <w:r>
        <w:t xml:space="preserve">значение </w:t>
      </w:r>
      <w:r w:rsidRPr="00C555AB">
        <w:rPr>
          <w:lang w:val="en-US"/>
        </w:rPr>
        <w:t>MAE</w:t>
      </w:r>
      <w:r>
        <w:t xml:space="preserve"> из 7 полученных</w:t>
      </w:r>
    </w:p>
    <w:p w14:paraId="5BAAD94A" w14:textId="666BC9CA" w:rsidR="001F2A03" w:rsidRDefault="00C555AB" w:rsidP="003E42CC">
      <w:pPr>
        <w:pStyle w:val="ListParagraph"/>
        <w:numPr>
          <w:ilvl w:val="0"/>
          <w:numId w:val="7"/>
        </w:numPr>
      </w:pPr>
      <w:r>
        <w:t xml:space="preserve">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, полученные при кросс-валидации на </w:t>
      </w:r>
      <w:r w:rsidR="0046432D">
        <w:t>одном</w:t>
      </w:r>
      <w:r>
        <w:t xml:space="preserve">, </w:t>
      </w:r>
      <w:r w:rsidR="0046432D">
        <w:t>двух</w:t>
      </w:r>
      <w:r>
        <w:t xml:space="preserve"> и </w:t>
      </w:r>
      <w:r w:rsidR="0046432D">
        <w:t>трех</w:t>
      </w:r>
      <w:r>
        <w:t xml:space="preserve"> признаках, и соответствующие им значения </w:t>
      </w:r>
      <w:r>
        <w:rPr>
          <w:lang w:val="en-US"/>
        </w:rPr>
        <w:t>MAE</w:t>
      </w:r>
      <w:r w:rsidR="001F2A03">
        <w:t>. Интерес к данным параметрам вызван сильной корреляцией между признаками и естественно возникающ</w:t>
      </w:r>
      <w:r w:rsidR="00AF0111">
        <w:t>и</w:t>
      </w:r>
      <w:r w:rsidR="001F2A03">
        <w:t xml:space="preserve">м при этом желанием </w:t>
      </w:r>
      <w:r w:rsidR="001F2A03">
        <w:lastRenderedPageBreak/>
        <w:t>оценить разброс качества модели на минимальных и максимальных наборах признаков.</w:t>
      </w:r>
    </w:p>
    <w:p w14:paraId="3220411F" w14:textId="103EC677" w:rsidR="0046432D" w:rsidRDefault="003E42CC" w:rsidP="00C6600B">
      <w:r>
        <w:t>Таким образом, мы получаем</w:t>
      </w:r>
      <w:r w:rsidR="0046432D">
        <w:t xml:space="preserve"> 8 параметров для каждого полного цикла подбора параметров и кросс-валидации. </w:t>
      </w:r>
    </w:p>
    <w:p w14:paraId="0EC24681" w14:textId="692FEA83" w:rsidR="0046432D" w:rsidRPr="0046432D" w:rsidRDefault="0046432D" w:rsidP="00C6600B">
      <w:r>
        <w:t xml:space="preserve">Для линейной регрессии и </w:t>
      </w:r>
      <w:r>
        <w:rPr>
          <w:lang w:val="en-US"/>
        </w:rPr>
        <w:t>Ridge</w:t>
      </w:r>
      <w:r w:rsidRPr="0046432D">
        <w:t>-</w:t>
      </w:r>
      <w:r>
        <w:t xml:space="preserve">регрессии проводится по одному циклу. Для полиномиальной регрессии предварительно создаются дополнительные признаки до 7-й степени включительно, и также проводится один цикл. При этом оказывается, что лучшими признаками все равно остаются первые степени </w:t>
      </w:r>
      <w:r>
        <w:rPr>
          <w:lang w:val="en-US"/>
        </w:rPr>
        <w:t>F</w:t>
      </w:r>
      <w:r w:rsidRPr="0046432D">
        <w:t xml:space="preserve">5 </w:t>
      </w:r>
      <w:r>
        <w:t xml:space="preserve">и </w:t>
      </w:r>
      <w:r>
        <w:rPr>
          <w:lang w:val="en-US"/>
        </w:rPr>
        <w:t>F</w:t>
      </w:r>
      <w:r w:rsidRPr="0046432D">
        <w:t>6.</w:t>
      </w:r>
    </w:p>
    <w:p w14:paraId="0172E6CB" w14:textId="3C38ECAF" w:rsidR="0046432D" w:rsidRDefault="0046432D" w:rsidP="00C6600B">
      <w:r>
        <w:t xml:space="preserve">Для регрессора </w:t>
      </w:r>
      <w:r>
        <w:rPr>
          <w:lang w:val="en-US"/>
        </w:rPr>
        <w:t>kNN</w:t>
      </w:r>
      <w:r w:rsidRPr="0046432D">
        <w:t xml:space="preserve"> </w:t>
      </w:r>
      <w:r>
        <w:t xml:space="preserve">проводится </w:t>
      </w:r>
      <w:r w:rsidRPr="0046432D">
        <w:t xml:space="preserve">5 </w:t>
      </w:r>
      <w:r>
        <w:t>циклов с количеством соседей от 2 до 6, при этом оптимальным оказывается цикл с 3 соседями.</w:t>
      </w:r>
    </w:p>
    <w:p w14:paraId="05ABF7FC" w14:textId="46A8EEC3" w:rsidR="0046432D" w:rsidRDefault="0046432D" w:rsidP="00C6600B">
      <w:r>
        <w:t xml:space="preserve">Для </w:t>
      </w:r>
      <w:r>
        <w:rPr>
          <w:lang w:val="en-US"/>
        </w:rPr>
        <w:t>RandomForest</w:t>
      </w:r>
      <w:r w:rsidRPr="0046432D">
        <w:t xml:space="preserve"> </w:t>
      </w:r>
      <w:r>
        <w:t>проводится 5 циклов с количеством деревьев от 60 до 1000, при этом оптимальным оказывается максимальное число деревьев, но с крайне незначительным перевесом.</w:t>
      </w:r>
    </w:p>
    <w:p w14:paraId="688A0259" w14:textId="5A64CEB3" w:rsidR="00E842E3" w:rsidRDefault="00E842E3" w:rsidP="00E842E3">
      <w:pPr>
        <w:pStyle w:val="Picture"/>
      </w:pPr>
      <w:r w:rsidRPr="00E842E3">
        <w:drawing>
          <wp:inline distT="0" distB="0" distL="0" distR="0" wp14:anchorId="685A9706" wp14:editId="7AA0AD1B">
            <wp:extent cx="5915025" cy="4174490"/>
            <wp:effectExtent l="19050" t="19050" r="28575" b="16510"/>
            <wp:docPr id="11" name="Picture 10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A04278-05C2-B212-817A-FCA13675A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BDA04278-05C2-B212-817A-FCA13675A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75576" w14:textId="4AFD2A4B" w:rsidR="00E842E3" w:rsidRDefault="00E842E3" w:rsidP="00E842E3">
      <w:pPr>
        <w:pStyle w:val="Picture"/>
      </w:pPr>
      <w:r w:rsidRPr="00AF17C3">
        <w:t xml:space="preserve">Рисунок </w:t>
      </w:r>
      <w:r>
        <w:t>11</w:t>
      </w:r>
      <w:r w:rsidRPr="00AF17C3">
        <w:t xml:space="preserve"> – </w:t>
      </w:r>
      <w:r>
        <w:t>циклы подбора признаков</w:t>
      </w:r>
    </w:p>
    <w:p w14:paraId="3867BA36" w14:textId="77777777" w:rsidR="00B21B90" w:rsidRDefault="00B21B90" w:rsidP="00C6600B"/>
    <w:p w14:paraId="7C8AB03C" w14:textId="77777777" w:rsidR="001F2A03" w:rsidRDefault="001F2A03" w:rsidP="001F2A03">
      <w:r>
        <w:lastRenderedPageBreak/>
        <w:t xml:space="preserve">Для </w:t>
      </w:r>
      <w:r w:rsidRPr="00C6600B">
        <w:t>градиентного</w:t>
      </w:r>
      <w:r>
        <w:t xml:space="preserve"> бустинга предварительно проводится подбор оптимального значения параметра </w:t>
      </w:r>
      <w:r>
        <w:rPr>
          <w:lang w:val="en-US"/>
        </w:rPr>
        <w:t>learning</w:t>
      </w:r>
      <w:r w:rsidRPr="0046432D">
        <w:t>_</w:t>
      </w:r>
      <w:r>
        <w:rPr>
          <w:lang w:val="en-US"/>
        </w:rPr>
        <w:t>rate</w:t>
      </w:r>
      <w:r>
        <w:t>, и затем 5 циклов кросс-валидации в окрестности этого оптимального значения.</w:t>
      </w:r>
    </w:p>
    <w:p w14:paraId="0F608C69" w14:textId="77777777" w:rsidR="001F2A03" w:rsidRDefault="001F2A03" w:rsidP="001F2A03">
      <w:r>
        <w:t xml:space="preserve">Для всех регрессоров, кроме нейронной сети, подбор признаков производится с помощью метода </w:t>
      </w:r>
      <w:r w:rsidRPr="00B21B90">
        <w:t>SequentialFeatureSelector</w:t>
      </w:r>
      <w:r>
        <w:t xml:space="preserve">. </w:t>
      </w:r>
    </w:p>
    <w:p w14:paraId="05F75D15" w14:textId="77777777" w:rsidR="001F2A03" w:rsidRDefault="001F2A03" w:rsidP="001F2A03">
      <w:r>
        <w:t>На рисунке 11 приводится пример двух циклов подбора признаков.</w:t>
      </w:r>
    </w:p>
    <w:p w14:paraId="351F6DD2" w14:textId="6DE6B4FB" w:rsidR="0046432D" w:rsidRDefault="00C6600B" w:rsidP="00D85529">
      <w:pPr>
        <w:pStyle w:val="Heading1"/>
      </w:pPr>
      <w:bookmarkStart w:id="6" w:name="_Toc133325729"/>
      <w:r>
        <w:t>Нейронная сеть</w:t>
      </w:r>
      <w:bookmarkEnd w:id="6"/>
    </w:p>
    <w:p w14:paraId="18B408DD" w14:textId="3D3D71B0" w:rsidR="00C6600B" w:rsidRDefault="00C6600B" w:rsidP="00C6600B">
      <w:r>
        <w:t xml:space="preserve">Для нейронной сети была выбрана архитектура с двумя полносвязными скрытыми слоями. Опытным путем был подобран размер слоев (по 50 нейронов), оптимизатор – </w:t>
      </w:r>
      <w:r>
        <w:rPr>
          <w:lang w:val="en-US"/>
        </w:rPr>
        <w:t>Adam</w:t>
      </w:r>
      <w:r w:rsidRPr="00C6600B">
        <w:t xml:space="preserve">, </w:t>
      </w:r>
      <w:r>
        <w:t xml:space="preserve">который оказался заметно лучше остальных (за исключением разве что </w:t>
      </w:r>
      <w:r>
        <w:rPr>
          <w:lang w:val="en-US"/>
        </w:rPr>
        <w:t>Adamax</w:t>
      </w:r>
      <w:r>
        <w:t>)</w:t>
      </w:r>
      <w:r w:rsidRPr="00C6600B">
        <w:t xml:space="preserve"> </w:t>
      </w:r>
      <w:r>
        <w:t xml:space="preserve">и функция активации </w:t>
      </w:r>
      <w:r>
        <w:rPr>
          <w:lang w:val="en-US"/>
        </w:rPr>
        <w:t>relu</w:t>
      </w:r>
      <w:r w:rsidRPr="00C6600B">
        <w:t xml:space="preserve">, </w:t>
      </w:r>
      <w:r>
        <w:t xml:space="preserve">которая показала себя лучше первоначально планировавшегося </w:t>
      </w:r>
      <w:r>
        <w:rPr>
          <w:lang w:val="en-US"/>
        </w:rPr>
        <w:t>tanh</w:t>
      </w:r>
      <w:r w:rsidRPr="00C6600B">
        <w:t>.</w:t>
      </w:r>
    </w:p>
    <w:p w14:paraId="49F58D57" w14:textId="2C09C275" w:rsidR="00A100C7" w:rsidRPr="00C6600B" w:rsidRDefault="00A100C7" w:rsidP="00C6600B">
      <w:r>
        <w:t>При подбор</w:t>
      </w:r>
      <w:r w:rsidR="001F2A03">
        <w:t>е</w:t>
      </w:r>
      <w:r>
        <w:t xml:space="preserve"> признаков и кросс-валидации модель перекомпилировалась перед каждым запуском, чтобы исключить продолжени</w:t>
      </w:r>
      <w:r w:rsidR="00E842E3">
        <w:t>е</w:t>
      </w:r>
      <w:r>
        <w:t xml:space="preserve"> обучения сети, уже обученной на предыдущих циклах кросс-валидации.</w:t>
      </w:r>
    </w:p>
    <w:p w14:paraId="3F28BA1F" w14:textId="4D191DD6" w:rsidR="00ED28BA" w:rsidRDefault="0025076F" w:rsidP="00D85529">
      <w:pPr>
        <w:pStyle w:val="Heading1"/>
      </w:pPr>
      <w:bookmarkStart w:id="7" w:name="_Toc133325730"/>
      <w:r>
        <w:t>Сравнение регрессоров</w:t>
      </w:r>
      <w:bookmarkEnd w:id="7"/>
    </w:p>
    <w:p w14:paraId="7624D48A" w14:textId="18955753" w:rsidR="00ED28BA" w:rsidRPr="0025076F" w:rsidRDefault="0025076F" w:rsidP="00C6600B">
      <w:r>
        <w:t xml:space="preserve">В результате проведения процедур подбора признаков получается следующая сводная таблица и графики параметров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и </w:t>
      </w:r>
      <w:r>
        <w:rPr>
          <w:lang w:val="en-US"/>
        </w:rPr>
        <w:t>MAE</w:t>
      </w:r>
      <w:r w:rsidRPr="0025076F">
        <w:t>.</w:t>
      </w:r>
    </w:p>
    <w:p w14:paraId="77E65D59" w14:textId="77777777" w:rsidR="0025076F" w:rsidRDefault="0025076F" w:rsidP="00C6600B"/>
    <w:p w14:paraId="42789E08" w14:textId="340E154C" w:rsidR="0025076F" w:rsidRDefault="0025076F" w:rsidP="00C6600B">
      <w:r w:rsidRPr="0025076F">
        <w:t xml:space="preserve">Таблица </w:t>
      </w:r>
      <w:r>
        <w:t>1</w:t>
      </w:r>
      <w:r w:rsidRPr="0025076F">
        <w:t xml:space="preserve"> – С</w:t>
      </w:r>
      <w:r>
        <w:t>водная таблица оценки регрессоров</w:t>
      </w:r>
    </w:p>
    <w:p w14:paraId="230FCA73" w14:textId="4447B75D" w:rsidR="0025076F" w:rsidRPr="0025076F" w:rsidRDefault="0025076F" w:rsidP="0025076F">
      <w:pPr>
        <w:pStyle w:val="Picture"/>
      </w:pPr>
      <w:r w:rsidRPr="0025076F">
        <w:drawing>
          <wp:inline distT="0" distB="0" distL="0" distR="0" wp14:anchorId="0E524873" wp14:editId="21259D25">
            <wp:extent cx="5915025" cy="1701165"/>
            <wp:effectExtent l="0" t="0" r="9525" b="0"/>
            <wp:docPr id="13034624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2413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782" w14:textId="77777777" w:rsidR="00ED28BA" w:rsidRDefault="00ED28BA" w:rsidP="00C6600B"/>
    <w:p w14:paraId="1980649D" w14:textId="7C1515A8" w:rsidR="00ED28BA" w:rsidRDefault="00ED28BA" w:rsidP="00C6600B"/>
    <w:p w14:paraId="42ECD03F" w14:textId="77777777" w:rsidR="00ED28BA" w:rsidRDefault="00ED28BA" w:rsidP="00C6600B"/>
    <w:p w14:paraId="51867135" w14:textId="77777777" w:rsidR="00ED28BA" w:rsidRDefault="00ED28BA" w:rsidP="00C6600B"/>
    <w:p w14:paraId="1E1FFB56" w14:textId="3C6A748B" w:rsidR="00ED28BA" w:rsidRDefault="0025076F" w:rsidP="0025076F">
      <w:pPr>
        <w:pStyle w:val="Picture"/>
      </w:pPr>
      <w:r w:rsidRPr="0025076F">
        <w:drawing>
          <wp:inline distT="0" distB="0" distL="0" distR="0" wp14:anchorId="5B05C6CB" wp14:editId="655CD106">
            <wp:extent cx="5915025" cy="2947035"/>
            <wp:effectExtent l="0" t="0" r="9525" b="5715"/>
            <wp:docPr id="1417601769" name="Picture 141760176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769255-A706-BD1E-33AD-5BF84286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01769" name="Picture 141760176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6769255-A706-BD1E-33AD-5BF84286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59B" w14:textId="1A47E8BF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>
        <w:rPr>
          <w:lang w:val="en-US"/>
        </w:rPr>
        <w:t>2</w:t>
      </w:r>
      <w:r w:rsidRPr="00AF17C3">
        <w:t xml:space="preserve"> – </w:t>
      </w:r>
      <w:r w:rsidR="00893C94">
        <w:t xml:space="preserve">сравнение регрессоров по </w:t>
      </w:r>
      <w:r w:rsidR="00893C94" w:rsidRPr="00C555AB">
        <w:rPr>
          <w:i/>
          <w:iCs/>
        </w:rPr>
        <w:t>R</w:t>
      </w:r>
      <w:r w:rsidR="00893C94" w:rsidRPr="00C555AB">
        <w:rPr>
          <w:vertAlign w:val="superscript"/>
        </w:rPr>
        <w:t>2</w:t>
      </w:r>
    </w:p>
    <w:p w14:paraId="26A590F8" w14:textId="77777777" w:rsidR="00ED28BA" w:rsidRDefault="00ED28BA" w:rsidP="00C6600B"/>
    <w:p w14:paraId="6BB44E26" w14:textId="2B738F7B" w:rsidR="00ED28BA" w:rsidRDefault="0025076F" w:rsidP="0025076F">
      <w:pPr>
        <w:pStyle w:val="Picture"/>
      </w:pPr>
      <w:r w:rsidRPr="0025076F">
        <w:drawing>
          <wp:inline distT="0" distB="0" distL="0" distR="0" wp14:anchorId="0B542F76" wp14:editId="6D8E0FE9">
            <wp:extent cx="5915025" cy="3014345"/>
            <wp:effectExtent l="0" t="0" r="9525" b="0"/>
            <wp:docPr id="175238837" name="Picture 17523883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1D864B-B256-7051-16B8-29C81A7DD4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837" name="Picture 17523883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3E1D864B-B256-7051-16B8-29C81A7DD4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23C7" w14:textId="6E06BB2C" w:rsidR="0025076F" w:rsidRPr="00893C94" w:rsidRDefault="0025076F" w:rsidP="0025076F">
      <w:pPr>
        <w:pStyle w:val="Picture"/>
      </w:pPr>
      <w:r w:rsidRPr="00AF17C3">
        <w:t xml:space="preserve">Рисунок </w:t>
      </w:r>
      <w:r>
        <w:t>1</w:t>
      </w:r>
      <w:r w:rsidRPr="0025076F">
        <w:t>3</w:t>
      </w:r>
      <w:r w:rsidRPr="00AF17C3">
        <w:t xml:space="preserve"> – </w:t>
      </w:r>
      <w:r w:rsidR="00893C94">
        <w:t xml:space="preserve">сравнение регрессоров по </w:t>
      </w:r>
      <w:r w:rsidR="00893C94">
        <w:rPr>
          <w:lang w:val="en-US"/>
        </w:rPr>
        <w:t>MAE</w:t>
      </w:r>
    </w:p>
    <w:p w14:paraId="1696500C" w14:textId="77777777" w:rsidR="00ED28BA" w:rsidRDefault="00ED28BA" w:rsidP="00C6600B"/>
    <w:p w14:paraId="70120CC9" w14:textId="078EF53E" w:rsidR="00470E08" w:rsidRDefault="00470E08" w:rsidP="00D85529">
      <w:pPr>
        <w:pStyle w:val="Heading1"/>
      </w:pPr>
      <w:bookmarkStart w:id="8" w:name="_Toc133325731"/>
      <w:r w:rsidRPr="00470E08">
        <w:lastRenderedPageBreak/>
        <w:t>Оптимальные наборы признаков</w:t>
      </w:r>
      <w:bookmarkEnd w:id="8"/>
    </w:p>
    <w:p w14:paraId="06249770" w14:textId="1DD9B6B1" w:rsidR="00470E08" w:rsidRDefault="00470E08" w:rsidP="00470E08">
      <w:r>
        <w:t xml:space="preserve">Интересным </w:t>
      </w:r>
      <w:r w:rsidR="006D780F">
        <w:t>фактом</w:t>
      </w:r>
      <w:r>
        <w:t xml:space="preserve"> является то, что регрессоры (за исключением нейронной сети) разделились на две группы по тому, какие наборы признаков они сочли оптимальными – см. рис. 14.</w:t>
      </w:r>
    </w:p>
    <w:p w14:paraId="33D83F71" w14:textId="1A91E2BC" w:rsidR="00470E08" w:rsidRDefault="00470E08" w:rsidP="00470E08">
      <w:pPr>
        <w:pStyle w:val="Picture"/>
      </w:pPr>
      <w:r w:rsidRPr="00470E08">
        <w:drawing>
          <wp:inline distT="0" distB="0" distL="0" distR="0" wp14:anchorId="69B40CE1" wp14:editId="1BB86A71">
            <wp:extent cx="5915025" cy="2982595"/>
            <wp:effectExtent l="0" t="0" r="9525" b="8255"/>
            <wp:docPr id="1466745846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5846" name="Picture 1" descr="Timelin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7E4" w14:textId="598E4DD0" w:rsidR="00470E08" w:rsidRDefault="00470E08" w:rsidP="00470E08">
      <w:pPr>
        <w:pStyle w:val="Picture"/>
      </w:pPr>
      <w:r w:rsidRPr="00AF17C3">
        <w:t xml:space="preserve">Рисунок </w:t>
      </w:r>
      <w:r>
        <w:t>14</w:t>
      </w:r>
      <w:r w:rsidRPr="00AF17C3">
        <w:t xml:space="preserve"> – </w:t>
      </w:r>
      <w:r w:rsidRPr="00470E08">
        <w:t>Оптимальные наборы признаков</w:t>
      </w:r>
    </w:p>
    <w:p w14:paraId="0A2BA6D5" w14:textId="77777777" w:rsidR="00470E08" w:rsidRDefault="00470E08" w:rsidP="00470E08"/>
    <w:p w14:paraId="59E0B3BF" w14:textId="0DF5A783" w:rsidR="00470E08" w:rsidRDefault="00470E08" w:rsidP="00470E08">
      <w:r>
        <w:t xml:space="preserve">В то же время, у нейронной сети </w:t>
      </w:r>
      <w:r w:rsidR="00973AEC">
        <w:t>подобных</w:t>
      </w:r>
      <w:r>
        <w:t xml:space="preserve"> </w:t>
      </w:r>
      <w:r w:rsidR="0034741B">
        <w:t xml:space="preserve">устойчивых предпочтений </w:t>
      </w:r>
      <w:r w:rsidR="00973AEC">
        <w:t>не наблюдалось</w:t>
      </w:r>
      <w:r w:rsidR="0034741B">
        <w:t>.</w:t>
      </w:r>
      <w:r w:rsidR="00A167FC">
        <w:t xml:space="preserve"> </w:t>
      </w:r>
    </w:p>
    <w:p w14:paraId="4DF2BF30" w14:textId="0BB83977" w:rsidR="00A167FC" w:rsidRDefault="00A167FC" w:rsidP="00470E08">
      <w:r>
        <w:t xml:space="preserve">Также следует отметить, что у всех регрессоров, за исключением нейронной сети, лучшие значения </w:t>
      </w:r>
      <w:r w:rsidRPr="00C555AB">
        <w:rPr>
          <w:i/>
          <w:iCs/>
        </w:rPr>
        <w:t>R</w:t>
      </w:r>
      <w:r w:rsidRPr="00C555AB">
        <w:rPr>
          <w:vertAlign w:val="superscript"/>
        </w:rPr>
        <w:t>2</w:t>
      </w:r>
      <w:r>
        <w:t xml:space="preserve"> наблюдались на максимальном наборе признаков (7), в то время как у нейронной </w:t>
      </w:r>
      <w:r w:rsidR="00973AEC">
        <w:t>при повторении расчетов</w:t>
      </w:r>
      <w:r w:rsidR="00973AEC">
        <w:t xml:space="preserve"> </w:t>
      </w:r>
      <w:r>
        <w:t>сети это значение варьировалось от 5 до 7.</w:t>
      </w:r>
    </w:p>
    <w:p w14:paraId="7C120E64" w14:textId="763AB6FA" w:rsidR="00ED28BA" w:rsidRPr="008D75F4" w:rsidRDefault="0025076F" w:rsidP="00D85529">
      <w:pPr>
        <w:pStyle w:val="Heading1"/>
      </w:pPr>
      <w:bookmarkStart w:id="9" w:name="_Toc133325732"/>
      <w:r w:rsidRPr="00D85529">
        <w:t>Выводы</w:t>
      </w:r>
      <w:bookmarkEnd w:id="9"/>
    </w:p>
    <w:p w14:paraId="4E19A76D" w14:textId="0F38B0A6" w:rsidR="00ED28BA" w:rsidRDefault="00470E08" w:rsidP="00470E08">
      <w:pPr>
        <w:pStyle w:val="ListParagraph"/>
        <w:numPr>
          <w:ilvl w:val="0"/>
          <w:numId w:val="8"/>
        </w:numPr>
        <w:ind w:left="360"/>
      </w:pPr>
      <w:r>
        <w:t>Ключевым моментом в исследовании датасета явилось удаление выбросов. Остается неизвестным, почему автор датасета</w:t>
      </w:r>
      <w:r w:rsidR="00652FFC">
        <w:t xml:space="preserve"> сам</w:t>
      </w:r>
      <w:r>
        <w:t xml:space="preserve"> не произвел подобное удаление</w:t>
      </w:r>
      <w:r w:rsidR="00652FFC">
        <w:t xml:space="preserve"> или не прокомментировал их наличие.</w:t>
      </w:r>
    </w:p>
    <w:p w14:paraId="2DF6B4E7" w14:textId="06612A00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t>Высокая избыточность данных позволяет получать качественные предсказания на малых наборах признаков (что будет использовано при создании приложения).</w:t>
      </w:r>
    </w:p>
    <w:p w14:paraId="656C1D0F" w14:textId="340C2514" w:rsidR="00470E08" w:rsidRDefault="00470E08" w:rsidP="00470E08">
      <w:pPr>
        <w:pStyle w:val="ListParagraph"/>
        <w:numPr>
          <w:ilvl w:val="0"/>
          <w:numId w:val="8"/>
        </w:numPr>
        <w:ind w:left="360"/>
      </w:pPr>
      <w:r>
        <w:lastRenderedPageBreak/>
        <w:t>Регрессоры</w:t>
      </w:r>
      <w:r w:rsidR="0034741B">
        <w:t xml:space="preserve"> разделились на 3 группы: семейство линейных регрессоров, включающее </w:t>
      </w:r>
      <w:r w:rsidR="0034741B">
        <w:rPr>
          <w:lang w:val="en-US"/>
        </w:rPr>
        <w:t>Ridge</w:t>
      </w:r>
      <w:r w:rsidR="0034741B" w:rsidRPr="0034741B">
        <w:t xml:space="preserve"> </w:t>
      </w:r>
      <w:r w:rsidR="0034741B">
        <w:t xml:space="preserve">и полиномиальную регрессию, оказалось чуть хуже нейронной сети, а семейство ансамблевых методов, дополненное </w:t>
      </w:r>
      <w:r w:rsidR="0034741B">
        <w:rPr>
          <w:lang w:val="en-US"/>
        </w:rPr>
        <w:t>kNN</w:t>
      </w:r>
      <w:r w:rsidR="0034741B" w:rsidRPr="0034741B">
        <w:t xml:space="preserve">, </w:t>
      </w:r>
      <w:r w:rsidR="0034741B">
        <w:t>оказалось чуть лучше. При этом разделение произошло не только по качеству предсказаний, но и по набору оптимальных признаков (см. выше).</w:t>
      </w:r>
    </w:p>
    <w:p w14:paraId="65698812" w14:textId="45B9B51A" w:rsidR="00A167FC" w:rsidRPr="008D75F4" w:rsidRDefault="00A167FC" w:rsidP="00470E08">
      <w:pPr>
        <w:pStyle w:val="ListParagraph"/>
        <w:numPr>
          <w:ilvl w:val="0"/>
          <w:numId w:val="8"/>
        </w:numPr>
        <w:ind w:left="360"/>
      </w:pPr>
      <w:r>
        <w:t xml:space="preserve">Наилучшие показатели демонстрируют регрессоры </w:t>
      </w:r>
      <w:r>
        <w:rPr>
          <w:lang w:val="en-US"/>
        </w:rPr>
        <w:t>RandomForest</w:t>
      </w:r>
      <w:r w:rsidRPr="00A167FC">
        <w:t xml:space="preserve"> </w:t>
      </w:r>
      <w:r>
        <w:t xml:space="preserve">и </w:t>
      </w:r>
      <w:r>
        <w:rPr>
          <w:lang w:val="en-US"/>
        </w:rPr>
        <w:t>kNN</w:t>
      </w:r>
      <w:r w:rsidRPr="00A167FC">
        <w:t xml:space="preserve">, </w:t>
      </w:r>
      <w:r>
        <w:t xml:space="preserve">их показатели очень близки. При этом вычислительные ресурсы, требующиеся для </w:t>
      </w:r>
      <w:r w:rsidR="004556E1">
        <w:rPr>
          <w:lang w:val="en-US"/>
        </w:rPr>
        <w:t>RandomForest</w:t>
      </w:r>
      <w:r w:rsidR="004556E1" w:rsidRPr="004556E1">
        <w:t xml:space="preserve">, </w:t>
      </w:r>
      <w:r w:rsidR="004556E1">
        <w:t>существенно (на 1–</w:t>
      </w:r>
      <w:r w:rsidR="00D85529">
        <w:t>2 порядка</w:t>
      </w:r>
      <w:r w:rsidR="004556E1">
        <w:t xml:space="preserve">) </w:t>
      </w:r>
      <w:r w:rsidR="00893C94">
        <w:t>выше</w:t>
      </w:r>
      <w:r w:rsidR="004556E1">
        <w:t xml:space="preserve"> ресурс</w:t>
      </w:r>
      <w:r w:rsidR="00893C94">
        <w:t>ов</w:t>
      </w:r>
      <w:r w:rsidR="004556E1">
        <w:t xml:space="preserve"> для </w:t>
      </w:r>
      <w:r w:rsidR="004556E1">
        <w:rPr>
          <w:lang w:val="en-US"/>
        </w:rPr>
        <w:t>kNN</w:t>
      </w:r>
      <w:r w:rsidR="004556E1" w:rsidRPr="004556E1">
        <w:t xml:space="preserve">. </w:t>
      </w:r>
      <w:r w:rsidR="004556E1">
        <w:t xml:space="preserve">Поэтому лидером данного исследования следует признать </w:t>
      </w:r>
      <w:r w:rsidR="008D2D1E">
        <w:t xml:space="preserve">регрессор </w:t>
      </w:r>
      <w:r w:rsidR="004556E1">
        <w:rPr>
          <w:lang w:val="en-US"/>
        </w:rPr>
        <w:t>kNN</w:t>
      </w:r>
      <w:r w:rsidR="004556E1" w:rsidRPr="00893C94">
        <w:t>.</w:t>
      </w:r>
    </w:p>
    <w:p w14:paraId="32814507" w14:textId="5F65CAD6" w:rsidR="00D85529" w:rsidRDefault="00D85529" w:rsidP="00D85529">
      <w:pPr>
        <w:pStyle w:val="Heading1"/>
      </w:pPr>
      <w:bookmarkStart w:id="10" w:name="_Toc133325733"/>
      <w:r>
        <w:t>Приложение</w:t>
      </w:r>
      <w:bookmarkEnd w:id="10"/>
    </w:p>
    <w:p w14:paraId="640EBB6E" w14:textId="7056D85E" w:rsidR="00ED28BA" w:rsidRDefault="00D85529" w:rsidP="00C6600B">
      <w:r w:rsidRPr="00D85529">
        <w:t xml:space="preserve">Использование всех 7 признаков для предсказания представляется избыточным. Для приложения построим </w:t>
      </w:r>
      <w:r w:rsidR="00F10AD1">
        <w:t xml:space="preserve">нейронную </w:t>
      </w:r>
      <w:r w:rsidRPr="00D85529">
        <w:t>сеть, которая будет делать предсказания по 3 признакам F1, F4</w:t>
      </w:r>
      <w:r>
        <w:t xml:space="preserve"> и</w:t>
      </w:r>
      <w:r w:rsidRPr="00D85529">
        <w:t xml:space="preserve"> F7</w:t>
      </w:r>
      <w:r>
        <w:t>,</w:t>
      </w:r>
      <w:r w:rsidRPr="00D85529">
        <w:t xml:space="preserve"> и предсказывать не только целевую переменную, но и остальные 4 признака.</w:t>
      </w:r>
    </w:p>
    <w:p w14:paraId="64E74708" w14:textId="4E2CEDDD" w:rsidR="00ED28BA" w:rsidRDefault="00F10AD1" w:rsidP="00F10AD1">
      <w:pPr>
        <w:pStyle w:val="Picture"/>
      </w:pPr>
      <w:r w:rsidRPr="00F10AD1">
        <w:drawing>
          <wp:inline distT="0" distB="0" distL="0" distR="0" wp14:anchorId="2CAE10D3" wp14:editId="3CD0CC59">
            <wp:extent cx="5915025" cy="2524125"/>
            <wp:effectExtent l="0" t="0" r="9525" b="9525"/>
            <wp:docPr id="175701344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3446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15F" w14:textId="3CC29B5E" w:rsidR="00F10AD1" w:rsidRDefault="00F10AD1" w:rsidP="00F10AD1">
      <w:pPr>
        <w:pStyle w:val="Picture"/>
      </w:pPr>
      <w:r w:rsidRPr="00AF17C3">
        <w:t xml:space="preserve">Рисунок </w:t>
      </w:r>
      <w:r>
        <w:t>15</w:t>
      </w:r>
      <w:r w:rsidRPr="00AF17C3">
        <w:t xml:space="preserve"> – </w:t>
      </w:r>
      <w:r>
        <w:t>Схема приложения</w:t>
      </w:r>
    </w:p>
    <w:p w14:paraId="4D255CB1" w14:textId="77777777" w:rsidR="00ED28BA" w:rsidRDefault="00ED28BA" w:rsidP="00C6600B"/>
    <w:p w14:paraId="29894529" w14:textId="69D80E9B" w:rsidR="005F4E04" w:rsidRPr="007F26CC" w:rsidRDefault="005F4E04" w:rsidP="005F4E04">
      <w:r>
        <w:t xml:space="preserve">В приложении используется архитектура </w:t>
      </w:r>
      <w:r w:rsidRPr="005F4E04">
        <w:t xml:space="preserve">«Клиент </w:t>
      </w:r>
      <w:r>
        <w:t xml:space="preserve">– </w:t>
      </w:r>
      <w:r w:rsidRPr="005F4E04">
        <w:t>сервер»</w:t>
      </w:r>
      <w:r>
        <w:t xml:space="preserve">, где сервером служит пакет </w:t>
      </w:r>
      <w:r>
        <w:rPr>
          <w:lang w:val="en-US"/>
        </w:rPr>
        <w:t>TensorFlow</w:t>
      </w:r>
      <w:r w:rsidRPr="005F4E04">
        <w:t xml:space="preserve"> </w:t>
      </w:r>
      <w:r>
        <w:rPr>
          <w:lang w:val="en-US"/>
        </w:rPr>
        <w:t>Serving</w:t>
      </w:r>
      <w:r w:rsidRPr="005F4E04">
        <w:t xml:space="preserve">, </w:t>
      </w:r>
      <w:r>
        <w:t xml:space="preserve">размещенный в </w:t>
      </w:r>
      <w:r>
        <w:rPr>
          <w:lang w:val="en-US"/>
        </w:rPr>
        <w:t>Docker</w:t>
      </w:r>
      <w:r w:rsidRPr="005F4E04">
        <w:t xml:space="preserve"> </w:t>
      </w:r>
      <w:r>
        <w:rPr>
          <w:lang w:val="en-US"/>
        </w:rPr>
        <w:t>Desktop</w:t>
      </w:r>
      <w:r w:rsidRPr="005F4E04">
        <w:t xml:space="preserve"> </w:t>
      </w:r>
      <w:r>
        <w:lastRenderedPageBreak/>
        <w:t xml:space="preserve">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а клиентом – приложение для </w:t>
      </w:r>
      <w:r>
        <w:rPr>
          <w:lang w:val="en-US"/>
        </w:rPr>
        <w:t>Windows</w:t>
      </w:r>
      <w:r w:rsidRPr="005F4E04">
        <w:t xml:space="preserve">, </w:t>
      </w:r>
      <w:r>
        <w:t xml:space="preserve">написанное на </w:t>
      </w:r>
      <w:r>
        <w:rPr>
          <w:lang w:val="en-US"/>
        </w:rPr>
        <w:t>C</w:t>
      </w:r>
      <w:r w:rsidRPr="005F4E04">
        <w:t xml:space="preserve">++ </w:t>
      </w:r>
      <w:r>
        <w:t xml:space="preserve">с использованием </w:t>
      </w:r>
      <w:r w:rsidR="007F26CC">
        <w:t>новейшего</w:t>
      </w:r>
      <w:r>
        <w:t xml:space="preserve"> фреймворка</w:t>
      </w:r>
      <w:r w:rsidR="007F26CC" w:rsidRPr="007F26CC">
        <w:t xml:space="preserve"> </w:t>
      </w:r>
      <w:r w:rsidR="007F26CC">
        <w:rPr>
          <w:lang w:val="en-US"/>
        </w:rPr>
        <w:t>Microsoft</w:t>
      </w:r>
      <w:r>
        <w:t xml:space="preserve"> </w:t>
      </w:r>
      <w:r>
        <w:rPr>
          <w:lang w:val="en-US"/>
        </w:rPr>
        <w:t>WinUI</w:t>
      </w:r>
      <w:r w:rsidRPr="005F4E04">
        <w:t>3</w:t>
      </w:r>
      <w:r w:rsidR="007F26CC">
        <w:t xml:space="preserve"> для </w:t>
      </w:r>
      <w:r w:rsidR="007F26CC">
        <w:rPr>
          <w:lang w:val="en-US"/>
        </w:rPr>
        <w:t>Windows</w:t>
      </w:r>
      <w:r w:rsidR="007F26CC" w:rsidRPr="007F26CC">
        <w:t xml:space="preserve"> 10/11</w:t>
      </w:r>
      <w:r w:rsidRPr="005F4E04">
        <w:t xml:space="preserve">. </w:t>
      </w:r>
      <w:r>
        <w:t>Изображение окна приложения приводится на рис. 16.</w:t>
      </w:r>
      <w:r w:rsidR="007F26CC">
        <w:t xml:space="preserve"> Для использования приложения необходимо загрузить всю папку по адресу </w:t>
      </w:r>
      <w:hyperlink r:id="rId27" w:history="1">
        <w:r w:rsidR="007F26CC" w:rsidRPr="00A37C3C">
          <w:rPr>
            <w:rStyle w:val="Hyperlink"/>
          </w:rPr>
          <w:t>https://github.com/petr-larin/BMSTU-Graduate-Qualifying-Project/tree/main/tensorflow-serving-client-win/release</w:t>
        </w:r>
      </w:hyperlink>
      <w:r w:rsidR="007F26CC">
        <w:t>, и, если будет выдано соответствующее сообщение, обновить библиотеку времени исполнения (</w:t>
      </w:r>
      <w:r w:rsidR="00652FFC">
        <w:t xml:space="preserve">скачать и </w:t>
      </w:r>
      <w:r w:rsidR="007F26CC">
        <w:t xml:space="preserve">запустить файл </w:t>
      </w:r>
      <w:r w:rsidR="007F26CC" w:rsidRPr="007F26CC">
        <w:t>WindowsAppRuntimeInstall.exe</w:t>
      </w:r>
      <w:r w:rsidR="007F26CC">
        <w:t>).</w:t>
      </w:r>
    </w:p>
    <w:p w14:paraId="40A323B4" w14:textId="77777777" w:rsidR="007F26CC" w:rsidRDefault="007F26CC" w:rsidP="005F4E04"/>
    <w:p w14:paraId="74F2F06E" w14:textId="71895749" w:rsidR="005F4E04" w:rsidRPr="005F4E04" w:rsidRDefault="007F26CC" w:rsidP="007F26CC">
      <w:pPr>
        <w:pStyle w:val="Picture"/>
      </w:pPr>
      <w:r>
        <w:drawing>
          <wp:inline distT="0" distB="0" distL="0" distR="0" wp14:anchorId="0FB7F106" wp14:editId="65BA052D">
            <wp:extent cx="5915025" cy="4066540"/>
            <wp:effectExtent l="0" t="0" r="9525" b="0"/>
            <wp:docPr id="1462402846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2846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B739" w14:textId="331D5499" w:rsidR="007F26CC" w:rsidRDefault="007F26CC" w:rsidP="007F26CC">
      <w:pPr>
        <w:pStyle w:val="Picture"/>
      </w:pPr>
      <w:r w:rsidRPr="00AF17C3">
        <w:t xml:space="preserve">Рисунок </w:t>
      </w:r>
      <w:r>
        <w:t>1</w:t>
      </w:r>
      <w:r w:rsidRPr="002F2BE7">
        <w:t>6</w:t>
      </w:r>
      <w:r w:rsidRPr="00AF17C3">
        <w:t xml:space="preserve"> – </w:t>
      </w:r>
      <w:r>
        <w:t>Окно клиента приложения</w:t>
      </w:r>
    </w:p>
    <w:p w14:paraId="1C292F85" w14:textId="77777777" w:rsidR="00ED28BA" w:rsidRDefault="00ED28BA" w:rsidP="00C6600B"/>
    <w:p w14:paraId="278083CF" w14:textId="20B54BB8" w:rsidR="008D2D1E" w:rsidRDefault="008D2D1E" w:rsidP="00C6600B">
      <w:r>
        <w:t xml:space="preserve">Также имеется клиент </w:t>
      </w:r>
      <w:r w:rsidR="005C006A">
        <w:t xml:space="preserve">на основе </w:t>
      </w:r>
      <w:r w:rsidR="005C006A">
        <w:rPr>
          <w:lang w:val="en-US"/>
        </w:rPr>
        <w:t>Jupyter</w:t>
      </w:r>
      <w:r w:rsidR="005C006A" w:rsidRPr="005C006A">
        <w:t xml:space="preserve"> </w:t>
      </w:r>
      <w:r w:rsidR="005C006A">
        <w:rPr>
          <w:lang w:val="en-US"/>
        </w:rPr>
        <w:t>Notebook</w:t>
      </w:r>
      <w:r w:rsidR="005C006A" w:rsidRPr="005C006A">
        <w:t xml:space="preserve"> (</w:t>
      </w:r>
      <w:r w:rsidR="005C006A">
        <w:t xml:space="preserve">файл </w:t>
      </w:r>
      <w:r w:rsidR="005C006A">
        <w:rPr>
          <w:lang w:val="en-US"/>
        </w:rPr>
        <w:t>tfs</w:t>
      </w:r>
      <w:r w:rsidR="005C006A" w:rsidRPr="005C006A">
        <w:t>_</w:t>
      </w:r>
      <w:r w:rsidR="005C006A">
        <w:rPr>
          <w:lang w:val="en-US"/>
        </w:rPr>
        <w:t>client</w:t>
      </w:r>
      <w:r w:rsidR="005C006A" w:rsidRPr="005C006A">
        <w:t>.</w:t>
      </w:r>
      <w:r w:rsidR="005C006A">
        <w:rPr>
          <w:lang w:val="en-US"/>
        </w:rPr>
        <w:t>ipynb</w:t>
      </w:r>
      <w:r w:rsidR="005C006A" w:rsidRPr="005C006A">
        <w:t xml:space="preserve">), </w:t>
      </w:r>
      <w:r w:rsidR="005C006A">
        <w:t>обладающий той же функциональностью, но без графического интерфейса.</w:t>
      </w:r>
    </w:p>
    <w:p w14:paraId="13D1698E" w14:textId="1C06FBA4" w:rsidR="000A7B44" w:rsidRDefault="000A7B44">
      <w:pPr>
        <w:tabs>
          <w:tab w:val="clear" w:pos="8640"/>
        </w:tabs>
        <w:spacing w:line="240" w:lineRule="auto"/>
        <w:ind w:firstLine="0"/>
        <w:jc w:val="left"/>
      </w:pPr>
      <w:r>
        <w:br w:type="page"/>
      </w:r>
    </w:p>
    <w:p w14:paraId="52F096B9" w14:textId="77777777" w:rsidR="00C23B54" w:rsidRDefault="00C23B54" w:rsidP="00C6600B"/>
    <w:p w14:paraId="05CD12A1" w14:textId="12E32204" w:rsidR="00C23B54" w:rsidRDefault="00C23B54" w:rsidP="00C23B54">
      <w:pPr>
        <w:pStyle w:val="Heading1"/>
        <w:numPr>
          <w:ilvl w:val="0"/>
          <w:numId w:val="0"/>
        </w:numPr>
        <w:ind w:left="-360"/>
      </w:pPr>
      <w:bookmarkStart w:id="11" w:name="_Toc133325734"/>
      <w:r>
        <w:t>Список литературы</w:t>
      </w:r>
      <w:bookmarkEnd w:id="11"/>
    </w:p>
    <w:p w14:paraId="4DA82882" w14:textId="4E6EFC7E" w:rsidR="006B0EDB" w:rsidRPr="002F2BE7" w:rsidRDefault="006B0EDB" w:rsidP="000A7B44">
      <w:pPr>
        <w:jc w:val="left"/>
      </w:pPr>
      <w:r w:rsidRPr="002F2BE7">
        <w:t xml:space="preserve">[1] </w:t>
      </w:r>
      <w:r w:rsidRPr="006B0EDB">
        <w:rPr>
          <w:i/>
          <w:iCs/>
          <w:lang w:val="en-US"/>
        </w:rPr>
        <w:t>Ignacio</w:t>
      </w:r>
      <w:r w:rsidRPr="002F2BE7">
        <w:rPr>
          <w:i/>
          <w:iCs/>
        </w:rPr>
        <w:t xml:space="preserve"> </w:t>
      </w:r>
      <w:r w:rsidRPr="006B0EDB">
        <w:rPr>
          <w:i/>
          <w:iCs/>
          <w:lang w:val="en-US"/>
        </w:rPr>
        <w:t>Vi</w:t>
      </w:r>
      <w:r w:rsidRPr="002F2BE7">
        <w:rPr>
          <w:i/>
          <w:iCs/>
        </w:rPr>
        <w:t>ñ</w:t>
      </w:r>
      <w:r w:rsidRPr="006B0EDB">
        <w:rPr>
          <w:i/>
          <w:iCs/>
          <w:lang w:val="en-US"/>
        </w:rPr>
        <w:t>uales</w:t>
      </w:r>
      <w:r w:rsidRPr="002F2BE7">
        <w:rPr>
          <w:i/>
          <w:iCs/>
        </w:rPr>
        <w:t>.</w:t>
      </w:r>
      <w:r w:rsidRPr="002F2BE7">
        <w:t xml:space="preserve"> </w:t>
      </w:r>
      <w:r w:rsidRPr="006B0EDB">
        <w:rPr>
          <w:lang w:val="en-US"/>
        </w:rPr>
        <w:t>Battery</w:t>
      </w:r>
      <w:r w:rsidRPr="002F2BE7">
        <w:t xml:space="preserve"> </w:t>
      </w:r>
      <w:r w:rsidRPr="006B0EDB">
        <w:rPr>
          <w:lang w:val="en-US"/>
        </w:rPr>
        <w:t>RUL</w:t>
      </w:r>
      <w:r w:rsidRPr="002F2BE7">
        <w:t xml:space="preserve"> </w:t>
      </w:r>
      <w:r w:rsidRPr="006B0EDB">
        <w:rPr>
          <w:lang w:val="en-US"/>
        </w:rPr>
        <w:t>prediction</w:t>
      </w:r>
      <w:r w:rsidRPr="002F2BE7">
        <w:t xml:space="preserve"> </w:t>
      </w:r>
      <w:r w:rsidRPr="006B0EDB">
        <w:rPr>
          <w:lang w:val="en-US"/>
        </w:rPr>
        <w:t>using</w:t>
      </w:r>
      <w:r w:rsidRPr="002F2BE7">
        <w:t xml:space="preserve"> </w:t>
      </w:r>
      <w:r w:rsidRPr="006B0EDB">
        <w:rPr>
          <w:lang w:val="en-US"/>
        </w:rPr>
        <w:t>PyTorch</w:t>
      </w:r>
      <w:r w:rsidR="000A7B44" w:rsidRPr="002F2BE7">
        <w:t xml:space="preserve"> – </w:t>
      </w:r>
      <w:r w:rsidR="000A7B44">
        <w:t>Режим</w:t>
      </w:r>
      <w:r w:rsidR="000A7B44" w:rsidRPr="002F2BE7">
        <w:t xml:space="preserve"> </w:t>
      </w:r>
      <w:r w:rsidR="000A7B44">
        <w:t>доступа</w:t>
      </w:r>
      <w:r w:rsidR="000A7B44" w:rsidRPr="002F2BE7">
        <w:t xml:space="preserve">: </w:t>
      </w:r>
      <w:hyperlink r:id="rId29" w:history="1">
        <w:r w:rsidR="000A7B44" w:rsidRPr="00A37C3C">
          <w:rPr>
            <w:rStyle w:val="Hyperlink"/>
            <w:lang w:val="en-US"/>
          </w:rPr>
          <w:t>https</w:t>
        </w:r>
        <w:r w:rsidR="000A7B44" w:rsidRPr="002F2BE7">
          <w:rPr>
            <w:rStyle w:val="Hyperlink"/>
          </w:rPr>
          <w:t>://</w:t>
        </w:r>
        <w:r w:rsidR="000A7B44" w:rsidRPr="00A37C3C">
          <w:rPr>
            <w:rStyle w:val="Hyperlink"/>
            <w:lang w:val="en-US"/>
          </w:rPr>
          <w:t>github</w:t>
        </w:r>
        <w:r w:rsidR="000A7B44" w:rsidRPr="002F2BE7">
          <w:rPr>
            <w:rStyle w:val="Hyperlink"/>
          </w:rPr>
          <w:t>.</w:t>
        </w:r>
        <w:r w:rsidR="000A7B44" w:rsidRPr="00A37C3C">
          <w:rPr>
            <w:rStyle w:val="Hyperlink"/>
            <w:lang w:val="en-US"/>
          </w:rPr>
          <w:t>com</w:t>
        </w:r>
        <w:r w:rsidR="000A7B44" w:rsidRPr="002F2BE7">
          <w:rPr>
            <w:rStyle w:val="Hyperlink"/>
          </w:rPr>
          <w:t>/</w:t>
        </w:r>
        <w:r w:rsidR="000A7B44" w:rsidRPr="00A37C3C">
          <w:rPr>
            <w:rStyle w:val="Hyperlink"/>
            <w:lang w:val="en-US"/>
          </w:rPr>
          <w:t>ignavinuales</w:t>
        </w:r>
        <w:r w:rsidR="000A7B44" w:rsidRPr="002F2BE7">
          <w:rPr>
            <w:rStyle w:val="Hyperlink"/>
          </w:rPr>
          <w:t>/</w:t>
        </w:r>
        <w:r w:rsidR="000A7B44" w:rsidRPr="00A37C3C">
          <w:rPr>
            <w:rStyle w:val="Hyperlink"/>
            <w:lang w:val="en-US"/>
          </w:rPr>
          <w:t>Battery</w:t>
        </w:r>
        <w:r w:rsidR="000A7B44" w:rsidRPr="002F2BE7">
          <w:rPr>
            <w:rStyle w:val="Hyperlink"/>
          </w:rPr>
          <w:t>_</w:t>
        </w:r>
        <w:r w:rsidR="000A7B44" w:rsidRPr="00A37C3C">
          <w:rPr>
            <w:rStyle w:val="Hyperlink"/>
            <w:lang w:val="en-US"/>
          </w:rPr>
          <w:t>RUL</w:t>
        </w:r>
        <w:r w:rsidR="000A7B44" w:rsidRPr="002F2BE7">
          <w:rPr>
            <w:rStyle w:val="Hyperlink"/>
          </w:rPr>
          <w:t>_</w:t>
        </w:r>
        <w:r w:rsidR="000A7B44" w:rsidRPr="00A37C3C">
          <w:rPr>
            <w:rStyle w:val="Hyperlink"/>
            <w:lang w:val="en-US"/>
          </w:rPr>
          <w:t>Prediction</w:t>
        </w:r>
      </w:hyperlink>
      <w:r w:rsidR="000A7B44" w:rsidRPr="002F2BE7">
        <w:t xml:space="preserve"> (</w:t>
      </w:r>
      <w:r w:rsidR="000A7B44">
        <w:t>дата</w:t>
      </w:r>
      <w:r w:rsidR="000A7B44" w:rsidRPr="002F2BE7">
        <w:t xml:space="preserve"> </w:t>
      </w:r>
      <w:r w:rsidR="000A7B44">
        <w:t>обращения</w:t>
      </w:r>
      <w:r w:rsidR="000A7B44" w:rsidRPr="002F2BE7">
        <w:t>: 25.04.2023).</w:t>
      </w:r>
    </w:p>
    <w:p w14:paraId="644000E9" w14:textId="4D30068B" w:rsidR="000A7B44" w:rsidRDefault="000A7B44" w:rsidP="000A7B44">
      <w:pPr>
        <w:jc w:val="left"/>
        <w:rPr>
          <w:lang w:val="en-US"/>
        </w:rPr>
      </w:pPr>
      <w:r>
        <w:rPr>
          <w:lang w:val="en-US"/>
        </w:rPr>
        <w:t xml:space="preserve">[2] </w:t>
      </w:r>
      <w:r w:rsidRPr="006B0EDB">
        <w:rPr>
          <w:i/>
          <w:iCs/>
          <w:lang w:val="en-US"/>
        </w:rPr>
        <w:t>Ignacio Viñuales.</w:t>
      </w:r>
      <w:r>
        <w:rPr>
          <w:lang w:val="en-US"/>
        </w:rPr>
        <w:t xml:space="preserve"> </w:t>
      </w:r>
      <w:r w:rsidRPr="000A7B44">
        <w:rPr>
          <w:lang w:val="en-US"/>
        </w:rPr>
        <w:t>Battery Remaining Useful Life (RUL)</w:t>
      </w:r>
      <w:r>
        <w:rPr>
          <w:lang w:val="en-US"/>
        </w:rPr>
        <w:t xml:space="preserve"> </w:t>
      </w:r>
      <w:r w:rsidRPr="000A7B44">
        <w:rPr>
          <w:lang w:val="en-US"/>
        </w:rPr>
        <w:t xml:space="preserve">– </w:t>
      </w:r>
      <w:r>
        <w:t>Режим</w:t>
      </w:r>
      <w:r w:rsidRPr="000A7B44">
        <w:rPr>
          <w:lang w:val="en-US"/>
        </w:rPr>
        <w:t xml:space="preserve"> </w:t>
      </w:r>
      <w:r>
        <w:t>доступа</w:t>
      </w:r>
      <w:r w:rsidRPr="000A7B44">
        <w:rPr>
          <w:lang w:val="en-US"/>
        </w:rPr>
        <w:t>:</w:t>
      </w:r>
      <w:r>
        <w:rPr>
          <w:lang w:val="en-US"/>
        </w:rPr>
        <w:t xml:space="preserve"> </w:t>
      </w:r>
      <w:hyperlink r:id="rId30" w:history="1">
        <w:r w:rsidRPr="00A37C3C">
          <w:rPr>
            <w:rStyle w:val="Hyperlink"/>
            <w:lang w:val="en-US"/>
          </w:rPr>
          <w:t>https://www.kaggle.com/datasets/ignaciovinuales/battery-remaining-useful-life-rul</w:t>
        </w:r>
      </w:hyperlink>
      <w:r>
        <w:rPr>
          <w:lang w:val="en-US"/>
        </w:rPr>
        <w:t xml:space="preserve">  </w:t>
      </w:r>
      <w:r w:rsidRPr="000A7B44">
        <w:rPr>
          <w:lang w:val="en-US"/>
        </w:rPr>
        <w:t>(</w:t>
      </w:r>
      <w:r>
        <w:t>дата</w:t>
      </w:r>
      <w:r w:rsidRPr="000A7B44">
        <w:rPr>
          <w:lang w:val="en-US"/>
        </w:rPr>
        <w:t xml:space="preserve"> </w:t>
      </w:r>
      <w:r>
        <w:t>обращения</w:t>
      </w:r>
      <w:r w:rsidRPr="000A7B44">
        <w:rPr>
          <w:lang w:val="en-US"/>
        </w:rPr>
        <w:t xml:space="preserve">: </w:t>
      </w:r>
      <w:r>
        <w:rPr>
          <w:lang w:val="en-US"/>
        </w:rPr>
        <w:t>25</w:t>
      </w:r>
      <w:r w:rsidRPr="000A7B44">
        <w:rPr>
          <w:lang w:val="en-US"/>
        </w:rPr>
        <w:t>.0</w:t>
      </w:r>
      <w:r>
        <w:rPr>
          <w:lang w:val="en-US"/>
        </w:rPr>
        <w:t>4</w:t>
      </w:r>
      <w:r w:rsidRPr="000A7B44">
        <w:rPr>
          <w:lang w:val="en-US"/>
        </w:rPr>
        <w:t>.20</w:t>
      </w:r>
      <w:r>
        <w:rPr>
          <w:lang w:val="en-US"/>
        </w:rPr>
        <w:t>23</w:t>
      </w:r>
      <w:r w:rsidRPr="000A7B44">
        <w:rPr>
          <w:lang w:val="en-US"/>
        </w:rPr>
        <w:t>)</w:t>
      </w:r>
      <w:r>
        <w:rPr>
          <w:lang w:val="en-US"/>
        </w:rPr>
        <w:t>.</w:t>
      </w:r>
    </w:p>
    <w:p w14:paraId="3806FC65" w14:textId="084CABFA" w:rsidR="000A7B44" w:rsidRPr="000A7B44" w:rsidRDefault="000A7B44" w:rsidP="000A7B44">
      <w:pPr>
        <w:jc w:val="left"/>
      </w:pPr>
      <w:r w:rsidRPr="000A7B44">
        <w:t xml:space="preserve">[3] </w:t>
      </w:r>
      <w:r w:rsidRPr="000A7B44">
        <w:rPr>
          <w:lang w:val="en-US"/>
        </w:rPr>
        <w:t>Lasso</w:t>
      </w:r>
      <w:r w:rsidRPr="000A7B44">
        <w:t xml:space="preserve"> (</w:t>
      </w:r>
      <w:r w:rsidRPr="000A7B44">
        <w:rPr>
          <w:lang w:val="en-US"/>
        </w:rPr>
        <w:t>statistics</w:t>
      </w:r>
      <w:r w:rsidRPr="000A7B44">
        <w:t xml:space="preserve">) – </w:t>
      </w:r>
      <w:r>
        <w:t>Режим</w:t>
      </w:r>
      <w:r w:rsidRPr="000A7B44">
        <w:t xml:space="preserve"> </w:t>
      </w:r>
      <w:r>
        <w:t>доступа</w:t>
      </w:r>
      <w:r w:rsidRPr="000A7B44">
        <w:t>:</w:t>
      </w:r>
      <w:r w:rsidR="00063326" w:rsidRPr="00063326">
        <w:t xml:space="preserve"> </w:t>
      </w:r>
      <w:hyperlink r:id="rId31" w:history="1">
        <w:r w:rsidR="00436B4B" w:rsidRPr="00A37C3C">
          <w:rPr>
            <w:rStyle w:val="Hyperlink"/>
            <w:lang w:val="en-US"/>
          </w:rPr>
          <w:t>https</w:t>
        </w:r>
        <w:r w:rsidR="00436B4B" w:rsidRPr="00A37C3C">
          <w:rPr>
            <w:rStyle w:val="Hyperlink"/>
          </w:rPr>
          <w:t>://</w:t>
        </w:r>
        <w:r w:rsidR="00436B4B" w:rsidRPr="00A37C3C">
          <w:rPr>
            <w:rStyle w:val="Hyperlink"/>
            <w:lang w:val="en-US"/>
          </w:rPr>
          <w:t>en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wikipedia</w:t>
        </w:r>
        <w:r w:rsidR="00436B4B" w:rsidRPr="00A37C3C">
          <w:rPr>
            <w:rStyle w:val="Hyperlink"/>
          </w:rPr>
          <w:t>.</w:t>
        </w:r>
        <w:r w:rsidR="00436B4B" w:rsidRPr="00A37C3C">
          <w:rPr>
            <w:rStyle w:val="Hyperlink"/>
            <w:lang w:val="en-US"/>
          </w:rPr>
          <w:t>org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wiki</w:t>
        </w:r>
        <w:r w:rsidR="00436B4B" w:rsidRPr="00A37C3C">
          <w:rPr>
            <w:rStyle w:val="Hyperlink"/>
          </w:rPr>
          <w:t>/</w:t>
        </w:r>
        <w:r w:rsidR="00436B4B" w:rsidRPr="00A37C3C">
          <w:rPr>
            <w:rStyle w:val="Hyperlink"/>
            <w:lang w:val="en-US"/>
          </w:rPr>
          <w:t>Lasso</w:t>
        </w:r>
        <w:r w:rsidR="00436B4B" w:rsidRPr="00A37C3C">
          <w:rPr>
            <w:rStyle w:val="Hyperlink"/>
          </w:rPr>
          <w:t>_(</w:t>
        </w:r>
        <w:r w:rsidR="00436B4B" w:rsidRPr="00A37C3C">
          <w:rPr>
            <w:rStyle w:val="Hyperlink"/>
            <w:lang w:val="en-US"/>
          </w:rPr>
          <w:t>statistics</w:t>
        </w:r>
        <w:r w:rsidR="00436B4B" w:rsidRPr="00A37C3C">
          <w:rPr>
            <w:rStyle w:val="Hyperlink"/>
          </w:rPr>
          <w:t>)</w:t>
        </w:r>
      </w:hyperlink>
      <w:r w:rsidRPr="000A7B44">
        <w:t xml:space="preserve"> (</w:t>
      </w:r>
      <w:r>
        <w:t>дата</w:t>
      </w:r>
      <w:r w:rsidRPr="000A7B44">
        <w:t xml:space="preserve"> </w:t>
      </w:r>
      <w:r>
        <w:t>обращения</w:t>
      </w:r>
      <w:r w:rsidRPr="000A7B44">
        <w:t>: 25.04.2023).</w:t>
      </w:r>
    </w:p>
    <w:sectPr w:rsidR="000A7B44" w:rsidRPr="000A7B44" w:rsidSect="002E1B59">
      <w:footerReference w:type="default" r:id="rId32"/>
      <w:footerReference w:type="first" r:id="rId33"/>
      <w:pgSz w:w="11907" w:h="16839" w:code="9"/>
      <w:pgMar w:top="1152" w:right="1017" w:bottom="864" w:left="1872" w:header="1440" w:footer="216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C1813" w14:textId="77777777" w:rsidR="0095575F" w:rsidRDefault="0095575F" w:rsidP="00C6600B">
      <w:r>
        <w:separator/>
      </w:r>
    </w:p>
    <w:p w14:paraId="3BB45430" w14:textId="77777777" w:rsidR="0095575F" w:rsidRDefault="0095575F" w:rsidP="00C6600B"/>
  </w:endnote>
  <w:endnote w:type="continuationSeparator" w:id="0">
    <w:p w14:paraId="1A4220F7" w14:textId="77777777" w:rsidR="0095575F" w:rsidRDefault="0095575F" w:rsidP="00C6600B">
      <w:r>
        <w:continuationSeparator/>
      </w:r>
    </w:p>
    <w:p w14:paraId="75F77447" w14:textId="77777777" w:rsidR="0095575F" w:rsidRDefault="0095575F" w:rsidP="00C660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3B919" w14:textId="5D5DDB7E" w:rsidR="00B92100" w:rsidRDefault="00B92100">
    <w:pPr>
      <w:pStyle w:val="Footer"/>
    </w:pPr>
  </w:p>
  <w:p w14:paraId="4FF19217" w14:textId="77777777" w:rsidR="00292274" w:rsidRDefault="00292274" w:rsidP="00C6600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4250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3BB6A9" w14:textId="6DAC96AD" w:rsidR="008544FA" w:rsidRDefault="008544F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9F603B" w14:textId="77777777" w:rsidR="008544FA" w:rsidRDefault="008544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00456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CFDF65" w14:textId="77777777" w:rsidR="00B92100" w:rsidRDefault="00B921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BA1CC0" w14:textId="77777777" w:rsidR="00B92100" w:rsidRDefault="00B92100" w:rsidP="00C660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14DFE" w14:textId="77777777" w:rsidR="0095575F" w:rsidRDefault="0095575F" w:rsidP="00C6600B">
      <w:r>
        <w:separator/>
      </w:r>
    </w:p>
    <w:p w14:paraId="6389CAE9" w14:textId="77777777" w:rsidR="0095575F" w:rsidRDefault="0095575F" w:rsidP="00C6600B"/>
  </w:footnote>
  <w:footnote w:type="continuationSeparator" w:id="0">
    <w:p w14:paraId="2A8FACF6" w14:textId="77777777" w:rsidR="0095575F" w:rsidRDefault="0095575F" w:rsidP="00C6600B">
      <w:r>
        <w:continuationSeparator/>
      </w:r>
    </w:p>
    <w:p w14:paraId="64EB21AC" w14:textId="77777777" w:rsidR="0095575F" w:rsidRDefault="0095575F" w:rsidP="00C660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713C"/>
    <w:multiLevelType w:val="hybridMultilevel"/>
    <w:tmpl w:val="B1A44C3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6318F0"/>
    <w:multiLevelType w:val="hybridMultilevel"/>
    <w:tmpl w:val="B4B622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27827"/>
    <w:multiLevelType w:val="hybridMultilevel"/>
    <w:tmpl w:val="649AF0F6"/>
    <w:lvl w:ilvl="0" w:tplc="BE5ECD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24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747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361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A8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F00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583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84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0F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82C3C12"/>
    <w:multiLevelType w:val="hybridMultilevel"/>
    <w:tmpl w:val="5DDAF5C0"/>
    <w:lvl w:ilvl="0" w:tplc="8EEA3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003A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2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08C8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B4F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C69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C5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74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7A8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7061B9"/>
    <w:multiLevelType w:val="hybridMultilevel"/>
    <w:tmpl w:val="6BBA1E80"/>
    <w:lvl w:ilvl="0" w:tplc="7A245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205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AB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D83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E6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A3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20F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90E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AB2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7126F2"/>
    <w:multiLevelType w:val="hybridMultilevel"/>
    <w:tmpl w:val="AEBA9EAC"/>
    <w:lvl w:ilvl="0" w:tplc="D8EA2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880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640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4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A3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AB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5AC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66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EE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177B54"/>
    <w:multiLevelType w:val="hybridMultilevel"/>
    <w:tmpl w:val="32BE0F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25F0A0F"/>
    <w:multiLevelType w:val="multilevel"/>
    <w:tmpl w:val="4350DBE4"/>
    <w:lvl w:ilvl="0">
      <w:start w:val="1"/>
      <w:numFmt w:val="decimal"/>
      <w:pStyle w:val="Heading1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779448330">
    <w:abstractNumId w:val="7"/>
  </w:num>
  <w:num w:numId="2" w16cid:durableId="380518694">
    <w:abstractNumId w:val="5"/>
  </w:num>
  <w:num w:numId="3" w16cid:durableId="490607964">
    <w:abstractNumId w:val="2"/>
  </w:num>
  <w:num w:numId="4" w16cid:durableId="1428649184">
    <w:abstractNumId w:val="3"/>
  </w:num>
  <w:num w:numId="5" w16cid:durableId="1996104198">
    <w:abstractNumId w:val="4"/>
  </w:num>
  <w:num w:numId="6" w16cid:durableId="128788131">
    <w:abstractNumId w:val="6"/>
  </w:num>
  <w:num w:numId="7" w16cid:durableId="1310860510">
    <w:abstractNumId w:val="1"/>
  </w:num>
  <w:num w:numId="8" w16cid:durableId="772014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50"/>
    <w:rsid w:val="00010E76"/>
    <w:rsid w:val="00063326"/>
    <w:rsid w:val="00067AFE"/>
    <w:rsid w:val="000A7B44"/>
    <w:rsid w:val="000C34B6"/>
    <w:rsid w:val="000F1D93"/>
    <w:rsid w:val="001215F0"/>
    <w:rsid w:val="0016486D"/>
    <w:rsid w:val="001F2A03"/>
    <w:rsid w:val="001F2B94"/>
    <w:rsid w:val="002020CC"/>
    <w:rsid w:val="0025076F"/>
    <w:rsid w:val="00292274"/>
    <w:rsid w:val="002D0E72"/>
    <w:rsid w:val="002E1B59"/>
    <w:rsid w:val="002F0B7C"/>
    <w:rsid w:val="002F2BE7"/>
    <w:rsid w:val="0034741B"/>
    <w:rsid w:val="003C020B"/>
    <w:rsid w:val="003E42CC"/>
    <w:rsid w:val="0040075C"/>
    <w:rsid w:val="00436B4B"/>
    <w:rsid w:val="004556E1"/>
    <w:rsid w:val="0046432D"/>
    <w:rsid w:val="00470E08"/>
    <w:rsid w:val="004E576A"/>
    <w:rsid w:val="004F68A4"/>
    <w:rsid w:val="00555EA3"/>
    <w:rsid w:val="005C006A"/>
    <w:rsid w:val="005F4E04"/>
    <w:rsid w:val="00636BA6"/>
    <w:rsid w:val="00652FFC"/>
    <w:rsid w:val="006B0EDB"/>
    <w:rsid w:val="006C41BA"/>
    <w:rsid w:val="006D780F"/>
    <w:rsid w:val="007F26CC"/>
    <w:rsid w:val="007F7053"/>
    <w:rsid w:val="00830C84"/>
    <w:rsid w:val="008544FA"/>
    <w:rsid w:val="00893C94"/>
    <w:rsid w:val="008D2D1E"/>
    <w:rsid w:val="008D75F4"/>
    <w:rsid w:val="008F1595"/>
    <w:rsid w:val="0090764F"/>
    <w:rsid w:val="0095575F"/>
    <w:rsid w:val="00960B50"/>
    <w:rsid w:val="00973AEC"/>
    <w:rsid w:val="009837A0"/>
    <w:rsid w:val="009B2C46"/>
    <w:rsid w:val="009F3A08"/>
    <w:rsid w:val="00A100C7"/>
    <w:rsid w:val="00A167FC"/>
    <w:rsid w:val="00A36A8D"/>
    <w:rsid w:val="00AF0111"/>
    <w:rsid w:val="00AF17C3"/>
    <w:rsid w:val="00B21B90"/>
    <w:rsid w:val="00B92100"/>
    <w:rsid w:val="00BD6179"/>
    <w:rsid w:val="00BF3A17"/>
    <w:rsid w:val="00C04F5B"/>
    <w:rsid w:val="00C23B54"/>
    <w:rsid w:val="00C555AB"/>
    <w:rsid w:val="00C55903"/>
    <w:rsid w:val="00C6600B"/>
    <w:rsid w:val="00C721EA"/>
    <w:rsid w:val="00D06C5E"/>
    <w:rsid w:val="00D85529"/>
    <w:rsid w:val="00DB3099"/>
    <w:rsid w:val="00E2309D"/>
    <w:rsid w:val="00E842E3"/>
    <w:rsid w:val="00E96342"/>
    <w:rsid w:val="00ED28BA"/>
    <w:rsid w:val="00EF652B"/>
    <w:rsid w:val="00F10AD1"/>
    <w:rsid w:val="00F66D19"/>
    <w:rsid w:val="00FE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DD2411"/>
  <w15:docId w15:val="{74B46031-E23B-45DD-92DC-490C2201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600B"/>
    <w:pPr>
      <w:tabs>
        <w:tab w:val="right" w:pos="8640"/>
      </w:tabs>
      <w:spacing w:line="360" w:lineRule="auto"/>
      <w:ind w:firstLine="720"/>
      <w:jc w:val="both"/>
    </w:pPr>
    <w:rPr>
      <w:spacing w:val="-2"/>
      <w:sz w:val="28"/>
      <w:szCs w:val="28"/>
      <w:lang w:val="ru-RU" w:eastAsia="ru-RU"/>
    </w:rPr>
  </w:style>
  <w:style w:type="paragraph" w:styleId="Heading1">
    <w:name w:val="heading 1"/>
    <w:basedOn w:val="Normal"/>
    <w:next w:val="Normal"/>
    <w:qFormat/>
    <w:rsid w:val="00D85529"/>
    <w:pPr>
      <w:keepNext/>
      <w:numPr>
        <w:numId w:val="1"/>
      </w:numPr>
      <w:tabs>
        <w:tab w:val="clear" w:pos="8640"/>
      </w:tabs>
      <w:spacing w:before="28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F66D19"/>
    <w:pPr>
      <w:keepNext/>
      <w:numPr>
        <w:ilvl w:val="1"/>
        <w:numId w:val="1"/>
      </w:numPr>
      <w:jc w:val="left"/>
      <w:outlineLvl w:val="1"/>
    </w:pPr>
    <w:rPr>
      <w:rFonts w:ascii="Arial" w:hAnsi="Arial" w:cs="Arial"/>
      <w:b/>
      <w:kern w:val="28"/>
    </w:rPr>
  </w:style>
  <w:style w:type="paragraph" w:styleId="Heading3">
    <w:name w:val="heading 3"/>
    <w:basedOn w:val="Normal"/>
    <w:next w:val="Normal"/>
    <w:qFormat/>
    <w:pPr>
      <w:keepNext/>
      <w:jc w:val="left"/>
      <w:outlineLvl w:val="2"/>
    </w:pPr>
    <w:rPr>
      <w:i/>
      <w:spacing w:val="0"/>
      <w:kern w:val="28"/>
    </w:rPr>
  </w:style>
  <w:style w:type="paragraph" w:styleId="Heading4">
    <w:name w:val="heading 4"/>
    <w:basedOn w:val="Normal"/>
    <w:next w:val="Normal"/>
    <w:qFormat/>
    <w:pPr>
      <w:keepNext/>
      <w:jc w:val="left"/>
      <w:outlineLvl w:val="3"/>
    </w:pPr>
    <w:rPr>
      <w:i/>
      <w:spacing w:val="0"/>
      <w:kern w:val="2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Normal"/>
    <w:qFormat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Normal"/>
    <w:qFormat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kern w:val="28"/>
    </w:rPr>
  </w:style>
  <w:style w:type="paragraph" w:styleId="Heading9">
    <w:name w:val="heading 9"/>
    <w:basedOn w:val="Normal"/>
    <w:next w:val="Normal"/>
    <w:qFormat/>
    <w:pPr>
      <w:keepNext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pPr>
      <w:tabs>
        <w:tab w:val="clear" w:pos="8640"/>
        <w:tab w:val="right" w:leader="dot" w:pos="7440"/>
      </w:tabs>
    </w:pPr>
  </w:style>
  <w:style w:type="paragraph" w:styleId="TOC2">
    <w:name w:val="toc 2"/>
    <w:basedOn w:val="Normal"/>
    <w:uiPriority w:val="39"/>
    <w:pPr>
      <w:tabs>
        <w:tab w:val="clear" w:pos="8640"/>
        <w:tab w:val="right" w:leader="dot" w:pos="7440"/>
      </w:tabs>
      <w:ind w:left="360"/>
    </w:pPr>
  </w:style>
  <w:style w:type="paragraph" w:styleId="TOC3">
    <w:name w:val="toc 3"/>
    <w:basedOn w:val="Normal"/>
    <w:semiHidden/>
    <w:pPr>
      <w:tabs>
        <w:tab w:val="right" w:leader="dot" w:pos="8640"/>
      </w:tabs>
      <w:ind w:left="720"/>
    </w:pPr>
  </w:style>
  <w:style w:type="paragraph" w:styleId="TOC4">
    <w:name w:val="toc 4"/>
    <w:basedOn w:val="Normal"/>
    <w:semiHidden/>
    <w:pPr>
      <w:tabs>
        <w:tab w:val="right" w:leader="dot" w:pos="8640"/>
      </w:tabs>
      <w:ind w:left="1080"/>
    </w:pPr>
  </w:style>
  <w:style w:type="paragraph" w:styleId="TOC5">
    <w:name w:val="toc 5"/>
    <w:basedOn w:val="Normal"/>
    <w:semiHidden/>
    <w:pPr>
      <w:tabs>
        <w:tab w:val="right" w:leader="dot" w:pos="8640"/>
      </w:tabs>
      <w:ind w:left="1440"/>
    </w:pPr>
  </w:style>
  <w:style w:type="paragraph" w:styleId="FootnoteText">
    <w:name w:val="footnote text"/>
    <w:basedOn w:val="Normal"/>
    <w:semiHidden/>
    <w:pPr>
      <w:spacing w:after="120"/>
    </w:p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Footer">
    <w:name w:val="footer"/>
    <w:basedOn w:val="Normal"/>
    <w:link w:val="FooterChar"/>
    <w:uiPriority w:val="99"/>
    <w:pPr>
      <w:keepLines/>
      <w:tabs>
        <w:tab w:val="center" w:pos="4320"/>
      </w:tabs>
      <w:jc w:val="center"/>
    </w:p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MacroText">
    <w:name w:val="macro"/>
    <w:basedOn w:val="Normal"/>
    <w:semiHidden/>
    <w:pPr>
      <w:spacing w:after="120" w:line="240" w:lineRule="auto"/>
    </w:pPr>
    <w:rPr>
      <w:rFonts w:ascii="Courier New" w:hAnsi="Courier New" w:cs="Courier New"/>
    </w:rPr>
  </w:style>
  <w:style w:type="paragraph" w:styleId="TOAHeading">
    <w:name w:val="toa heading"/>
    <w:basedOn w:val="Normal"/>
    <w:next w:val="Normal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Normal"/>
    <w:next w:val="Normal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Normal"/>
    <w:pPr>
      <w:spacing w:line="240" w:lineRule="auto"/>
      <w:jc w:val="left"/>
    </w:pPr>
    <w:rPr>
      <w:lang w:bidi="ru-RU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character" w:styleId="EndnoteReference">
    <w:name w:val="endnote reference"/>
    <w:semiHidden/>
    <w:rPr>
      <w:vertAlign w:val="superscript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</w:tabs>
    </w:pPr>
  </w:style>
  <w:style w:type="paragraph" w:styleId="ListParagraph">
    <w:name w:val="List Paragraph"/>
    <w:basedOn w:val="Normal"/>
    <w:uiPriority w:val="34"/>
    <w:qFormat/>
    <w:rsid w:val="00A36A8D"/>
    <w:pPr>
      <w:ind w:left="720"/>
      <w:contextualSpacing/>
    </w:pPr>
  </w:style>
  <w:style w:type="paragraph" w:customStyle="1" w:styleId="Picture">
    <w:name w:val="Picture"/>
    <w:basedOn w:val="Normal"/>
    <w:next w:val="Normal"/>
    <w:qFormat/>
    <w:rsid w:val="006C41BA"/>
    <w:pPr>
      <w:ind w:firstLine="0"/>
      <w:jc w:val="center"/>
    </w:pPr>
    <w:rPr>
      <w:noProof/>
    </w:rPr>
  </w:style>
  <w:style w:type="paragraph" w:customStyle="1" w:styleId="TitlePage">
    <w:name w:val="Title Page"/>
    <w:basedOn w:val="Normal"/>
    <w:qFormat/>
    <w:rsid w:val="00E842E3"/>
    <w:pPr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E842E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E842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6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F26CC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B92100"/>
    <w:rPr>
      <w:spacing w:val="-2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1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9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16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7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9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9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97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8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73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ignavinuales/Battery_RUL_Predictio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Lasso_(statistics)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petr-larin/BMSTU-Graduate-Qualifying-Project/tree/main/tensorflow-serving-client-win/release" TargetMode="External"/><Relationship Id="rId30" Type="http://schemas.openxmlformats.org/officeDocument/2006/relationships/hyperlink" Target="https://www.kaggle.com/datasets/ignaciovinuales/battery-remaining-useful-life-rul" TargetMode="Externa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BB2780C3CC07BD4BAA623FF9571645580400D1570604EA743043A2641365C0E91715" ma:contentTypeVersion="55" ma:contentTypeDescription="Create a new document." ma:contentTypeScope="" ma:versionID="2c496a0f341a72d7e8cbd42eb499a6d4">
  <xsd:schema xmlns:xsd="http://www.w3.org/2001/XMLSchema" xmlns:xs="http://www.w3.org/2001/XMLSchema" xmlns:p="http://schemas.microsoft.com/office/2006/metadata/properties" xmlns:ns2="9d035d7d-02e5-4a00-8b62-9a556aabc7b5" xmlns:ns3="91e8d559-4d54-460d-ba58-5d5027f88b4d" targetNamespace="http://schemas.microsoft.com/office/2006/metadata/properties" ma:root="true" ma:fieldsID="2bcea688bd265da693c2f253e50f4ab0" ns2:_="" ns3:_="">
    <xsd:import namespace="9d035d7d-02e5-4a00-8b62-9a556aabc7b5"/>
    <xsd:import namespace="91e8d559-4d54-460d-ba58-5d5027f88b4d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35d7d-02e5-4a00-8b62-9a556aabc7b5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117081-80f4-4e10-b46d-e6dc6854316c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41FC7ADF-4C62-4413-95B2-CDE72C4AD396}" ma:internalName="CSXSubmissionMarket" ma:readOnly="false" ma:showField="MarketName" ma:web="9d035d7d-02e5-4a00-8b62-9a556aabc7b5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5e663266-dbf1-446f-b076-28feab654da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CD722278-12DA-4BA9-B56C-2624CA46C480}" ma:internalName="InProjectListLookup" ma:readOnly="true" ma:showField="InProjectLis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65226a81-6f17-445b-9321-8ea42e2eee04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CD722278-12DA-4BA9-B56C-2624CA46C480}" ma:internalName="LastCompleteVersionLookup" ma:readOnly="true" ma:showField="LastComplete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CD722278-12DA-4BA9-B56C-2624CA46C480}" ma:internalName="LastPreviewErrorLookup" ma:readOnly="true" ma:showField="LastPreview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CD722278-12DA-4BA9-B56C-2624CA46C480}" ma:internalName="LastPreviewResultLookup" ma:readOnly="true" ma:showField="LastPreview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CD722278-12DA-4BA9-B56C-2624CA46C480}" ma:internalName="LastPreviewAttemptDateLookup" ma:readOnly="true" ma:showField="LastPreview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CD722278-12DA-4BA9-B56C-2624CA46C480}" ma:internalName="LastPreviewedByLookup" ma:readOnly="true" ma:showField="LastPreview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CD722278-12DA-4BA9-B56C-2624CA46C480}" ma:internalName="LastPreviewTimeLookup" ma:readOnly="true" ma:showField="LastPreview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CD722278-12DA-4BA9-B56C-2624CA46C480}" ma:internalName="LastPreviewVersionLookup" ma:readOnly="true" ma:showField="LastPreview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CD722278-12DA-4BA9-B56C-2624CA46C480}" ma:internalName="LastPublishErrorLookup" ma:readOnly="true" ma:showField="LastPublishError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CD722278-12DA-4BA9-B56C-2624CA46C480}" ma:internalName="LastPublishResultLookup" ma:readOnly="true" ma:showField="LastPublishResult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CD722278-12DA-4BA9-B56C-2624CA46C480}" ma:internalName="LastPublishAttemptDateLookup" ma:readOnly="true" ma:showField="LastPublishAttemptDat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CD722278-12DA-4BA9-B56C-2624CA46C480}" ma:internalName="LastPublishedByLookup" ma:readOnly="true" ma:showField="LastPublishedBy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CD722278-12DA-4BA9-B56C-2624CA46C480}" ma:internalName="LastPublishTimeLookup" ma:readOnly="true" ma:showField="LastPublishTi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CD722278-12DA-4BA9-B56C-2624CA46C480}" ma:internalName="LastPublishVersionLookup" ma:readOnly="true" ma:showField="LastPublishVersion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B116CC8E-FCD3-4331-849C-1BF4DB8052AE}" ma:internalName="LocLastLocAttemptVersionLookup" ma:readOnly="false" ma:showField="LastLocAttemptVersion" ma:web="9d035d7d-02e5-4a00-8b62-9a556aabc7b5">
      <xsd:simpleType>
        <xsd:restriction base="dms:Lookup"/>
      </xsd:simpleType>
    </xsd:element>
    <xsd:element name="LocLastLocAttemptVersionTypeLookup" ma:index="72" nillable="true" ma:displayName="Loc Last Loc Attempt Version Type" ma:default="" ma:list="{B116CC8E-FCD3-4331-849C-1BF4DB8052AE}" ma:internalName="LocLastLocAttemptVersionTypeLookup" ma:readOnly="true" ma:showField="LastLocAttemptVersionType" ma:web="9d035d7d-02e5-4a00-8b62-9a556aabc7b5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B116CC8E-FCD3-4331-849C-1BF4DB8052AE}" ma:internalName="LocNewPublishedVersionLookup" ma:readOnly="true" ma:showField="NewPublishedVersion" ma:web="9d035d7d-02e5-4a00-8b62-9a556aabc7b5">
      <xsd:simpleType>
        <xsd:restriction base="dms:Lookup"/>
      </xsd:simpleType>
    </xsd:element>
    <xsd:element name="LocOverallHandbackStatusLookup" ma:index="76" nillable="true" ma:displayName="Loc Overall Handback Status" ma:default="" ma:list="{B116CC8E-FCD3-4331-849C-1BF4DB8052AE}" ma:internalName="LocOverallHandbackStatusLookup" ma:readOnly="true" ma:showField="OverallHandbackStatus" ma:web="9d035d7d-02e5-4a00-8b62-9a556aabc7b5">
      <xsd:simpleType>
        <xsd:restriction base="dms:Lookup"/>
      </xsd:simpleType>
    </xsd:element>
    <xsd:element name="LocOverallLocStatusLookup" ma:index="77" nillable="true" ma:displayName="Loc Overall Localize Status" ma:default="" ma:list="{B116CC8E-FCD3-4331-849C-1BF4DB8052AE}" ma:internalName="LocOverallLocStatusLookup" ma:readOnly="true" ma:showField="OverallLocStatus" ma:web="9d035d7d-02e5-4a00-8b62-9a556aabc7b5">
      <xsd:simpleType>
        <xsd:restriction base="dms:Lookup"/>
      </xsd:simpleType>
    </xsd:element>
    <xsd:element name="LocOverallPreviewStatusLookup" ma:index="78" nillable="true" ma:displayName="Loc Overall Preview Status" ma:default="" ma:list="{B116CC8E-FCD3-4331-849C-1BF4DB8052AE}" ma:internalName="LocOverallPreviewStatusLookup" ma:readOnly="true" ma:showField="OverallPreviewStatus" ma:web="9d035d7d-02e5-4a00-8b62-9a556aabc7b5">
      <xsd:simpleType>
        <xsd:restriction base="dms:Lookup"/>
      </xsd:simpleType>
    </xsd:element>
    <xsd:element name="LocOverallPublishStatusLookup" ma:index="79" nillable="true" ma:displayName="Loc Overall Publish Status" ma:default="" ma:list="{B116CC8E-FCD3-4331-849C-1BF4DB8052AE}" ma:internalName="LocOverallPublishStatusLookup" ma:readOnly="true" ma:showField="OverallPublishStatus" ma:web="9d035d7d-02e5-4a00-8b62-9a556aabc7b5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B116CC8E-FCD3-4331-849C-1BF4DB8052AE}" ma:internalName="LocProcessedForHandoffsLookup" ma:readOnly="true" ma:showField="ProcessedForHandoffs" ma:web="9d035d7d-02e5-4a00-8b62-9a556aabc7b5">
      <xsd:simpleType>
        <xsd:restriction base="dms:Lookup"/>
      </xsd:simpleType>
    </xsd:element>
    <xsd:element name="LocProcessedForMarketsLookup" ma:index="82" nillable="true" ma:displayName="Loc Processed For Markets" ma:default="" ma:list="{B116CC8E-FCD3-4331-849C-1BF4DB8052AE}" ma:internalName="LocProcessedForMarketsLookup" ma:readOnly="true" ma:showField="ProcessedForMarkets" ma:web="9d035d7d-02e5-4a00-8b62-9a556aabc7b5">
      <xsd:simpleType>
        <xsd:restriction base="dms:Lookup"/>
      </xsd:simpleType>
    </xsd:element>
    <xsd:element name="LocPublishedDependentAssetsLookup" ma:index="83" nillable="true" ma:displayName="Loc Published Dependent Assets" ma:default="" ma:list="{B116CC8E-FCD3-4331-849C-1BF4DB8052AE}" ma:internalName="LocPublishedDependentAssetsLookup" ma:readOnly="true" ma:showField="PublishedDependentAssets" ma:web="9d035d7d-02e5-4a00-8b62-9a556aabc7b5">
      <xsd:simpleType>
        <xsd:restriction base="dms:Lookup"/>
      </xsd:simpleType>
    </xsd:element>
    <xsd:element name="LocPublishedLinkedAssetsLookup" ma:index="84" nillable="true" ma:displayName="Loc Published Linked Assets" ma:default="" ma:list="{B116CC8E-FCD3-4331-849C-1BF4DB8052AE}" ma:internalName="LocPublishedLinkedAssetsLookup" ma:readOnly="true" ma:showField="PublishedLinkedAssets" ma:web="9d035d7d-02e5-4a00-8b62-9a556aabc7b5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c95181ba-569f-436f-adb3-78c3831fea54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41FC7ADF-4C62-4413-95B2-CDE72C4AD396}" ma:internalName="Markets" ma:readOnly="false" ma:showField="MarketName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CD722278-12DA-4BA9-B56C-2624CA46C480}" ma:internalName="NumOfRatingsLookup" ma:readOnly="true" ma:showField="NumOfRating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CD722278-12DA-4BA9-B56C-2624CA46C480}" ma:internalName="PublishStatusLookup" ma:readOnly="false" ma:showField="PublishStatus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a34c0026-7bf6-479c-b6e7-24710140ce31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0ef119a3-9350-4d50-81f0-e824a5745f43}" ma:internalName="TaxCatchAll" ma:showField="CatchAllData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0ef119a3-9350-4d50-81f0-e824a5745f43}" ma:internalName="TaxCatchAllLabel" ma:readOnly="true" ma:showField="CatchAllDataLabel" ma:web="9d035d7d-02e5-4a00-8b62-9a556aabc7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d559-4d54-460d-ba58-5d5027f88b4d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9d035d7d-02e5-4a00-8b62-9a556aabc7b5">false</MarketSpecific>
    <ApprovalStatus xmlns="9d035d7d-02e5-4a00-8b62-9a556aabc7b5">InProgress</ApprovalStatus>
    <LocComments xmlns="9d035d7d-02e5-4a00-8b62-9a556aabc7b5" xsi:nil="true"/>
    <DirectSourceMarket xmlns="9d035d7d-02e5-4a00-8b62-9a556aabc7b5">english</DirectSourceMarket>
    <ThumbnailAssetId xmlns="9d035d7d-02e5-4a00-8b62-9a556aabc7b5" xsi:nil="true"/>
    <PrimaryImageGen xmlns="9d035d7d-02e5-4a00-8b62-9a556aabc7b5">true</PrimaryImageGen>
    <LegacyData xmlns="9d035d7d-02e5-4a00-8b62-9a556aabc7b5" xsi:nil="true"/>
    <TPFriendlyName xmlns="9d035d7d-02e5-4a00-8b62-9a556aabc7b5" xsi:nil="true"/>
    <NumericId xmlns="9d035d7d-02e5-4a00-8b62-9a556aabc7b5" xsi:nil="true"/>
    <LocRecommendedHandoff xmlns="9d035d7d-02e5-4a00-8b62-9a556aabc7b5" xsi:nil="true"/>
    <BlockPublish xmlns="9d035d7d-02e5-4a00-8b62-9a556aabc7b5">false</BlockPublish>
    <BusinessGroup xmlns="9d035d7d-02e5-4a00-8b62-9a556aabc7b5" xsi:nil="true"/>
    <OpenTemplate xmlns="9d035d7d-02e5-4a00-8b62-9a556aabc7b5">true</OpenTemplate>
    <SourceTitle xmlns="9d035d7d-02e5-4a00-8b62-9a556aabc7b5">Term paper</SourceTitle>
    <APEditor xmlns="9d035d7d-02e5-4a00-8b62-9a556aabc7b5">
      <UserInfo>
        <DisplayName/>
        <AccountId xsi:nil="true"/>
        <AccountType/>
      </UserInfo>
    </APEditor>
    <UALocComments xmlns="9d035d7d-02e5-4a00-8b62-9a556aabc7b5">2007 Template UpLeveling Do Not HandOff</UALocComments>
    <IntlLangReviewDate xmlns="9d035d7d-02e5-4a00-8b62-9a556aabc7b5" xsi:nil="true"/>
    <PublishStatusLookup xmlns="9d035d7d-02e5-4a00-8b62-9a556aabc7b5">
      <Value>431477</Value>
      <Value>431516</Value>
    </PublishStatusLookup>
    <ParentAssetId xmlns="9d035d7d-02e5-4a00-8b62-9a556aabc7b5" xsi:nil="true"/>
    <FeatureTagsTaxHTField0 xmlns="9d035d7d-02e5-4a00-8b62-9a556aabc7b5">
      <Terms xmlns="http://schemas.microsoft.com/office/infopath/2007/PartnerControls"/>
    </FeatureTagsTaxHTField0>
    <MachineTranslated xmlns="9d035d7d-02e5-4a00-8b62-9a556aabc7b5">false</MachineTranslated>
    <Providers xmlns="9d035d7d-02e5-4a00-8b62-9a556aabc7b5" xsi:nil="true"/>
    <OriginalSourceMarket xmlns="9d035d7d-02e5-4a00-8b62-9a556aabc7b5">english</OriginalSourceMarket>
    <APDescription xmlns="9d035d7d-02e5-4a00-8b62-9a556aabc7b5" xsi:nil="true"/>
    <ContentItem xmlns="9d035d7d-02e5-4a00-8b62-9a556aabc7b5" xsi:nil="true"/>
    <ClipArtFilename xmlns="9d035d7d-02e5-4a00-8b62-9a556aabc7b5" xsi:nil="true"/>
    <TPInstallLocation xmlns="9d035d7d-02e5-4a00-8b62-9a556aabc7b5" xsi:nil="true"/>
    <TimesCloned xmlns="9d035d7d-02e5-4a00-8b62-9a556aabc7b5" xsi:nil="true"/>
    <PublishTargets xmlns="9d035d7d-02e5-4a00-8b62-9a556aabc7b5">OfficeOnline,OfficeOnlineVNext</PublishTargets>
    <AcquiredFrom xmlns="9d035d7d-02e5-4a00-8b62-9a556aabc7b5">Internal MS</AcquiredFrom>
    <AssetStart xmlns="9d035d7d-02e5-4a00-8b62-9a556aabc7b5">2011-12-28T18:28:00+00:00</AssetStart>
    <FriendlyTitle xmlns="9d035d7d-02e5-4a00-8b62-9a556aabc7b5" xsi:nil="true"/>
    <Provider xmlns="9d035d7d-02e5-4a00-8b62-9a556aabc7b5" xsi:nil="true"/>
    <LastHandOff xmlns="9d035d7d-02e5-4a00-8b62-9a556aabc7b5" xsi:nil="true"/>
    <Manager xmlns="9d035d7d-02e5-4a00-8b62-9a556aabc7b5" xsi:nil="true"/>
    <UALocRecommendation xmlns="9d035d7d-02e5-4a00-8b62-9a556aabc7b5">Localize</UALocRecommendation>
    <ArtSampleDocs xmlns="9d035d7d-02e5-4a00-8b62-9a556aabc7b5" xsi:nil="true"/>
    <UACurrentWords xmlns="9d035d7d-02e5-4a00-8b62-9a556aabc7b5" xsi:nil="true"/>
    <TPClientViewer xmlns="9d035d7d-02e5-4a00-8b62-9a556aabc7b5" xsi:nil="true"/>
    <TemplateStatus xmlns="9d035d7d-02e5-4a00-8b62-9a556aabc7b5">Complete</TemplateStatus>
    <ShowIn xmlns="9d035d7d-02e5-4a00-8b62-9a556aabc7b5">Show everywhere</ShowIn>
    <CSXHash xmlns="9d035d7d-02e5-4a00-8b62-9a556aabc7b5" xsi:nil="true"/>
    <Downloads xmlns="9d035d7d-02e5-4a00-8b62-9a556aabc7b5">0</Downloads>
    <VoteCount xmlns="9d035d7d-02e5-4a00-8b62-9a556aabc7b5" xsi:nil="true"/>
    <OOCacheId xmlns="9d035d7d-02e5-4a00-8b62-9a556aabc7b5" xsi:nil="true"/>
    <IsDeleted xmlns="9d035d7d-02e5-4a00-8b62-9a556aabc7b5">false</IsDeleted>
    <InternalTagsTaxHTField0 xmlns="9d035d7d-02e5-4a00-8b62-9a556aabc7b5">
      <Terms xmlns="http://schemas.microsoft.com/office/infopath/2007/PartnerControls"/>
    </InternalTagsTaxHTField0>
    <UANotes xmlns="9d035d7d-02e5-4a00-8b62-9a556aabc7b5">2003 to 2007 conversion</UANotes>
    <AssetExpire xmlns="9d035d7d-02e5-4a00-8b62-9a556aabc7b5">2035-01-01T08:00:00+00:00</AssetExpire>
    <CSXSubmissionMarket xmlns="9d035d7d-02e5-4a00-8b62-9a556aabc7b5" xsi:nil="true"/>
    <DSATActionTaken xmlns="9d035d7d-02e5-4a00-8b62-9a556aabc7b5" xsi:nil="true"/>
    <SubmitterId xmlns="9d035d7d-02e5-4a00-8b62-9a556aabc7b5" xsi:nil="true"/>
    <EditorialTags xmlns="9d035d7d-02e5-4a00-8b62-9a556aabc7b5" xsi:nil="true"/>
    <TPExecutable xmlns="9d035d7d-02e5-4a00-8b62-9a556aabc7b5" xsi:nil="true"/>
    <CSXSubmissionDate xmlns="9d035d7d-02e5-4a00-8b62-9a556aabc7b5" xsi:nil="true"/>
    <CSXUpdate xmlns="9d035d7d-02e5-4a00-8b62-9a556aabc7b5">false</CSXUpdate>
    <AssetType xmlns="9d035d7d-02e5-4a00-8b62-9a556aabc7b5">TP</AssetType>
    <ApprovalLog xmlns="9d035d7d-02e5-4a00-8b62-9a556aabc7b5" xsi:nil="true"/>
    <BugNumber xmlns="9d035d7d-02e5-4a00-8b62-9a556aabc7b5" xsi:nil="true"/>
    <OriginAsset xmlns="9d035d7d-02e5-4a00-8b62-9a556aabc7b5" xsi:nil="true"/>
    <TPComponent xmlns="9d035d7d-02e5-4a00-8b62-9a556aabc7b5" xsi:nil="true"/>
    <Milestone xmlns="9d035d7d-02e5-4a00-8b62-9a556aabc7b5" xsi:nil="true"/>
    <RecommendationsModifier xmlns="9d035d7d-02e5-4a00-8b62-9a556aabc7b5" xsi:nil="true"/>
    <Component xmlns="91e8d559-4d54-460d-ba58-5d5027f88b4d" xsi:nil="true"/>
    <Description0 xmlns="91e8d559-4d54-460d-ba58-5d5027f88b4d" xsi:nil="true"/>
    <AssetId xmlns="9d035d7d-02e5-4a00-8b62-9a556aabc7b5">TP102808043</AssetId>
    <PolicheckWords xmlns="9d035d7d-02e5-4a00-8b62-9a556aabc7b5" xsi:nil="true"/>
    <TPLaunchHelpLink xmlns="9d035d7d-02e5-4a00-8b62-9a556aabc7b5" xsi:nil="true"/>
    <IntlLocPriority xmlns="9d035d7d-02e5-4a00-8b62-9a556aabc7b5" xsi:nil="true"/>
    <TPApplication xmlns="9d035d7d-02e5-4a00-8b62-9a556aabc7b5" xsi:nil="true"/>
    <IntlLangReviewer xmlns="9d035d7d-02e5-4a00-8b62-9a556aabc7b5" xsi:nil="true"/>
    <HandoffToMSDN xmlns="9d035d7d-02e5-4a00-8b62-9a556aabc7b5" xsi:nil="true"/>
    <PlannedPubDate xmlns="9d035d7d-02e5-4a00-8b62-9a556aabc7b5" xsi:nil="true"/>
    <CrawlForDependencies xmlns="9d035d7d-02e5-4a00-8b62-9a556aabc7b5">false</CrawlForDependencies>
    <LocLastLocAttemptVersionLookup xmlns="9d035d7d-02e5-4a00-8b62-9a556aabc7b5">736548</LocLastLocAttemptVersionLookup>
    <TrustLevel xmlns="9d035d7d-02e5-4a00-8b62-9a556aabc7b5">1 Microsoft Managed Content</TrustLevel>
    <CampaignTagsTaxHTField0 xmlns="9d035d7d-02e5-4a00-8b62-9a556aabc7b5">
      <Terms xmlns="http://schemas.microsoft.com/office/infopath/2007/PartnerControls"/>
    </CampaignTagsTaxHTField0>
    <TPNamespace xmlns="9d035d7d-02e5-4a00-8b62-9a556aabc7b5" xsi:nil="true"/>
    <TaxCatchAll xmlns="9d035d7d-02e5-4a00-8b62-9a556aabc7b5"/>
    <IsSearchable xmlns="9d035d7d-02e5-4a00-8b62-9a556aabc7b5">true</IsSearchable>
    <TemplateTemplateType xmlns="9d035d7d-02e5-4a00-8b62-9a556aabc7b5">Word 2007 Default</TemplateTemplateType>
    <Markets xmlns="9d035d7d-02e5-4a00-8b62-9a556aabc7b5"/>
    <IntlLangReview xmlns="9d035d7d-02e5-4a00-8b62-9a556aabc7b5">false</IntlLangReview>
    <UAProjectedTotalWords xmlns="9d035d7d-02e5-4a00-8b62-9a556aabc7b5" xsi:nil="true"/>
    <OutputCachingOn xmlns="9d035d7d-02e5-4a00-8b62-9a556aabc7b5">false</OutputCachingOn>
    <AverageRating xmlns="9d035d7d-02e5-4a00-8b62-9a556aabc7b5" xsi:nil="true"/>
    <APAuthor xmlns="9d035d7d-02e5-4a00-8b62-9a556aabc7b5">
      <UserInfo>
        <DisplayName/>
        <AccountId>2721</AccountId>
        <AccountType/>
      </UserInfo>
    </APAuthor>
    <TPCommandLine xmlns="9d035d7d-02e5-4a00-8b62-9a556aabc7b5" xsi:nil="true"/>
    <LocManualTestRequired xmlns="9d035d7d-02e5-4a00-8b62-9a556aabc7b5">false</LocManualTestRequired>
    <TPAppVersion xmlns="9d035d7d-02e5-4a00-8b62-9a556aabc7b5" xsi:nil="true"/>
    <EditorialStatus xmlns="9d035d7d-02e5-4a00-8b62-9a556aabc7b5" xsi:nil="true"/>
    <LastModifiedDateTime xmlns="9d035d7d-02e5-4a00-8b62-9a556aabc7b5" xsi:nil="true"/>
    <TPLaunchHelpLinkType xmlns="9d035d7d-02e5-4a00-8b62-9a556aabc7b5">Template</TPLaunchHelpLinkType>
    <OriginalRelease xmlns="9d035d7d-02e5-4a00-8b62-9a556aabc7b5">14</OriginalRelease>
    <ScenarioTagsTaxHTField0 xmlns="9d035d7d-02e5-4a00-8b62-9a556aabc7b5">
      <Terms xmlns="http://schemas.microsoft.com/office/infopath/2007/PartnerControls"/>
    </ScenarioTagsTaxHTField0>
    <LocalizationTagsTaxHTField0 xmlns="9d035d7d-02e5-4a00-8b62-9a556aabc7b5">
      <Terms xmlns="http://schemas.microsoft.com/office/infopath/2007/PartnerControls"/>
    </LocalizationTagsTaxHTField0>
    <LocMarketGroupTiers2 xmlns="9d035d7d-02e5-4a00-8b62-9a556aabc7b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F925B4A-D26D-490A-94CF-9FF3404E77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35d7d-02e5-4a00-8b62-9a556aabc7b5"/>
    <ds:schemaRef ds:uri="91e8d559-4d54-460d-ba58-5d5027f88b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4801B1-C1CF-40D1-A8AD-888D4B07BE2B}">
  <ds:schemaRefs>
    <ds:schemaRef ds:uri="http://schemas.microsoft.com/office/2006/metadata/properties"/>
    <ds:schemaRef ds:uri="http://schemas.microsoft.com/office/infopath/2007/PartnerControls"/>
    <ds:schemaRef ds:uri="9d035d7d-02e5-4a00-8b62-9a556aabc7b5"/>
    <ds:schemaRef ds:uri="91e8d559-4d54-460d-ba58-5d5027f88b4d"/>
  </ds:schemaRefs>
</ds:datastoreItem>
</file>

<file path=customXml/itemProps3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689</TotalTime>
  <Pages>19</Pages>
  <Words>2082</Words>
  <Characters>11872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13927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Petr Larin</cp:lastModifiedBy>
  <cp:revision>31</cp:revision>
  <cp:lastPrinted>2023-04-25T15:43:00Z</cp:lastPrinted>
  <dcterms:created xsi:type="dcterms:W3CDTF">2023-04-24T12:58:00Z</dcterms:created>
  <dcterms:modified xsi:type="dcterms:W3CDTF">2023-04-25T15:44:00Z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  <property fmtid="{D5CDD505-2E9C-101B-9397-08002B2CF9AE}" pid="3" name="InternalTags">
    <vt:lpwstr/>
  </property>
  <property fmtid="{D5CDD505-2E9C-101B-9397-08002B2CF9AE}" pid="4" name="ContentTypeId">
    <vt:lpwstr>0x010100BB2780C3CC07BD4BAA623FF9571645580400D1570604EA743043A2641365C0E91715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12856300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