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789" w:rsidRDefault="00F47789" w:rsidP="0033435E">
      <w:pPr>
        <w:pStyle w:val="NADPIS1"/>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45pt;width:90pt;height:42.75pt;z-index:251658752" wrapcoords="-180 0 -180 21221 21600 21221 21600 0 -180 0">
            <v:imagedata r:id="rId7" o:title=""/>
            <w10:wrap type="tight"/>
          </v:shape>
        </w:pict>
      </w:r>
      <w:r>
        <w:rPr>
          <w:noProof/>
        </w:rPr>
        <w:pict>
          <v:line id="_x0000_s1027" style="position:absolute;left:0;text-align:left;flip:x;z-index:251657728" from="0,0" to="513pt,0"/>
        </w:pict>
      </w:r>
      <w:r>
        <w:rPr>
          <w:noProof/>
        </w:rPr>
        <w:pict>
          <v:shapetype id="_x0000_t202" coordsize="21600,21600" o:spt="202" path="m,l,21600r21600,l21600,xe">
            <v:stroke joinstyle="miter"/>
            <v:path gradientshapeok="t" o:connecttype="rect"/>
          </v:shapetype>
          <v:shape id="_x0000_s1028" type="#_x0000_t202" style="position:absolute;left:0;text-align:left;margin-left:414pt;margin-top:-27pt;width:108pt;height:27pt;z-index:251656704" filled="f" stroked="f">
            <v:textbox>
              <w:txbxContent>
                <w:p w:rsidR="00F47789" w:rsidRPr="00A8175A" w:rsidRDefault="00F47789" w:rsidP="003B38C0">
                  <w:pPr>
                    <w:rPr>
                      <w:rStyle w:val="TEXTbi"/>
                    </w:rPr>
                  </w:pPr>
                  <w:r w:rsidRPr="00A8175A">
                    <w:rPr>
                      <w:rStyle w:val="TEXTbi"/>
                      <w:b w:val="0"/>
                    </w:rPr>
                    <w:t>Executive summary</w:t>
                  </w:r>
                </w:p>
              </w:txbxContent>
            </v:textbox>
          </v:shape>
        </w:pict>
      </w:r>
      <w:r w:rsidRPr="00704D9D">
        <w:t>CREDIT EVALUATION (CA)</w:t>
      </w:r>
    </w:p>
    <w:p w:rsidR="00F47789" w:rsidRPr="001F4795" w:rsidRDefault="00F47789" w:rsidP="001F4795">
      <w:pPr>
        <w:pStyle w:val="ZNAKA"/>
      </w:pPr>
      <w:bookmarkStart w:id="0" w:name="SECT1"/>
      <w:r>
        <w:t>ZNAČKA NEMAZAT</w:t>
      </w:r>
    </w:p>
    <w:p w:rsidR="00F47789" w:rsidRPr="00704D9D" w:rsidRDefault="00F47789" w:rsidP="00A43A68">
      <w:pPr>
        <w:pStyle w:val="NADPIS2"/>
      </w:pPr>
      <w:r w:rsidRPr="00704D9D">
        <w:t>Customer Profile and Business environment</w:t>
      </w:r>
    </w:p>
    <w:p w:rsidR="00F47789" w:rsidRPr="009872E8" w:rsidRDefault="00F47789" w:rsidP="009872E8">
      <w:pPr>
        <w:pStyle w:val="NADPIS3"/>
      </w:pPr>
      <w:r w:rsidRPr="009872E8">
        <w:t>History of the company</w:t>
      </w:r>
    </w:p>
    <w:p w:rsidR="00F47789" w:rsidRPr="009872E8" w:rsidRDefault="00F47789" w:rsidP="009872E8">
      <w:pPr>
        <w:pStyle w:val="TEXT"/>
      </w:pPr>
      <w:r w:rsidRPr="009872E8">
        <w:t>Short history of the company – few sentences – establisment and major events in the life of the company.</w:t>
      </w:r>
    </w:p>
    <w:p w:rsidR="00F47789" w:rsidRPr="009872E8" w:rsidRDefault="00F47789" w:rsidP="009872E8">
      <w:pPr>
        <w:pStyle w:val="NADPIS3"/>
      </w:pPr>
      <w:r w:rsidRPr="009872E8">
        <w:t>Ownership and group structure:</w:t>
      </w:r>
    </w:p>
    <w:p w:rsidR="00F47789" w:rsidRPr="009872E8" w:rsidRDefault="00F47789" w:rsidP="009872E8">
      <w:pPr>
        <w:pStyle w:val="TEXT"/>
      </w:pPr>
      <w:r w:rsidRPr="009872E8">
        <w:t>(stability, recent or planed changes, performance of owners, voting share if differs from shareholding share; org. structures (tables, charts, pictures); subsidiaries short description (activity, % of ownership, purchase price in BS, equity, profit/loss), see chart Annex 2</w:t>
      </w:r>
    </w:p>
    <w:p w:rsidR="00F47789" w:rsidRPr="009872E8" w:rsidRDefault="00F47789" w:rsidP="009872E8">
      <w:pPr>
        <w:pStyle w:val="NADPIS3"/>
      </w:pPr>
      <w:r w:rsidRPr="009872E8">
        <w:t>Main activities of the borrower / Role of the borrower within the Group</w:t>
      </w:r>
    </w:p>
    <w:p w:rsidR="00F47789" w:rsidRDefault="00F47789" w:rsidP="009872E8">
      <w:pPr>
        <w:pStyle w:val="TEXT"/>
      </w:pPr>
      <w:r w:rsidRPr="009872E8">
        <w:t>- (focused on one / two activities x large scale of activities; hard to assess real performance of the company; measured proportion of each activity on sales)</w:t>
      </w:r>
    </w:p>
    <w:p w:rsidR="00F47789" w:rsidRPr="009872E8" w:rsidRDefault="00F47789" w:rsidP="009872E8">
      <w:pPr>
        <w:pStyle w:val="TEXT"/>
      </w:pPr>
    </w:p>
    <w:p w:rsidR="00F47789" w:rsidRDefault="00F47789" w:rsidP="009872E8">
      <w:pPr>
        <w:pStyle w:val="TEXT"/>
      </w:pPr>
      <w:r w:rsidRPr="009872E8">
        <w:rPr>
          <w:rStyle w:val="TEXTu"/>
        </w:rPr>
        <w:t>Seasonality</w:t>
      </w:r>
      <w:r w:rsidRPr="009872E8">
        <w:t>(description of usual development of sales during the year)</w:t>
      </w:r>
    </w:p>
    <w:p w:rsidR="00F47789" w:rsidRPr="009872E8" w:rsidRDefault="00F47789" w:rsidP="009872E8">
      <w:pPr>
        <w:pStyle w:val="TEXT"/>
      </w:pPr>
    </w:p>
    <w:p w:rsidR="00F47789" w:rsidRDefault="00F47789" w:rsidP="009872E8">
      <w:pPr>
        <w:pStyle w:val="TEXT"/>
      </w:pPr>
      <w:r w:rsidRPr="009872E8">
        <w:rPr>
          <w:rStyle w:val="TEXTu"/>
        </w:rPr>
        <w:t>Customers structure, selling prices</w:t>
      </w:r>
      <w:r w:rsidRPr="009872E8">
        <w:t>(diversification, resp. dependency (GCC reason); time period of co-operation, y-o-y development of % on total sales - customers over 10% in the table with previous year comparison - this table will be placed in annex; set off risk (customer acting also as supplier);contracted payment conditions, products price: cyclical, volatile, unfavorable development, prices can not be influenced by company; price adjustments in the contracts)</w:t>
      </w:r>
    </w:p>
    <w:p w:rsidR="00F47789" w:rsidRPr="009872E8" w:rsidRDefault="00F47789" w:rsidP="009872E8">
      <w:pPr>
        <w:pStyle w:val="TEXT"/>
      </w:pPr>
    </w:p>
    <w:p w:rsidR="00F47789" w:rsidRPr="009872E8" w:rsidRDefault="00F47789" w:rsidP="009872E8">
      <w:pPr>
        <w:pStyle w:val="TEXT"/>
      </w:pPr>
      <w:r w:rsidRPr="009872E8">
        <w:rPr>
          <w:rStyle w:val="TEXTu"/>
        </w:rPr>
        <w:t>Suppliers structure, input prices</w:t>
      </w:r>
      <w:r w:rsidRPr="009872E8">
        <w:t>(diversification resp. dependency (GCC reason); well-known suppliers (expected payment moral); y-o-y development of % on COGS - suppliers over 10% in the table with previous year comparison - this table will be placed in annex; time period of co-operation; contracted payment conditions; possibility of replacement, input price.  cyclical, volatile, unfavorable development, prices can not be influenced by company; price adjustments in the contracts)</w:t>
      </w:r>
    </w:p>
    <w:p w:rsidR="00F47789" w:rsidRPr="009872E8" w:rsidRDefault="00F47789" w:rsidP="009872E8">
      <w:pPr>
        <w:pStyle w:val="NADPIS3"/>
      </w:pPr>
      <w:r w:rsidRPr="009872E8">
        <w:t>Industry / market analysis</w:t>
      </w:r>
    </w:p>
    <w:p w:rsidR="00F47789" w:rsidRPr="009872E8" w:rsidRDefault="00F47789" w:rsidP="009872E8">
      <w:pPr>
        <w:pStyle w:val="TEXT"/>
      </w:pPr>
      <w:r w:rsidRPr="009872E8">
        <w:t>(monopoly, etc; possibility to increase prices, pressure on margins; performance compared to competitors, performance compared to average performance); measured market share, Market: competitive, not competitive; growing / not growing, development of margins; type  of industry; cyclical x  not cyclical)</w:t>
      </w:r>
    </w:p>
    <w:p w:rsidR="00F47789" w:rsidRPr="009872E8" w:rsidRDefault="00F47789" w:rsidP="009872E8">
      <w:pPr>
        <w:pStyle w:val="NADPIS3"/>
      </w:pPr>
      <w:r w:rsidRPr="009872E8">
        <w:t>Update on relevant recent developments</w:t>
      </w:r>
    </w:p>
    <w:p w:rsidR="00F47789" w:rsidRDefault="00F47789" w:rsidP="009872E8">
      <w:pPr>
        <w:pStyle w:val="TEXT"/>
      </w:pPr>
      <w:r w:rsidRPr="009872E8">
        <w:t>assets disposals, new products launched, acquisitions, new capacity, environmental (future expenses); legal open law disputes</w:t>
      </w:r>
    </w:p>
    <w:p w:rsidR="00F47789" w:rsidRPr="001F4795" w:rsidRDefault="00F47789" w:rsidP="001F4795">
      <w:pPr>
        <w:pStyle w:val="ZNAKA"/>
      </w:pPr>
      <w:bookmarkStart w:id="1" w:name="SECT2"/>
      <w:bookmarkEnd w:id="0"/>
      <w:r>
        <w:t>ZNAČKA NEMAZAT</w:t>
      </w:r>
    </w:p>
    <w:p w:rsidR="00F47789" w:rsidRPr="00704D9D" w:rsidRDefault="00F47789" w:rsidP="001F4795">
      <w:pPr>
        <w:pStyle w:val="NADPIS2"/>
      </w:pPr>
      <w:r w:rsidRPr="00704D9D">
        <w:t>Financial Analysis</w:t>
      </w:r>
    </w:p>
    <w:p w:rsidR="00F47789" w:rsidRPr="009872E8" w:rsidRDefault="00F47789" w:rsidP="009872E8">
      <w:pPr>
        <w:pStyle w:val="TEXT"/>
      </w:pPr>
      <w:r w:rsidRPr="009872E8">
        <w:t>Please prepare a short financial analysis of the Borrower(s) / Guarantor(s).</w:t>
      </w:r>
    </w:p>
    <w:p w:rsidR="00F47789" w:rsidRPr="009872E8" w:rsidRDefault="00F47789" w:rsidP="009872E8">
      <w:pPr>
        <w:pStyle w:val="TEXT"/>
      </w:pPr>
      <w:r w:rsidRPr="009872E8">
        <w:t>For application which are sent to Vienna - Amounts in local currency have to be translated into EUR (at least for the most important figures)</w:t>
      </w:r>
    </w:p>
    <w:p w:rsidR="00F47789" w:rsidRPr="009872E8" w:rsidRDefault="00F47789" w:rsidP="009872E8">
      <w:pPr>
        <w:pStyle w:val="TEXT"/>
      </w:pPr>
      <w:r w:rsidRPr="009872E8">
        <w:t>Always quote on which information your analysis was based upon and which accounting standards have been applied (local, IFRS, US-GAAP, consolidated, not-consolidated, etc)</w:t>
      </w:r>
    </w:p>
    <w:p w:rsidR="00F47789" w:rsidRDefault="00F47789" w:rsidP="009872E8">
      <w:pPr>
        <w:pStyle w:val="TEXT"/>
      </w:pPr>
      <w:r w:rsidRPr="009872E8">
        <w:t>In case of applications, which are sent to Vienna - after above-mentioned introduction insert the table with key financials in EUR (paste special – picture).</w:t>
      </w:r>
    </w:p>
    <w:p w:rsidR="00F47789" w:rsidRDefault="00F47789" w:rsidP="009872E8">
      <w:pPr>
        <w:pStyle w:val="TEXT"/>
      </w:pPr>
      <w:r>
        <w:pict>
          <v:shape id="_x0000_i1025" type="#_x0000_t75" style="width:458.25pt;height:196.5pt" o:allowoverlap="f">
            <v:imagedata r:id="rId8" o:title=""/>
          </v:shape>
        </w:pict>
      </w:r>
    </w:p>
    <w:p w:rsidR="00F47789" w:rsidRDefault="00F47789" w:rsidP="009872E8">
      <w:pPr>
        <w:pStyle w:val="TEXT"/>
      </w:pPr>
    </w:p>
    <w:p w:rsidR="00F47789" w:rsidRPr="0004281A" w:rsidRDefault="00F47789" w:rsidP="0004281A">
      <w:pPr>
        <w:pStyle w:val="TEXT"/>
      </w:pPr>
      <w:r w:rsidRPr="0004281A">
        <w:rPr>
          <w:rStyle w:val="TEXTb"/>
        </w:rPr>
        <w:t>Note</w:t>
      </w:r>
      <w:r w:rsidRPr="0004281A">
        <w:t>: besides comparison of annual financials also comparison of major development in interim financials should be included</w:t>
      </w:r>
      <w:r w:rsidRPr="0004281A">
        <w:rPr>
          <w:rStyle w:val="TEXTb"/>
        </w:rPr>
        <w:t>Comments on interim financials have to be done in separate paragraf</w:t>
      </w:r>
      <w:r w:rsidRPr="0004281A">
        <w:t>– CRF with interim situation will be also prepared (for example CRF_062004_062005_062006). In some cases also analyses of consolidated financials.</w:t>
      </w:r>
    </w:p>
    <w:p w:rsidR="00F47789" w:rsidRPr="0004281A" w:rsidRDefault="00F47789" w:rsidP="0004281A">
      <w:pPr>
        <w:pStyle w:val="NADPIS3"/>
      </w:pPr>
      <w:r w:rsidRPr="0004281A">
        <w:t>P&amp;L summary:</w:t>
      </w:r>
    </w:p>
    <w:p w:rsidR="00F47789" w:rsidRPr="0004281A" w:rsidRDefault="00F47789" w:rsidP="0004281A">
      <w:pPr>
        <w:pStyle w:val="TEXT"/>
        <w:rPr>
          <w:rStyle w:val="TEXTu"/>
        </w:rPr>
      </w:pPr>
      <w:r w:rsidRPr="0004281A">
        <w:rPr>
          <w:rStyle w:val="TEXTu"/>
        </w:rPr>
        <w:t>Full year financials 200X</w:t>
      </w:r>
    </w:p>
    <w:p w:rsidR="00F47789" w:rsidRPr="0004281A" w:rsidRDefault="00F47789" w:rsidP="0004281A">
      <w:pPr>
        <w:pStyle w:val="TEXT"/>
      </w:pPr>
      <w:r w:rsidRPr="0004281A">
        <w:t>sales, profitability development with mentioning of major influencing factors, intragroup activities, use profit figures that are commonly used in the industry, if relevant also mention the reasons for financial/extraordinary income/expenses.</w:t>
      </w:r>
    </w:p>
    <w:p w:rsidR="00F47789" w:rsidRPr="0004281A" w:rsidRDefault="00F47789" w:rsidP="0004281A">
      <w:pPr>
        <w:pStyle w:val="TEXT"/>
      </w:pPr>
    </w:p>
    <w:p w:rsidR="00F47789" w:rsidRPr="0004281A" w:rsidRDefault="00F47789" w:rsidP="0004281A">
      <w:pPr>
        <w:pStyle w:val="TEXT"/>
        <w:rPr>
          <w:rStyle w:val="TEXTu"/>
        </w:rPr>
      </w:pPr>
      <w:r w:rsidRPr="0004281A">
        <w:rPr>
          <w:rStyle w:val="TEXTu"/>
        </w:rPr>
        <w:t>Interim financials XX/200X</w:t>
      </w:r>
    </w:p>
    <w:p w:rsidR="00F47789" w:rsidRPr="0004281A" w:rsidRDefault="00F47789" w:rsidP="0004281A">
      <w:pPr>
        <w:pStyle w:val="TEXT"/>
      </w:pPr>
      <w:r w:rsidRPr="0004281A">
        <w:t>Comment on major developments</w:t>
      </w:r>
    </w:p>
    <w:p w:rsidR="00F47789" w:rsidRPr="0004281A" w:rsidRDefault="00F47789" w:rsidP="0004281A">
      <w:pPr>
        <w:pStyle w:val="NADPIS3"/>
      </w:pPr>
      <w:r w:rsidRPr="0004281A">
        <w:t>B/S summary:</w:t>
      </w:r>
    </w:p>
    <w:p w:rsidR="00F47789" w:rsidRPr="0004281A" w:rsidRDefault="00F47789" w:rsidP="0004281A">
      <w:pPr>
        <w:pStyle w:val="TEXT"/>
        <w:rPr>
          <w:rStyle w:val="TEXTu"/>
        </w:rPr>
      </w:pPr>
      <w:r w:rsidRPr="0004281A">
        <w:rPr>
          <w:rStyle w:val="TEXTu"/>
        </w:rPr>
        <w:t>Full year financials 200X</w:t>
      </w:r>
    </w:p>
    <w:p w:rsidR="00F47789" w:rsidRPr="0004281A" w:rsidRDefault="00F47789" w:rsidP="0004281A">
      <w:pPr>
        <w:pStyle w:val="TEXT"/>
      </w:pPr>
      <w:r w:rsidRPr="0004281A">
        <w:t>capital structure and its development; development of working capital; non-performing A/R covered / not covered with provisions;  comment on overdue A/P – threat of bankruptcy; comment on any other major developments BS items (Inventories, fixed assets, other ST or LT receivables or liabilities); off balances</w:t>
      </w:r>
    </w:p>
    <w:p w:rsidR="00F47789" w:rsidRPr="0004281A" w:rsidRDefault="00F47789" w:rsidP="0004281A">
      <w:pPr>
        <w:pStyle w:val="TEXT"/>
        <w:rPr>
          <w:rStyle w:val="TEXTb"/>
        </w:rPr>
      </w:pPr>
      <w:r w:rsidRPr="0004281A">
        <w:rPr>
          <w:rStyle w:val="TEXTb"/>
        </w:rPr>
        <w:t>Note: table with trade A/R and A/P time structure will be placed in annex</w:t>
      </w:r>
    </w:p>
    <w:p w:rsidR="00F47789" w:rsidRPr="0004281A" w:rsidRDefault="00F47789" w:rsidP="0004281A">
      <w:pPr>
        <w:pStyle w:val="TEXT"/>
      </w:pPr>
    </w:p>
    <w:p w:rsidR="00F47789" w:rsidRPr="0004281A" w:rsidRDefault="00F47789" w:rsidP="0004281A">
      <w:pPr>
        <w:pStyle w:val="TEXT"/>
        <w:rPr>
          <w:rStyle w:val="TEXTu"/>
        </w:rPr>
      </w:pPr>
      <w:r w:rsidRPr="0004281A">
        <w:rPr>
          <w:rStyle w:val="TEXTu"/>
        </w:rPr>
        <w:t>Interim financials XX/200X</w:t>
      </w:r>
    </w:p>
    <w:p w:rsidR="00F47789" w:rsidRPr="0004281A" w:rsidRDefault="00F47789" w:rsidP="0004281A">
      <w:pPr>
        <w:pStyle w:val="TEXT"/>
      </w:pPr>
      <w:r w:rsidRPr="0004281A">
        <w:t>Comment on major developments</w:t>
      </w:r>
    </w:p>
    <w:p w:rsidR="00F47789" w:rsidRDefault="00F47789" w:rsidP="0004281A">
      <w:pPr>
        <w:pStyle w:val="NADPIS3"/>
      </w:pPr>
      <w:r w:rsidRPr="0004281A">
        <w:t>CF summary:</w:t>
      </w:r>
    </w:p>
    <w:p w:rsidR="00F47789" w:rsidRPr="009872E8" w:rsidRDefault="00F47789" w:rsidP="0004281A">
      <w:pPr>
        <w:pStyle w:val="TEXT"/>
      </w:pPr>
      <w:r w:rsidRPr="0004281A">
        <w:t>generate client sufficient sources from core business activities for debt service coverage, Capex, changes in w/c? if not from which sources are missing sources achieved ?new loans, divestments, shareholder contributions)</w:t>
      </w:r>
    </w:p>
    <w:p w:rsidR="00F47789" w:rsidRPr="00704D9D" w:rsidRDefault="00F47789" w:rsidP="00FA6CA8">
      <w:pPr>
        <w:pStyle w:val="NADPIS2"/>
      </w:pPr>
      <w:r w:rsidRPr="00704D9D">
        <w:t>FX risk analysis</w:t>
      </w:r>
    </w:p>
    <w:p w:rsidR="00F47789" w:rsidRPr="0004281A" w:rsidRDefault="00F47789" w:rsidP="0004281A">
      <w:pPr>
        <w:pStyle w:val="TEXT"/>
      </w:pPr>
      <w:r w:rsidRPr="0004281A">
        <w:t>answers for following questions (can be answered by one or two sentences which includes all necessary information)</w:t>
      </w:r>
    </w:p>
    <w:p w:rsidR="00F47789" w:rsidRPr="0004281A" w:rsidRDefault="00F47789" w:rsidP="0004281A">
      <w:pPr>
        <w:pStyle w:val="TEXTODR"/>
      </w:pPr>
      <w:r w:rsidRPr="0004281A">
        <w:t>Nominal amount of all senior debt of the company/GCC (as actual as possible, including the new facilities applied for)</w:t>
      </w:r>
    </w:p>
    <w:p w:rsidR="00F47789" w:rsidRPr="0004281A" w:rsidRDefault="00F47789" w:rsidP="0004281A">
      <w:pPr>
        <w:pStyle w:val="TEXTODR"/>
      </w:pPr>
      <w:r w:rsidRPr="0004281A">
        <w:rPr>
          <w:rFonts w:cs="FuturaTEE"/>
        </w:rPr>
        <w:t>Thereof nominal and percentage of senior debt in foreign currency (indicate which currency)</w:t>
      </w:r>
    </w:p>
    <w:p w:rsidR="00F47789" w:rsidRPr="0004281A" w:rsidRDefault="00F47789" w:rsidP="0004281A">
      <w:pPr>
        <w:pStyle w:val="TEXTODR"/>
      </w:pPr>
      <w:r w:rsidRPr="0004281A">
        <w:rPr>
          <w:rFonts w:cs="FuturaTEE"/>
        </w:rPr>
        <w:t>Percentage of CoGS paid in foreign currency (indicate</w:t>
      </w:r>
      <w:r w:rsidRPr="0004281A">
        <w:t>which currency, reasonable estimations are accepted in case no detailed info available)</w:t>
      </w:r>
    </w:p>
    <w:p w:rsidR="00F47789" w:rsidRPr="0004281A" w:rsidRDefault="00F47789" w:rsidP="0004281A">
      <w:pPr>
        <w:pStyle w:val="TEXTODR"/>
      </w:pPr>
      <w:r w:rsidRPr="0004281A">
        <w:rPr>
          <w:rFonts w:cs="FuturaTEE"/>
        </w:rPr>
        <w:t>Percentage of Sales in foreign currency (indicate which currency, reasonable estimations are accepted in case no detailed info available)</w:t>
      </w:r>
    </w:p>
    <w:p w:rsidR="00F47789" w:rsidRPr="0004281A" w:rsidRDefault="00F47789" w:rsidP="0004281A">
      <w:pPr>
        <w:pStyle w:val="TEXTODR"/>
      </w:pPr>
      <w:r w:rsidRPr="0004281A">
        <w:rPr>
          <w:rFonts w:cs="FuturaTEE"/>
        </w:rPr>
        <w:t>To which extent can the company/GCC make use of the "natural hedging mechanism" based on the analyzed information?</w:t>
      </w:r>
    </w:p>
    <w:p w:rsidR="00F47789" w:rsidRPr="0004281A" w:rsidRDefault="00F47789" w:rsidP="0004281A">
      <w:pPr>
        <w:pStyle w:val="TEXTODR"/>
      </w:pPr>
      <w:r w:rsidRPr="0004281A">
        <w:rPr>
          <w:rFonts w:cs="FuturaTEE"/>
        </w:rPr>
        <w:t>To which extent does the company/GCC make use of other hedging instruments (with our NWB or with other banks)?</w:t>
      </w:r>
    </w:p>
    <w:p w:rsidR="00F47789" w:rsidRPr="0004281A" w:rsidRDefault="00F47789" w:rsidP="0004281A">
      <w:pPr>
        <w:pStyle w:val="TEXTODR"/>
      </w:pPr>
      <w:r w:rsidRPr="0004281A">
        <w:rPr>
          <w:rFonts w:cs="FuturaTEE"/>
        </w:rPr>
        <w:t>Overall judgment on the</w:t>
      </w:r>
      <w:r w:rsidRPr="0004281A">
        <w:t>company's/GCC's exposure to FX risk: unknown, high, medium, low + reason for the judgment.</w:t>
      </w:r>
    </w:p>
    <w:p w:rsidR="00F47789" w:rsidRPr="00704D9D" w:rsidRDefault="00F47789" w:rsidP="00FA6CA8">
      <w:pPr>
        <w:pStyle w:val="NADPIS2"/>
      </w:pPr>
      <w:r w:rsidRPr="00704D9D">
        <w:t>Bank position analysis</w:t>
      </w:r>
    </w:p>
    <w:p w:rsidR="00F47789" w:rsidRDefault="00F47789" w:rsidP="006242C3">
      <w:pPr>
        <w:pStyle w:val="TEXT"/>
      </w:pPr>
      <w:r w:rsidRPr="00FA6CA8">
        <w:t>What is the position of the NWU in respect of other banks financing the borrower/GCC (e.g. exclusive banking relationship, amongst top 3 lenders house bank status, etc.</w:t>
      </w:r>
    </w:p>
    <w:tbl>
      <w:tblPr>
        <w:tblW w:w="0" w:type="auto"/>
        <w:tblLayout w:type="fixed"/>
        <w:tblCellMar>
          <w:left w:w="0" w:type="dxa"/>
          <w:right w:w="0" w:type="dxa"/>
        </w:tblCellMar>
        <w:tblLook w:val="0000"/>
      </w:tblPr>
      <w:tblGrid>
        <w:gridCol w:w="960"/>
        <w:gridCol w:w="960"/>
        <w:gridCol w:w="960"/>
        <w:gridCol w:w="2080"/>
        <w:gridCol w:w="960"/>
        <w:gridCol w:w="1180"/>
        <w:gridCol w:w="960"/>
      </w:tblGrid>
      <w:tr w:rsidR="00F47789" w:rsidRPr="00FA6CA8" w:rsidTr="00FA6CA8">
        <w:trPr>
          <w:trHeight w:val="315"/>
        </w:trPr>
        <w:tc>
          <w:tcPr>
            <w:tcW w:w="960" w:type="dxa"/>
            <w:vMerge w:val="restart"/>
            <w:tcBorders>
              <w:top w:val="single" w:sz="4" w:space="0" w:color="auto"/>
              <w:left w:val="single" w:sz="4" w:space="0" w:color="auto"/>
              <w:bottom w:val="single" w:sz="4" w:space="0" w:color="000000"/>
              <w:right w:val="single" w:sz="4" w:space="0" w:color="auto"/>
            </w:tcBorders>
            <w:shd w:val="clear" w:color="auto" w:fill="FFFFFF"/>
            <w:tcMar>
              <w:top w:w="15" w:type="dxa"/>
              <w:left w:w="15" w:type="dxa"/>
              <w:bottom w:w="0" w:type="dxa"/>
              <w:right w:w="15" w:type="dxa"/>
            </w:tcMar>
            <w:vAlign w:val="center"/>
          </w:tcPr>
          <w:p w:rsidR="00F47789" w:rsidRPr="00FA6CA8" w:rsidRDefault="00F47789" w:rsidP="00FA6CA8">
            <w:pPr>
              <w:pStyle w:val="TEXT"/>
              <w:rPr>
                <w:rStyle w:val="TEXTb"/>
                <w:rFonts w:eastAsia="Arial Unicode MS"/>
              </w:rPr>
            </w:pPr>
            <w:r w:rsidRPr="00FA6CA8">
              <w:rPr>
                <w:rStyle w:val="TEXTb"/>
              </w:rPr>
              <w:t>Bank</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FFFFFF"/>
            <w:tcMar>
              <w:top w:w="15" w:type="dxa"/>
              <w:left w:w="15" w:type="dxa"/>
              <w:bottom w:w="0" w:type="dxa"/>
              <w:right w:w="15" w:type="dxa"/>
            </w:tcMar>
            <w:vAlign w:val="center"/>
          </w:tcPr>
          <w:p w:rsidR="00F47789" w:rsidRPr="00FA6CA8" w:rsidRDefault="00F47789" w:rsidP="00FA6CA8">
            <w:pPr>
              <w:pStyle w:val="TEXT"/>
              <w:rPr>
                <w:rStyle w:val="TEXTb"/>
                <w:rFonts w:eastAsia="Arial Unicode MS"/>
              </w:rPr>
            </w:pPr>
            <w:r w:rsidRPr="00FA6CA8">
              <w:rPr>
                <w:rStyle w:val="TEXTb"/>
              </w:rPr>
              <w:t>Loan Type</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FFFFFF"/>
            <w:tcMar>
              <w:top w:w="15" w:type="dxa"/>
              <w:left w:w="15" w:type="dxa"/>
              <w:bottom w:w="0" w:type="dxa"/>
              <w:right w:w="15" w:type="dxa"/>
            </w:tcMar>
            <w:vAlign w:val="center"/>
          </w:tcPr>
          <w:p w:rsidR="00F47789" w:rsidRPr="00FA6CA8" w:rsidRDefault="00F47789" w:rsidP="00FA6CA8">
            <w:pPr>
              <w:pStyle w:val="TEXT"/>
              <w:rPr>
                <w:rStyle w:val="TEXTb"/>
                <w:rFonts w:eastAsia="Arial Unicode MS"/>
              </w:rPr>
            </w:pPr>
            <w:r w:rsidRPr="00FA6CA8">
              <w:rPr>
                <w:rStyle w:val="TEXTb"/>
              </w:rPr>
              <w:t>Total Limit</w:t>
            </w:r>
          </w:p>
        </w:tc>
        <w:tc>
          <w:tcPr>
            <w:tcW w:w="2080" w:type="dxa"/>
            <w:vMerge w:val="restart"/>
            <w:tcBorders>
              <w:top w:val="single" w:sz="4" w:space="0" w:color="auto"/>
              <w:left w:val="single" w:sz="4" w:space="0" w:color="auto"/>
              <w:bottom w:val="single" w:sz="4" w:space="0" w:color="000000"/>
              <w:right w:val="single" w:sz="4" w:space="0" w:color="auto"/>
            </w:tcBorders>
            <w:shd w:val="clear" w:color="auto" w:fill="FFFFFF"/>
            <w:tcMar>
              <w:top w:w="15" w:type="dxa"/>
              <w:left w:w="15" w:type="dxa"/>
              <w:bottom w:w="0" w:type="dxa"/>
              <w:right w:w="15" w:type="dxa"/>
            </w:tcMar>
            <w:vAlign w:val="center"/>
          </w:tcPr>
          <w:p w:rsidR="00F47789" w:rsidRPr="00FA6CA8" w:rsidRDefault="00F47789" w:rsidP="00FA6CA8">
            <w:pPr>
              <w:pStyle w:val="TEXT"/>
              <w:rPr>
                <w:rStyle w:val="TEXTb"/>
                <w:rFonts w:eastAsia="Arial Unicode MS"/>
              </w:rPr>
            </w:pPr>
            <w:r w:rsidRPr="00FA6CA8">
              <w:rPr>
                <w:rStyle w:val="TEXTb"/>
              </w:rPr>
              <w:t>Outstanding amount</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FFFFFF"/>
            <w:tcMar>
              <w:top w:w="15" w:type="dxa"/>
              <w:left w:w="15" w:type="dxa"/>
              <w:bottom w:w="0" w:type="dxa"/>
              <w:right w:w="15" w:type="dxa"/>
            </w:tcMar>
            <w:vAlign w:val="center"/>
          </w:tcPr>
          <w:p w:rsidR="00F47789" w:rsidRPr="00FA6CA8" w:rsidRDefault="00F47789" w:rsidP="00FA6CA8">
            <w:pPr>
              <w:pStyle w:val="TEXT"/>
              <w:rPr>
                <w:rStyle w:val="TEXTb"/>
                <w:rFonts w:eastAsia="Arial Unicode MS"/>
              </w:rPr>
            </w:pPr>
            <w:r w:rsidRPr="00FA6CA8">
              <w:rPr>
                <w:rStyle w:val="TEXTb"/>
              </w:rPr>
              <w:t>Due date</w:t>
            </w:r>
          </w:p>
        </w:tc>
        <w:tc>
          <w:tcPr>
            <w:tcW w:w="1180" w:type="dxa"/>
            <w:vMerge w:val="restart"/>
            <w:tcBorders>
              <w:top w:val="single" w:sz="4" w:space="0" w:color="auto"/>
              <w:left w:val="single" w:sz="4" w:space="0" w:color="auto"/>
              <w:bottom w:val="single" w:sz="4" w:space="0" w:color="000000"/>
              <w:right w:val="single" w:sz="4" w:space="0" w:color="auto"/>
            </w:tcBorders>
            <w:shd w:val="clear" w:color="auto" w:fill="FFFFFF"/>
            <w:tcMar>
              <w:top w:w="15" w:type="dxa"/>
              <w:left w:w="15" w:type="dxa"/>
              <w:bottom w:w="0" w:type="dxa"/>
              <w:right w:w="15" w:type="dxa"/>
            </w:tcMar>
            <w:vAlign w:val="center"/>
          </w:tcPr>
          <w:p w:rsidR="00F47789" w:rsidRPr="00FA6CA8" w:rsidRDefault="00F47789" w:rsidP="00FA6CA8">
            <w:pPr>
              <w:pStyle w:val="TEXT"/>
              <w:rPr>
                <w:rStyle w:val="TEXTb"/>
                <w:rFonts w:eastAsia="Arial Unicode MS"/>
              </w:rPr>
            </w:pPr>
            <w:r w:rsidRPr="00FA6CA8">
              <w:rPr>
                <w:rStyle w:val="TEXTb"/>
              </w:rPr>
              <w:t>Repayments</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FFFFFF"/>
            <w:tcMar>
              <w:top w:w="15" w:type="dxa"/>
              <w:left w:w="15" w:type="dxa"/>
              <w:bottom w:w="0" w:type="dxa"/>
              <w:right w:w="15" w:type="dxa"/>
            </w:tcMar>
            <w:vAlign w:val="center"/>
          </w:tcPr>
          <w:p w:rsidR="00F47789" w:rsidRPr="00FA6CA8" w:rsidRDefault="00F47789" w:rsidP="00FA6CA8">
            <w:pPr>
              <w:pStyle w:val="TEXT"/>
              <w:rPr>
                <w:rStyle w:val="TEXTb"/>
                <w:rFonts w:eastAsia="Arial Unicode MS"/>
              </w:rPr>
            </w:pPr>
            <w:r w:rsidRPr="00FA6CA8">
              <w:rPr>
                <w:rStyle w:val="TEXTb"/>
              </w:rPr>
              <w:t>Collateral</w:t>
            </w:r>
          </w:p>
        </w:tc>
      </w:tr>
      <w:tr w:rsidR="00F47789" w:rsidTr="00FA6CA8">
        <w:trPr>
          <w:trHeight w:val="210"/>
        </w:trPr>
        <w:tc>
          <w:tcPr>
            <w:tcW w:w="960" w:type="dxa"/>
            <w:vMerge/>
            <w:tcBorders>
              <w:top w:val="single" w:sz="4" w:space="0" w:color="auto"/>
              <w:left w:val="single" w:sz="4" w:space="0" w:color="auto"/>
              <w:bottom w:val="single" w:sz="4" w:space="0" w:color="000000"/>
              <w:right w:val="single" w:sz="4" w:space="0" w:color="auto"/>
            </w:tcBorders>
            <w:vAlign w:val="center"/>
          </w:tcPr>
          <w:p w:rsidR="00F47789" w:rsidRDefault="00F47789" w:rsidP="00FA6CA8">
            <w:pPr>
              <w:pStyle w:val="TEXT"/>
              <w:rPr>
                <w:rFonts w:eastAsia="Arial Unicode MS"/>
                <w:bCs/>
                <w:color w:val="000000"/>
                <w:sz w:val="16"/>
                <w:szCs w:val="16"/>
                <w:lang w:val="en-US"/>
              </w:rPr>
            </w:pPr>
          </w:p>
        </w:tc>
        <w:tc>
          <w:tcPr>
            <w:tcW w:w="960" w:type="dxa"/>
            <w:vMerge/>
            <w:tcBorders>
              <w:top w:val="single" w:sz="4" w:space="0" w:color="auto"/>
              <w:left w:val="single" w:sz="4" w:space="0" w:color="auto"/>
              <w:bottom w:val="single" w:sz="4" w:space="0" w:color="000000"/>
              <w:right w:val="single" w:sz="4" w:space="0" w:color="auto"/>
            </w:tcBorders>
            <w:vAlign w:val="center"/>
          </w:tcPr>
          <w:p w:rsidR="00F47789" w:rsidRDefault="00F47789" w:rsidP="00FA6CA8">
            <w:pPr>
              <w:pStyle w:val="TEXT"/>
              <w:rPr>
                <w:rFonts w:eastAsia="Arial Unicode MS"/>
                <w:bCs/>
                <w:color w:val="000000"/>
                <w:sz w:val="16"/>
                <w:szCs w:val="16"/>
                <w:lang w:val="en-US"/>
              </w:rPr>
            </w:pPr>
          </w:p>
        </w:tc>
        <w:tc>
          <w:tcPr>
            <w:tcW w:w="960" w:type="dxa"/>
            <w:vMerge/>
            <w:tcBorders>
              <w:top w:val="single" w:sz="4" w:space="0" w:color="auto"/>
              <w:left w:val="single" w:sz="4" w:space="0" w:color="auto"/>
              <w:bottom w:val="single" w:sz="4" w:space="0" w:color="000000"/>
              <w:right w:val="single" w:sz="4" w:space="0" w:color="auto"/>
            </w:tcBorders>
            <w:vAlign w:val="center"/>
          </w:tcPr>
          <w:p w:rsidR="00F47789" w:rsidRDefault="00F47789" w:rsidP="00FA6CA8">
            <w:pPr>
              <w:pStyle w:val="TEXT"/>
              <w:rPr>
                <w:rFonts w:eastAsia="Arial Unicode MS"/>
                <w:bCs/>
                <w:color w:val="000000"/>
                <w:sz w:val="16"/>
                <w:szCs w:val="16"/>
                <w:lang w:val="en-US"/>
              </w:rPr>
            </w:pPr>
          </w:p>
        </w:tc>
        <w:tc>
          <w:tcPr>
            <w:tcW w:w="2080" w:type="dxa"/>
            <w:vMerge/>
            <w:tcBorders>
              <w:top w:val="single" w:sz="4" w:space="0" w:color="auto"/>
              <w:left w:val="single" w:sz="4" w:space="0" w:color="auto"/>
              <w:bottom w:val="single" w:sz="4" w:space="0" w:color="000000"/>
              <w:right w:val="single" w:sz="4" w:space="0" w:color="auto"/>
            </w:tcBorders>
            <w:vAlign w:val="center"/>
          </w:tcPr>
          <w:p w:rsidR="00F47789" w:rsidRDefault="00F47789" w:rsidP="00FA6CA8">
            <w:pPr>
              <w:pStyle w:val="TEXT"/>
              <w:rPr>
                <w:rFonts w:eastAsia="Arial Unicode MS"/>
                <w:bCs/>
                <w:color w:val="000000"/>
                <w:sz w:val="16"/>
                <w:szCs w:val="16"/>
                <w:lang w:val="en-US"/>
              </w:rPr>
            </w:pPr>
          </w:p>
        </w:tc>
        <w:tc>
          <w:tcPr>
            <w:tcW w:w="960" w:type="dxa"/>
            <w:vMerge/>
            <w:tcBorders>
              <w:top w:val="single" w:sz="4" w:space="0" w:color="auto"/>
              <w:left w:val="single" w:sz="4" w:space="0" w:color="auto"/>
              <w:bottom w:val="single" w:sz="4" w:space="0" w:color="000000"/>
              <w:right w:val="single" w:sz="4" w:space="0" w:color="auto"/>
            </w:tcBorders>
            <w:vAlign w:val="center"/>
          </w:tcPr>
          <w:p w:rsidR="00F47789" w:rsidRDefault="00F47789" w:rsidP="00FA6CA8">
            <w:pPr>
              <w:pStyle w:val="TEXT"/>
              <w:rPr>
                <w:rFonts w:eastAsia="Arial Unicode MS"/>
                <w:bCs/>
                <w:color w:val="000000"/>
                <w:sz w:val="16"/>
                <w:szCs w:val="16"/>
                <w:lang w:val="en-US"/>
              </w:rPr>
            </w:pPr>
          </w:p>
        </w:tc>
        <w:tc>
          <w:tcPr>
            <w:tcW w:w="1180" w:type="dxa"/>
            <w:vMerge/>
            <w:tcBorders>
              <w:top w:val="single" w:sz="4" w:space="0" w:color="auto"/>
              <w:left w:val="single" w:sz="4" w:space="0" w:color="auto"/>
              <w:bottom w:val="single" w:sz="4" w:space="0" w:color="000000"/>
              <w:right w:val="single" w:sz="4" w:space="0" w:color="auto"/>
            </w:tcBorders>
            <w:vAlign w:val="center"/>
          </w:tcPr>
          <w:p w:rsidR="00F47789" w:rsidRDefault="00F47789" w:rsidP="00FA6CA8">
            <w:pPr>
              <w:pStyle w:val="TEXT"/>
              <w:rPr>
                <w:rFonts w:eastAsia="Arial Unicode MS"/>
                <w:bCs/>
                <w:color w:val="000000"/>
                <w:sz w:val="16"/>
                <w:szCs w:val="16"/>
                <w:lang w:val="en-US"/>
              </w:rPr>
            </w:pPr>
          </w:p>
        </w:tc>
        <w:tc>
          <w:tcPr>
            <w:tcW w:w="960" w:type="dxa"/>
            <w:vMerge/>
            <w:tcBorders>
              <w:top w:val="single" w:sz="4" w:space="0" w:color="auto"/>
              <w:left w:val="single" w:sz="4" w:space="0" w:color="auto"/>
              <w:bottom w:val="single" w:sz="4" w:space="0" w:color="000000"/>
              <w:right w:val="single" w:sz="4" w:space="0" w:color="auto"/>
            </w:tcBorders>
            <w:vAlign w:val="center"/>
          </w:tcPr>
          <w:p w:rsidR="00F47789" w:rsidRDefault="00F47789" w:rsidP="00FA6CA8">
            <w:pPr>
              <w:pStyle w:val="TEXT"/>
              <w:rPr>
                <w:rFonts w:eastAsia="Arial Unicode MS"/>
                <w:bCs/>
                <w:color w:val="000000"/>
                <w:sz w:val="16"/>
                <w:szCs w:val="16"/>
                <w:lang w:val="en-US"/>
              </w:rPr>
            </w:pPr>
          </w:p>
        </w:tc>
      </w:tr>
      <w:tr w:rsidR="00F47789" w:rsidTr="00FA6CA8">
        <w:trPr>
          <w:trHeight w:val="255"/>
        </w:trPr>
        <w:tc>
          <w:tcPr>
            <w:tcW w:w="960" w:type="dxa"/>
            <w:tcBorders>
              <w:top w:val="nil"/>
              <w:left w:val="single" w:sz="4" w:space="0" w:color="auto"/>
              <w:bottom w:val="single" w:sz="4" w:space="0" w:color="auto"/>
              <w:right w:val="nil"/>
            </w:tcBorders>
            <w:shd w:val="clear" w:color="auto" w:fill="FFFFFF"/>
            <w:tcMar>
              <w:top w:w="15" w:type="dxa"/>
              <w:left w:w="15" w:type="dxa"/>
              <w:bottom w:w="0" w:type="dxa"/>
              <w:right w:w="15" w:type="dxa"/>
            </w:tcMar>
          </w:tcPr>
          <w:p w:rsidR="00F47789" w:rsidRDefault="00F47789" w:rsidP="00FA6CA8">
            <w:pPr>
              <w:pStyle w:val="TEXT"/>
              <w:rPr>
                <w:rFonts w:eastAsia="Arial Unicode MS"/>
                <w:lang w:val="en-US"/>
              </w:rPr>
            </w:pPr>
            <w:r>
              <w:rPr>
                <w:lang w:val="en-US"/>
              </w:rPr>
              <w:t> </w:t>
            </w:r>
          </w:p>
        </w:tc>
        <w:tc>
          <w:tcPr>
            <w:tcW w:w="960" w:type="dxa"/>
            <w:tcBorders>
              <w:top w:val="nil"/>
              <w:left w:val="single" w:sz="4" w:space="0" w:color="auto"/>
              <w:bottom w:val="single" w:sz="4" w:space="0" w:color="auto"/>
              <w:right w:val="nil"/>
            </w:tcBorders>
            <w:shd w:val="clear" w:color="auto" w:fill="FFFFFF"/>
            <w:tcMar>
              <w:top w:w="15" w:type="dxa"/>
              <w:left w:w="15" w:type="dxa"/>
              <w:bottom w:w="0" w:type="dxa"/>
              <w:right w:w="15" w:type="dxa"/>
            </w:tcMar>
          </w:tcPr>
          <w:p w:rsidR="00F47789" w:rsidRDefault="00F47789" w:rsidP="00FA6CA8">
            <w:pPr>
              <w:pStyle w:val="TEXT"/>
              <w:rPr>
                <w:rFonts w:eastAsia="Arial Unicode MS"/>
                <w:lang w:val="en-US"/>
              </w:rPr>
            </w:pPr>
            <w:r>
              <w:rPr>
                <w:lang w:val="en-US"/>
              </w:rPr>
              <w:t> </w:t>
            </w:r>
          </w:p>
        </w:tc>
        <w:tc>
          <w:tcPr>
            <w:tcW w:w="960"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tcPr>
          <w:p w:rsidR="00F47789" w:rsidRDefault="00F47789" w:rsidP="00FA6CA8">
            <w:pPr>
              <w:pStyle w:val="TEXT"/>
              <w:rPr>
                <w:rFonts w:eastAsia="Arial Unicode MS"/>
                <w:lang w:val="en-US"/>
              </w:rPr>
            </w:pPr>
            <w:r>
              <w:rPr>
                <w:lang w:val="en-US"/>
              </w:rPr>
              <w:t> </w:t>
            </w:r>
          </w:p>
        </w:tc>
        <w:tc>
          <w:tcPr>
            <w:tcW w:w="2080" w:type="dxa"/>
            <w:tcBorders>
              <w:top w:val="nil"/>
              <w:left w:val="nil"/>
              <w:bottom w:val="single" w:sz="4" w:space="0" w:color="auto"/>
              <w:right w:val="nil"/>
            </w:tcBorders>
            <w:shd w:val="clear" w:color="auto" w:fill="FFFFFF"/>
            <w:tcMar>
              <w:top w:w="15" w:type="dxa"/>
              <w:left w:w="15" w:type="dxa"/>
              <w:bottom w:w="0" w:type="dxa"/>
              <w:right w:w="15" w:type="dxa"/>
            </w:tcMar>
          </w:tcPr>
          <w:p w:rsidR="00F47789" w:rsidRDefault="00F47789" w:rsidP="00FA6CA8">
            <w:pPr>
              <w:pStyle w:val="TEXT"/>
              <w:rPr>
                <w:rFonts w:eastAsia="Arial Unicode MS"/>
                <w:lang w:val="en-US"/>
              </w:rPr>
            </w:pPr>
            <w:r>
              <w:rPr>
                <w:lang w:val="en-US"/>
              </w:rPr>
              <w:t> </w:t>
            </w:r>
          </w:p>
        </w:tc>
        <w:tc>
          <w:tcPr>
            <w:tcW w:w="960"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tcPr>
          <w:p w:rsidR="00F47789" w:rsidRDefault="00F47789" w:rsidP="00FA6CA8">
            <w:pPr>
              <w:pStyle w:val="TEXT"/>
              <w:rPr>
                <w:rFonts w:eastAsia="Arial Unicode MS"/>
                <w:lang w:val="en-US"/>
              </w:rPr>
            </w:pPr>
            <w:r>
              <w:rPr>
                <w:lang w:val="en-US"/>
              </w:rPr>
              <w:t> </w:t>
            </w:r>
          </w:p>
        </w:tc>
        <w:tc>
          <w:tcPr>
            <w:tcW w:w="1180" w:type="dxa"/>
            <w:tcBorders>
              <w:top w:val="nil"/>
              <w:left w:val="nil"/>
              <w:bottom w:val="single" w:sz="4" w:space="0" w:color="auto"/>
              <w:right w:val="single" w:sz="4" w:space="0" w:color="auto"/>
            </w:tcBorders>
            <w:shd w:val="clear" w:color="auto" w:fill="FFFFFF"/>
            <w:tcMar>
              <w:top w:w="15" w:type="dxa"/>
              <w:left w:w="15" w:type="dxa"/>
              <w:bottom w:w="0" w:type="dxa"/>
              <w:right w:w="15" w:type="dxa"/>
            </w:tcMar>
          </w:tcPr>
          <w:p w:rsidR="00F47789" w:rsidRDefault="00F47789" w:rsidP="00FA6CA8">
            <w:pPr>
              <w:pStyle w:val="TEXT"/>
              <w:rPr>
                <w:rFonts w:eastAsia="Arial Unicode MS"/>
                <w:lang w:val="en-US"/>
              </w:rPr>
            </w:pPr>
            <w:r>
              <w:rPr>
                <w:lang w:val="en-US"/>
              </w:rPr>
              <w:t> </w:t>
            </w:r>
          </w:p>
        </w:tc>
        <w:tc>
          <w:tcPr>
            <w:tcW w:w="960" w:type="dxa"/>
            <w:tcBorders>
              <w:top w:val="nil"/>
              <w:left w:val="nil"/>
              <w:bottom w:val="single" w:sz="4" w:space="0" w:color="auto"/>
              <w:right w:val="single" w:sz="4" w:space="0" w:color="auto"/>
            </w:tcBorders>
            <w:shd w:val="clear" w:color="auto" w:fill="FFFFFF"/>
            <w:tcMar>
              <w:top w:w="15" w:type="dxa"/>
              <w:left w:w="15" w:type="dxa"/>
              <w:bottom w:w="0" w:type="dxa"/>
              <w:right w:w="15" w:type="dxa"/>
            </w:tcMar>
          </w:tcPr>
          <w:p w:rsidR="00F47789" w:rsidRDefault="00F47789" w:rsidP="00FA6CA8">
            <w:pPr>
              <w:pStyle w:val="TEXT"/>
              <w:rPr>
                <w:rFonts w:eastAsia="Arial Unicode MS"/>
                <w:lang w:val="en-US"/>
              </w:rPr>
            </w:pPr>
            <w:r>
              <w:rPr>
                <w:lang w:val="en-US"/>
              </w:rPr>
              <w:t> </w:t>
            </w:r>
          </w:p>
        </w:tc>
      </w:tr>
      <w:tr w:rsidR="00F47789" w:rsidTr="00FA6CA8">
        <w:trPr>
          <w:trHeight w:val="255"/>
        </w:trPr>
        <w:tc>
          <w:tcPr>
            <w:tcW w:w="960" w:type="dxa"/>
            <w:tcBorders>
              <w:top w:val="nil"/>
              <w:left w:val="single" w:sz="4" w:space="0" w:color="auto"/>
              <w:bottom w:val="single" w:sz="4" w:space="0" w:color="auto"/>
              <w:right w:val="nil"/>
            </w:tcBorders>
            <w:shd w:val="clear" w:color="auto" w:fill="FFFFFF"/>
            <w:tcMar>
              <w:top w:w="15" w:type="dxa"/>
              <w:left w:w="15" w:type="dxa"/>
              <w:bottom w:w="0" w:type="dxa"/>
              <w:right w:w="15" w:type="dxa"/>
            </w:tcMar>
          </w:tcPr>
          <w:p w:rsidR="00F47789" w:rsidRDefault="00F47789" w:rsidP="00FA6CA8">
            <w:pPr>
              <w:pStyle w:val="TEXT"/>
              <w:rPr>
                <w:rFonts w:eastAsia="Arial Unicode MS"/>
                <w:lang w:val="en-US"/>
              </w:rPr>
            </w:pPr>
            <w:r>
              <w:rPr>
                <w:lang w:val="en-US"/>
              </w:rPr>
              <w:t> </w:t>
            </w:r>
          </w:p>
        </w:tc>
        <w:tc>
          <w:tcPr>
            <w:tcW w:w="960" w:type="dxa"/>
            <w:tcBorders>
              <w:top w:val="nil"/>
              <w:left w:val="single" w:sz="4" w:space="0" w:color="auto"/>
              <w:bottom w:val="single" w:sz="4" w:space="0" w:color="auto"/>
              <w:right w:val="nil"/>
            </w:tcBorders>
            <w:shd w:val="clear" w:color="auto" w:fill="FFFFFF"/>
            <w:tcMar>
              <w:top w:w="15" w:type="dxa"/>
              <w:left w:w="15" w:type="dxa"/>
              <w:bottom w:w="0" w:type="dxa"/>
              <w:right w:w="15" w:type="dxa"/>
            </w:tcMar>
          </w:tcPr>
          <w:p w:rsidR="00F47789" w:rsidRDefault="00F47789" w:rsidP="00FA6CA8">
            <w:pPr>
              <w:pStyle w:val="TEXT"/>
              <w:rPr>
                <w:rFonts w:eastAsia="Arial Unicode MS"/>
                <w:lang w:val="en-US"/>
              </w:rPr>
            </w:pPr>
            <w:r>
              <w:rPr>
                <w:lang w:val="en-US"/>
              </w:rPr>
              <w:t> </w:t>
            </w:r>
          </w:p>
        </w:tc>
        <w:tc>
          <w:tcPr>
            <w:tcW w:w="960"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tcPr>
          <w:p w:rsidR="00F47789" w:rsidRDefault="00F47789" w:rsidP="00FA6CA8">
            <w:pPr>
              <w:pStyle w:val="TEXT"/>
              <w:rPr>
                <w:rFonts w:eastAsia="Arial Unicode MS"/>
                <w:lang w:val="en-US"/>
              </w:rPr>
            </w:pPr>
            <w:r>
              <w:rPr>
                <w:lang w:val="en-US"/>
              </w:rPr>
              <w:t> </w:t>
            </w:r>
          </w:p>
        </w:tc>
        <w:tc>
          <w:tcPr>
            <w:tcW w:w="2080" w:type="dxa"/>
            <w:tcBorders>
              <w:top w:val="nil"/>
              <w:left w:val="nil"/>
              <w:bottom w:val="single" w:sz="4" w:space="0" w:color="auto"/>
              <w:right w:val="nil"/>
            </w:tcBorders>
            <w:shd w:val="clear" w:color="auto" w:fill="FFFFFF"/>
            <w:tcMar>
              <w:top w:w="15" w:type="dxa"/>
              <w:left w:w="15" w:type="dxa"/>
              <w:bottom w:w="0" w:type="dxa"/>
              <w:right w:w="15" w:type="dxa"/>
            </w:tcMar>
          </w:tcPr>
          <w:p w:rsidR="00F47789" w:rsidRDefault="00F47789" w:rsidP="00FA6CA8">
            <w:pPr>
              <w:pStyle w:val="TEXT"/>
              <w:rPr>
                <w:rFonts w:eastAsia="Arial Unicode MS"/>
                <w:lang w:val="en-US"/>
              </w:rPr>
            </w:pPr>
            <w:r>
              <w:rPr>
                <w:lang w:val="en-US"/>
              </w:rPr>
              <w:t> </w:t>
            </w:r>
          </w:p>
        </w:tc>
        <w:tc>
          <w:tcPr>
            <w:tcW w:w="960"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tcPr>
          <w:p w:rsidR="00F47789" w:rsidRDefault="00F47789" w:rsidP="00FA6CA8">
            <w:pPr>
              <w:pStyle w:val="TEXT"/>
              <w:rPr>
                <w:rFonts w:eastAsia="Arial Unicode MS"/>
                <w:lang w:val="en-US"/>
              </w:rPr>
            </w:pPr>
            <w:r>
              <w:rPr>
                <w:lang w:val="en-US"/>
              </w:rPr>
              <w:t> </w:t>
            </w:r>
          </w:p>
        </w:tc>
        <w:tc>
          <w:tcPr>
            <w:tcW w:w="1180" w:type="dxa"/>
            <w:tcBorders>
              <w:top w:val="nil"/>
              <w:left w:val="nil"/>
              <w:bottom w:val="single" w:sz="4" w:space="0" w:color="auto"/>
              <w:right w:val="single" w:sz="4" w:space="0" w:color="auto"/>
            </w:tcBorders>
            <w:shd w:val="clear" w:color="auto" w:fill="FFFFFF"/>
            <w:tcMar>
              <w:top w:w="15" w:type="dxa"/>
              <w:left w:w="15" w:type="dxa"/>
              <w:bottom w:w="0" w:type="dxa"/>
              <w:right w:w="15" w:type="dxa"/>
            </w:tcMar>
          </w:tcPr>
          <w:p w:rsidR="00F47789" w:rsidRDefault="00F47789" w:rsidP="00FA6CA8">
            <w:pPr>
              <w:pStyle w:val="TEXT"/>
              <w:rPr>
                <w:rFonts w:eastAsia="Arial Unicode MS"/>
                <w:lang w:val="en-US"/>
              </w:rPr>
            </w:pPr>
            <w:r>
              <w:rPr>
                <w:lang w:val="en-US"/>
              </w:rPr>
              <w:t> </w:t>
            </w:r>
          </w:p>
        </w:tc>
        <w:tc>
          <w:tcPr>
            <w:tcW w:w="960" w:type="dxa"/>
            <w:tcBorders>
              <w:top w:val="nil"/>
              <w:left w:val="nil"/>
              <w:bottom w:val="single" w:sz="4" w:space="0" w:color="auto"/>
              <w:right w:val="single" w:sz="4" w:space="0" w:color="auto"/>
            </w:tcBorders>
            <w:shd w:val="clear" w:color="auto" w:fill="FFFFFF"/>
            <w:tcMar>
              <w:top w:w="15" w:type="dxa"/>
              <w:left w:w="15" w:type="dxa"/>
              <w:bottom w:w="0" w:type="dxa"/>
              <w:right w:w="15" w:type="dxa"/>
            </w:tcMar>
          </w:tcPr>
          <w:p w:rsidR="00F47789" w:rsidRDefault="00F47789" w:rsidP="00FA6CA8">
            <w:pPr>
              <w:pStyle w:val="TEXT"/>
              <w:rPr>
                <w:rFonts w:eastAsia="Arial Unicode MS"/>
                <w:lang w:val="en-US"/>
              </w:rPr>
            </w:pPr>
            <w:r>
              <w:rPr>
                <w:lang w:val="en-US"/>
              </w:rPr>
              <w:t> </w:t>
            </w:r>
          </w:p>
        </w:tc>
      </w:tr>
      <w:tr w:rsidR="00F47789" w:rsidTr="00FA6CA8">
        <w:trPr>
          <w:trHeight w:val="255"/>
        </w:trPr>
        <w:tc>
          <w:tcPr>
            <w:tcW w:w="960" w:type="dxa"/>
            <w:tcBorders>
              <w:top w:val="nil"/>
              <w:left w:val="single" w:sz="4" w:space="0" w:color="auto"/>
              <w:bottom w:val="single" w:sz="4" w:space="0" w:color="auto"/>
              <w:right w:val="nil"/>
            </w:tcBorders>
            <w:shd w:val="clear" w:color="auto" w:fill="FFFFFF"/>
            <w:tcMar>
              <w:top w:w="15" w:type="dxa"/>
              <w:left w:w="15" w:type="dxa"/>
              <w:bottom w:w="0" w:type="dxa"/>
              <w:right w:w="15" w:type="dxa"/>
            </w:tcMar>
          </w:tcPr>
          <w:p w:rsidR="00F47789" w:rsidRDefault="00F47789" w:rsidP="00FA6CA8">
            <w:pPr>
              <w:pStyle w:val="TEXT"/>
              <w:rPr>
                <w:rFonts w:eastAsia="Arial Unicode MS"/>
                <w:lang w:val="en-US"/>
              </w:rPr>
            </w:pPr>
            <w:r>
              <w:rPr>
                <w:lang w:val="en-US"/>
              </w:rPr>
              <w:t> </w:t>
            </w:r>
          </w:p>
        </w:tc>
        <w:tc>
          <w:tcPr>
            <w:tcW w:w="960" w:type="dxa"/>
            <w:tcBorders>
              <w:top w:val="nil"/>
              <w:left w:val="single" w:sz="4" w:space="0" w:color="auto"/>
              <w:bottom w:val="single" w:sz="4" w:space="0" w:color="auto"/>
              <w:right w:val="nil"/>
            </w:tcBorders>
            <w:shd w:val="clear" w:color="auto" w:fill="FFFFFF"/>
            <w:tcMar>
              <w:top w:w="15" w:type="dxa"/>
              <w:left w:w="15" w:type="dxa"/>
              <w:bottom w:w="0" w:type="dxa"/>
              <w:right w:w="15" w:type="dxa"/>
            </w:tcMar>
          </w:tcPr>
          <w:p w:rsidR="00F47789" w:rsidRDefault="00F47789" w:rsidP="00FA6CA8">
            <w:pPr>
              <w:pStyle w:val="TEXT"/>
              <w:rPr>
                <w:rFonts w:eastAsia="Arial Unicode MS"/>
                <w:lang w:val="en-US"/>
              </w:rPr>
            </w:pPr>
            <w:r>
              <w:rPr>
                <w:lang w:val="en-US"/>
              </w:rPr>
              <w:t> </w:t>
            </w:r>
          </w:p>
        </w:tc>
        <w:tc>
          <w:tcPr>
            <w:tcW w:w="960"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tcPr>
          <w:p w:rsidR="00F47789" w:rsidRDefault="00F47789" w:rsidP="00FA6CA8">
            <w:pPr>
              <w:pStyle w:val="TEXT"/>
              <w:rPr>
                <w:rFonts w:eastAsia="Arial Unicode MS"/>
                <w:lang w:val="en-US"/>
              </w:rPr>
            </w:pPr>
            <w:r>
              <w:rPr>
                <w:lang w:val="en-US"/>
              </w:rPr>
              <w:t> </w:t>
            </w:r>
          </w:p>
        </w:tc>
        <w:tc>
          <w:tcPr>
            <w:tcW w:w="2080" w:type="dxa"/>
            <w:tcBorders>
              <w:top w:val="nil"/>
              <w:left w:val="nil"/>
              <w:bottom w:val="single" w:sz="4" w:space="0" w:color="auto"/>
              <w:right w:val="nil"/>
            </w:tcBorders>
            <w:shd w:val="clear" w:color="auto" w:fill="FFFFFF"/>
            <w:tcMar>
              <w:top w:w="15" w:type="dxa"/>
              <w:left w:w="15" w:type="dxa"/>
              <w:bottom w:w="0" w:type="dxa"/>
              <w:right w:w="15" w:type="dxa"/>
            </w:tcMar>
          </w:tcPr>
          <w:p w:rsidR="00F47789" w:rsidRDefault="00F47789" w:rsidP="00FA6CA8">
            <w:pPr>
              <w:pStyle w:val="TEXT"/>
              <w:rPr>
                <w:rFonts w:eastAsia="Arial Unicode MS"/>
                <w:lang w:val="en-US"/>
              </w:rPr>
            </w:pPr>
            <w:r>
              <w:rPr>
                <w:lang w:val="en-US"/>
              </w:rPr>
              <w:t> </w:t>
            </w:r>
          </w:p>
        </w:tc>
        <w:tc>
          <w:tcPr>
            <w:tcW w:w="960"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tcPr>
          <w:p w:rsidR="00F47789" w:rsidRDefault="00F47789" w:rsidP="00FA6CA8">
            <w:pPr>
              <w:pStyle w:val="TEXT"/>
              <w:rPr>
                <w:rFonts w:eastAsia="Arial Unicode MS"/>
                <w:lang w:val="en-US"/>
              </w:rPr>
            </w:pPr>
            <w:r>
              <w:rPr>
                <w:lang w:val="en-US"/>
              </w:rPr>
              <w:t> </w:t>
            </w:r>
          </w:p>
        </w:tc>
        <w:tc>
          <w:tcPr>
            <w:tcW w:w="1180" w:type="dxa"/>
            <w:tcBorders>
              <w:top w:val="nil"/>
              <w:left w:val="nil"/>
              <w:bottom w:val="single" w:sz="4" w:space="0" w:color="auto"/>
              <w:right w:val="single" w:sz="4" w:space="0" w:color="auto"/>
            </w:tcBorders>
            <w:shd w:val="clear" w:color="auto" w:fill="FFFFFF"/>
            <w:tcMar>
              <w:top w:w="15" w:type="dxa"/>
              <w:left w:w="15" w:type="dxa"/>
              <w:bottom w:w="0" w:type="dxa"/>
              <w:right w:w="15" w:type="dxa"/>
            </w:tcMar>
          </w:tcPr>
          <w:p w:rsidR="00F47789" w:rsidRDefault="00F47789" w:rsidP="00FA6CA8">
            <w:pPr>
              <w:pStyle w:val="TEXT"/>
              <w:rPr>
                <w:rFonts w:eastAsia="Arial Unicode MS"/>
                <w:lang w:val="en-US"/>
              </w:rPr>
            </w:pPr>
            <w:r>
              <w:rPr>
                <w:lang w:val="en-US"/>
              </w:rPr>
              <w:t> </w:t>
            </w:r>
          </w:p>
        </w:tc>
        <w:tc>
          <w:tcPr>
            <w:tcW w:w="960" w:type="dxa"/>
            <w:tcBorders>
              <w:top w:val="nil"/>
              <w:left w:val="nil"/>
              <w:bottom w:val="single" w:sz="4" w:space="0" w:color="auto"/>
              <w:right w:val="single" w:sz="4" w:space="0" w:color="auto"/>
            </w:tcBorders>
            <w:shd w:val="clear" w:color="auto" w:fill="FFFFFF"/>
            <w:tcMar>
              <w:top w:w="15" w:type="dxa"/>
              <w:left w:w="15" w:type="dxa"/>
              <w:bottom w:w="0" w:type="dxa"/>
              <w:right w:w="15" w:type="dxa"/>
            </w:tcMar>
          </w:tcPr>
          <w:p w:rsidR="00F47789" w:rsidRDefault="00F47789" w:rsidP="00FA6CA8">
            <w:pPr>
              <w:pStyle w:val="TEXT"/>
              <w:rPr>
                <w:rFonts w:eastAsia="Arial Unicode MS"/>
                <w:lang w:val="en-US"/>
              </w:rPr>
            </w:pPr>
            <w:r>
              <w:rPr>
                <w:lang w:val="en-US"/>
              </w:rPr>
              <w:t> </w:t>
            </w:r>
          </w:p>
        </w:tc>
      </w:tr>
    </w:tbl>
    <w:p w:rsidR="00F47789" w:rsidRPr="00704D9D" w:rsidRDefault="00F47789" w:rsidP="006242C3">
      <w:pPr>
        <w:pStyle w:val="NADPIS2"/>
      </w:pPr>
      <w:r w:rsidRPr="00704D9D">
        <w:t>Projection/Feasibility</w:t>
      </w:r>
    </w:p>
    <w:p w:rsidR="00F47789" w:rsidRPr="00FA6CA8" w:rsidRDefault="00F47789" w:rsidP="00FA6CA8">
      <w:pPr>
        <w:pStyle w:val="TEXTODR"/>
      </w:pPr>
      <w:r w:rsidRPr="00FA6CA8">
        <w:rPr>
          <w:rFonts w:cs="FuturaTEE"/>
        </w:rPr>
        <w:t>What predicts management?</w:t>
      </w:r>
    </w:p>
    <w:p w:rsidR="00F47789" w:rsidRPr="00FA6CA8" w:rsidRDefault="00F47789" w:rsidP="00FA6CA8">
      <w:pPr>
        <w:pStyle w:val="TEXTODR"/>
      </w:pPr>
      <w:r w:rsidRPr="00FA6CA8">
        <w:rPr>
          <w:rFonts w:cs="FuturaTEE"/>
        </w:rPr>
        <w:t>Do we believe it or what is our assumption (short table for ST financing or bigger table with commentary for LT financing will be in annex.</w:t>
      </w:r>
    </w:p>
    <w:p w:rsidR="00F47789" w:rsidRPr="00FA6CA8" w:rsidRDefault="00F47789" w:rsidP="00FA6CA8">
      <w:pPr>
        <w:pStyle w:val="TEXTODR"/>
      </w:pPr>
      <w:r w:rsidRPr="00FA6CA8">
        <w:rPr>
          <w:rFonts w:cs="FuturaTEE"/>
        </w:rPr>
        <w:t>What are major influencing factors, which can positiv</w:t>
      </w:r>
      <w:r w:rsidRPr="00FA6CA8">
        <w:t>ely or negatively influence future of the client and some sensitive analysis.</w:t>
      </w:r>
    </w:p>
    <w:p w:rsidR="00F47789" w:rsidRPr="00FA6CA8" w:rsidRDefault="00F47789" w:rsidP="00FA6CA8">
      <w:pPr>
        <w:pStyle w:val="TEXTODR"/>
        <w:rPr>
          <w:lang w:val="en-US"/>
        </w:rPr>
      </w:pPr>
      <w:r w:rsidRPr="00FA6CA8">
        <w:rPr>
          <w:rFonts w:cs="FuturaTEE"/>
        </w:rPr>
        <w:t>Will the company survive in ST and LT horizon? (Reasons for this state</w:t>
      </w:r>
      <w:r w:rsidRPr="00FA6CA8">
        <w:t>ment)</w:t>
      </w:r>
    </w:p>
    <w:p w:rsidR="00F47789" w:rsidRPr="00FA6CA8" w:rsidRDefault="00F47789" w:rsidP="00FA6CA8">
      <w:pPr>
        <w:pStyle w:val="TEXT"/>
      </w:pPr>
    </w:p>
    <w:p w:rsidR="00F47789" w:rsidRPr="00FA6CA8" w:rsidRDefault="00F47789" w:rsidP="00FA6CA8">
      <w:pPr>
        <w:pStyle w:val="TEXT"/>
        <w:rPr>
          <w:rStyle w:val="TEXTb"/>
        </w:rPr>
      </w:pPr>
      <w:r w:rsidRPr="00FA6CA8">
        <w:rPr>
          <w:rStyle w:val="TEXTb"/>
        </w:rPr>
        <w:t>Simple CF calculation for short term financing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24"/>
        <w:gridCol w:w="1568"/>
        <w:gridCol w:w="1134"/>
      </w:tblGrid>
      <w:tr w:rsidR="00F47789" w:rsidTr="0036207E">
        <w:tc>
          <w:tcPr>
            <w:tcW w:w="3924" w:type="dxa"/>
            <w:shd w:val="clear" w:color="auto" w:fill="FFFF99"/>
          </w:tcPr>
          <w:p w:rsidR="00F47789" w:rsidRDefault="00F47789" w:rsidP="00FA6CA8">
            <w:pPr>
              <w:pStyle w:val="TEXT"/>
              <w:rPr>
                <w:lang w:val="en-US"/>
              </w:rPr>
            </w:pPr>
          </w:p>
        </w:tc>
        <w:tc>
          <w:tcPr>
            <w:tcW w:w="1568" w:type="dxa"/>
            <w:shd w:val="clear" w:color="auto" w:fill="FFFF99"/>
          </w:tcPr>
          <w:p w:rsidR="00F47789" w:rsidRDefault="00F47789" w:rsidP="00FA6CA8">
            <w:pPr>
              <w:pStyle w:val="TEXT"/>
              <w:rPr>
                <w:lang w:val="en-US"/>
              </w:rPr>
            </w:pPr>
            <w:r>
              <w:rPr>
                <w:lang w:val="en-US"/>
              </w:rPr>
              <w:t>Management</w:t>
            </w:r>
          </w:p>
        </w:tc>
        <w:tc>
          <w:tcPr>
            <w:tcW w:w="1134" w:type="dxa"/>
            <w:shd w:val="clear" w:color="auto" w:fill="FFFF99"/>
          </w:tcPr>
          <w:p w:rsidR="00F47789" w:rsidRDefault="00F47789" w:rsidP="00FA6CA8">
            <w:pPr>
              <w:pStyle w:val="TEXT"/>
              <w:rPr>
                <w:lang w:val="en-US"/>
              </w:rPr>
            </w:pPr>
            <w:r>
              <w:rPr>
                <w:lang w:val="en-US"/>
              </w:rPr>
              <w:t>CA</w:t>
            </w:r>
          </w:p>
        </w:tc>
      </w:tr>
      <w:tr w:rsidR="00F47789" w:rsidTr="0036207E">
        <w:tc>
          <w:tcPr>
            <w:tcW w:w="3924" w:type="dxa"/>
            <w:shd w:val="clear" w:color="auto" w:fill="FFFF99"/>
          </w:tcPr>
          <w:p w:rsidR="00F47789" w:rsidRDefault="00F47789" w:rsidP="00FA6CA8">
            <w:pPr>
              <w:pStyle w:val="TEXT"/>
              <w:rPr>
                <w:lang w:val="en-US"/>
              </w:rPr>
            </w:pPr>
            <w:r>
              <w:rPr>
                <w:lang w:val="en-US"/>
              </w:rPr>
              <w:t>CZK / ths</w:t>
            </w:r>
          </w:p>
        </w:tc>
        <w:tc>
          <w:tcPr>
            <w:tcW w:w="1568" w:type="dxa"/>
            <w:shd w:val="clear" w:color="auto" w:fill="FFFF99"/>
          </w:tcPr>
          <w:p w:rsidR="00F47789" w:rsidRDefault="00F47789" w:rsidP="00FA6CA8">
            <w:pPr>
              <w:pStyle w:val="TEXT"/>
              <w:rPr>
                <w:lang w:val="en-US"/>
              </w:rPr>
            </w:pPr>
            <w:r>
              <w:rPr>
                <w:lang w:val="en-US"/>
              </w:rPr>
              <w:t>Date</w:t>
            </w:r>
          </w:p>
        </w:tc>
        <w:tc>
          <w:tcPr>
            <w:tcW w:w="1134" w:type="dxa"/>
            <w:shd w:val="clear" w:color="auto" w:fill="FFFF99"/>
          </w:tcPr>
          <w:p w:rsidR="00F47789" w:rsidRDefault="00F47789" w:rsidP="00FA6CA8">
            <w:pPr>
              <w:pStyle w:val="TEXT"/>
              <w:rPr>
                <w:lang w:val="en-US"/>
              </w:rPr>
            </w:pPr>
            <w:r>
              <w:rPr>
                <w:lang w:val="en-US"/>
              </w:rPr>
              <w:t>Date</w:t>
            </w:r>
          </w:p>
        </w:tc>
      </w:tr>
      <w:tr w:rsidR="00F47789" w:rsidTr="0036207E">
        <w:tc>
          <w:tcPr>
            <w:tcW w:w="3924" w:type="dxa"/>
            <w:shd w:val="clear" w:color="auto" w:fill="FFFF99"/>
          </w:tcPr>
          <w:p w:rsidR="00F47789" w:rsidRDefault="00F47789" w:rsidP="00FA6CA8">
            <w:pPr>
              <w:pStyle w:val="TEXT"/>
              <w:rPr>
                <w:lang w:val="en-US"/>
              </w:rPr>
            </w:pPr>
            <w:r>
              <w:rPr>
                <w:lang w:val="en-US"/>
              </w:rPr>
              <w:t>Total sales</w:t>
            </w:r>
          </w:p>
        </w:tc>
        <w:tc>
          <w:tcPr>
            <w:tcW w:w="1568" w:type="dxa"/>
          </w:tcPr>
          <w:p w:rsidR="00F47789" w:rsidRDefault="00F47789" w:rsidP="00FA6CA8">
            <w:pPr>
              <w:pStyle w:val="TEXT"/>
              <w:rPr>
                <w:lang w:val="en-US"/>
              </w:rPr>
            </w:pPr>
          </w:p>
        </w:tc>
        <w:tc>
          <w:tcPr>
            <w:tcW w:w="1134" w:type="dxa"/>
            <w:vAlign w:val="center"/>
          </w:tcPr>
          <w:p w:rsidR="00F47789" w:rsidRDefault="00F47789" w:rsidP="00FA6CA8">
            <w:pPr>
              <w:pStyle w:val="TEXT"/>
              <w:rPr>
                <w:lang w:val="en-US"/>
              </w:rPr>
            </w:pPr>
          </w:p>
        </w:tc>
      </w:tr>
      <w:tr w:rsidR="00F47789" w:rsidTr="0036207E">
        <w:tc>
          <w:tcPr>
            <w:tcW w:w="3924" w:type="dxa"/>
            <w:shd w:val="clear" w:color="auto" w:fill="FFFF99"/>
          </w:tcPr>
          <w:p w:rsidR="00F47789" w:rsidRDefault="00F47789" w:rsidP="00FA6CA8">
            <w:pPr>
              <w:pStyle w:val="TEXT"/>
              <w:rPr>
                <w:lang w:val="en-US"/>
              </w:rPr>
            </w:pPr>
            <w:r>
              <w:rPr>
                <w:lang w:val="en-US"/>
              </w:rPr>
              <w:t>EBITDA</w:t>
            </w:r>
          </w:p>
        </w:tc>
        <w:tc>
          <w:tcPr>
            <w:tcW w:w="1568" w:type="dxa"/>
          </w:tcPr>
          <w:p w:rsidR="00F47789" w:rsidRDefault="00F47789" w:rsidP="00FA6CA8">
            <w:pPr>
              <w:pStyle w:val="TEXT"/>
              <w:rPr>
                <w:lang w:val="en-US"/>
              </w:rPr>
            </w:pPr>
          </w:p>
        </w:tc>
        <w:tc>
          <w:tcPr>
            <w:tcW w:w="1134" w:type="dxa"/>
            <w:vAlign w:val="center"/>
          </w:tcPr>
          <w:p w:rsidR="00F47789" w:rsidRDefault="00F47789" w:rsidP="00FA6CA8">
            <w:pPr>
              <w:pStyle w:val="TEXT"/>
              <w:rPr>
                <w:lang w:val="en-US"/>
              </w:rPr>
            </w:pPr>
          </w:p>
        </w:tc>
      </w:tr>
      <w:tr w:rsidR="00F47789" w:rsidTr="0036207E">
        <w:tc>
          <w:tcPr>
            <w:tcW w:w="3924" w:type="dxa"/>
            <w:shd w:val="clear" w:color="auto" w:fill="FFFF99"/>
          </w:tcPr>
          <w:p w:rsidR="00F47789" w:rsidRDefault="00F47789" w:rsidP="00FA6CA8">
            <w:pPr>
              <w:pStyle w:val="TEXT"/>
              <w:rPr>
                <w:bCs/>
                <w:lang w:val="en-US"/>
              </w:rPr>
            </w:pPr>
            <w:r>
              <w:rPr>
                <w:bCs/>
                <w:lang w:val="en-US"/>
              </w:rPr>
              <w:t>Interest expense</w:t>
            </w:r>
          </w:p>
        </w:tc>
        <w:tc>
          <w:tcPr>
            <w:tcW w:w="1568" w:type="dxa"/>
          </w:tcPr>
          <w:p w:rsidR="00F47789" w:rsidRDefault="00F47789" w:rsidP="00FA6CA8">
            <w:pPr>
              <w:pStyle w:val="TEXT"/>
              <w:rPr>
                <w:bCs/>
                <w:lang w:val="en-US"/>
              </w:rPr>
            </w:pPr>
          </w:p>
        </w:tc>
        <w:tc>
          <w:tcPr>
            <w:tcW w:w="1134" w:type="dxa"/>
            <w:vAlign w:val="center"/>
          </w:tcPr>
          <w:p w:rsidR="00F47789" w:rsidRDefault="00F47789" w:rsidP="00FA6CA8">
            <w:pPr>
              <w:pStyle w:val="TEXT"/>
              <w:rPr>
                <w:bCs/>
                <w:lang w:val="en-US"/>
              </w:rPr>
            </w:pPr>
          </w:p>
        </w:tc>
      </w:tr>
      <w:tr w:rsidR="00F47789" w:rsidTr="0036207E">
        <w:tc>
          <w:tcPr>
            <w:tcW w:w="3924" w:type="dxa"/>
            <w:shd w:val="clear" w:color="auto" w:fill="FFFF99"/>
          </w:tcPr>
          <w:p w:rsidR="00F47789" w:rsidRDefault="00F47789" w:rsidP="00FA6CA8">
            <w:pPr>
              <w:pStyle w:val="TEXT"/>
              <w:rPr>
                <w:bCs/>
                <w:lang w:val="en-US"/>
              </w:rPr>
            </w:pPr>
            <w:r>
              <w:rPr>
                <w:bCs/>
                <w:lang w:val="en-US"/>
              </w:rPr>
              <w:t>Repayment of LT interest b</w:t>
            </w:r>
            <w:r w:rsidRPr="00FA6CA8">
              <w:t>earing debts</w:t>
            </w:r>
          </w:p>
        </w:tc>
        <w:tc>
          <w:tcPr>
            <w:tcW w:w="1568" w:type="dxa"/>
          </w:tcPr>
          <w:p w:rsidR="00F47789" w:rsidRDefault="00F47789" w:rsidP="00FA6CA8">
            <w:pPr>
              <w:pStyle w:val="TEXT"/>
              <w:rPr>
                <w:bCs/>
                <w:lang w:val="en-US"/>
              </w:rPr>
            </w:pPr>
          </w:p>
        </w:tc>
        <w:tc>
          <w:tcPr>
            <w:tcW w:w="1134" w:type="dxa"/>
            <w:vAlign w:val="center"/>
          </w:tcPr>
          <w:p w:rsidR="00F47789" w:rsidRDefault="00F47789" w:rsidP="00FA6CA8">
            <w:pPr>
              <w:pStyle w:val="TEXT"/>
              <w:rPr>
                <w:bCs/>
                <w:lang w:val="en-US"/>
              </w:rPr>
            </w:pPr>
          </w:p>
        </w:tc>
      </w:tr>
      <w:tr w:rsidR="00F47789" w:rsidTr="0036207E">
        <w:tc>
          <w:tcPr>
            <w:tcW w:w="3924" w:type="dxa"/>
            <w:shd w:val="clear" w:color="auto" w:fill="FFFF99"/>
          </w:tcPr>
          <w:p w:rsidR="00F47789" w:rsidRDefault="00F47789" w:rsidP="00FA6CA8">
            <w:pPr>
              <w:pStyle w:val="TEXT"/>
              <w:rPr>
                <w:lang w:val="en-US"/>
              </w:rPr>
            </w:pPr>
            <w:r>
              <w:rPr>
                <w:lang w:val="en-US"/>
              </w:rPr>
              <w:t>CF after debt service</w:t>
            </w:r>
          </w:p>
        </w:tc>
        <w:tc>
          <w:tcPr>
            <w:tcW w:w="1568" w:type="dxa"/>
          </w:tcPr>
          <w:p w:rsidR="00F47789" w:rsidRDefault="00F47789" w:rsidP="00FA6CA8">
            <w:pPr>
              <w:pStyle w:val="TEXT"/>
              <w:rPr>
                <w:lang w:val="en-US"/>
              </w:rPr>
            </w:pPr>
          </w:p>
        </w:tc>
        <w:tc>
          <w:tcPr>
            <w:tcW w:w="1134" w:type="dxa"/>
            <w:vAlign w:val="center"/>
          </w:tcPr>
          <w:p w:rsidR="00F47789" w:rsidRDefault="00F47789" w:rsidP="00FA6CA8">
            <w:pPr>
              <w:pStyle w:val="TEXT"/>
              <w:rPr>
                <w:lang w:val="en-US"/>
              </w:rPr>
            </w:pPr>
          </w:p>
        </w:tc>
      </w:tr>
      <w:tr w:rsidR="00F47789" w:rsidTr="0036207E">
        <w:tc>
          <w:tcPr>
            <w:tcW w:w="3924" w:type="dxa"/>
            <w:shd w:val="clear" w:color="auto" w:fill="FFFF99"/>
          </w:tcPr>
          <w:p w:rsidR="00F47789" w:rsidRDefault="00F47789" w:rsidP="00FA6CA8">
            <w:pPr>
              <w:pStyle w:val="TEXT"/>
              <w:rPr>
                <w:bCs/>
                <w:lang w:val="en-US"/>
              </w:rPr>
            </w:pPr>
            <w:r>
              <w:rPr>
                <w:bCs/>
                <w:lang w:val="en-US"/>
              </w:rPr>
              <w:t>Income Tax</w:t>
            </w:r>
          </w:p>
        </w:tc>
        <w:tc>
          <w:tcPr>
            <w:tcW w:w="1568" w:type="dxa"/>
          </w:tcPr>
          <w:p w:rsidR="00F47789" w:rsidRDefault="00F47789" w:rsidP="00FA6CA8">
            <w:pPr>
              <w:pStyle w:val="TEXT"/>
              <w:rPr>
                <w:bCs/>
                <w:lang w:val="en-US"/>
              </w:rPr>
            </w:pPr>
          </w:p>
        </w:tc>
        <w:tc>
          <w:tcPr>
            <w:tcW w:w="1134" w:type="dxa"/>
            <w:vAlign w:val="center"/>
          </w:tcPr>
          <w:p w:rsidR="00F47789" w:rsidRDefault="00F47789" w:rsidP="00FA6CA8">
            <w:pPr>
              <w:pStyle w:val="TEXT"/>
              <w:rPr>
                <w:bCs/>
                <w:lang w:val="en-US"/>
              </w:rPr>
            </w:pPr>
          </w:p>
        </w:tc>
      </w:tr>
      <w:tr w:rsidR="00F47789" w:rsidTr="0036207E">
        <w:tc>
          <w:tcPr>
            <w:tcW w:w="3924" w:type="dxa"/>
            <w:shd w:val="clear" w:color="auto" w:fill="FFFF99"/>
          </w:tcPr>
          <w:p w:rsidR="00F47789" w:rsidRDefault="00F47789" w:rsidP="00FA6CA8">
            <w:pPr>
              <w:pStyle w:val="TEXT"/>
              <w:rPr>
                <w:lang w:val="en-US"/>
              </w:rPr>
            </w:pPr>
            <w:r>
              <w:rPr>
                <w:lang w:val="en-US"/>
              </w:rPr>
              <w:t>CF after tax</w:t>
            </w:r>
          </w:p>
        </w:tc>
        <w:tc>
          <w:tcPr>
            <w:tcW w:w="1568" w:type="dxa"/>
          </w:tcPr>
          <w:p w:rsidR="00F47789" w:rsidRDefault="00F47789" w:rsidP="00FA6CA8">
            <w:pPr>
              <w:pStyle w:val="TEXT"/>
              <w:rPr>
                <w:lang w:val="en-US"/>
              </w:rPr>
            </w:pPr>
          </w:p>
        </w:tc>
        <w:tc>
          <w:tcPr>
            <w:tcW w:w="1134" w:type="dxa"/>
            <w:vAlign w:val="center"/>
          </w:tcPr>
          <w:p w:rsidR="00F47789" w:rsidRDefault="00F47789" w:rsidP="00FA6CA8">
            <w:pPr>
              <w:pStyle w:val="TEXT"/>
              <w:rPr>
                <w:lang w:val="en-US"/>
              </w:rPr>
            </w:pPr>
          </w:p>
        </w:tc>
      </w:tr>
      <w:tr w:rsidR="00F47789" w:rsidTr="0036207E">
        <w:tc>
          <w:tcPr>
            <w:tcW w:w="3924" w:type="dxa"/>
            <w:shd w:val="clear" w:color="auto" w:fill="FFFF99"/>
          </w:tcPr>
          <w:p w:rsidR="00F47789" w:rsidRDefault="00F47789" w:rsidP="00FA6CA8">
            <w:pPr>
              <w:pStyle w:val="TEXT"/>
              <w:rPr>
                <w:bCs/>
                <w:lang w:val="en-US"/>
              </w:rPr>
            </w:pPr>
            <w:r>
              <w:rPr>
                <w:bCs/>
                <w:lang w:val="en-US"/>
              </w:rPr>
              <w:t>CAPEX</w:t>
            </w:r>
          </w:p>
        </w:tc>
        <w:tc>
          <w:tcPr>
            <w:tcW w:w="1568" w:type="dxa"/>
          </w:tcPr>
          <w:p w:rsidR="00F47789" w:rsidRDefault="00F47789" w:rsidP="00FA6CA8">
            <w:pPr>
              <w:pStyle w:val="TEXT"/>
              <w:rPr>
                <w:bCs/>
                <w:lang w:val="en-US"/>
              </w:rPr>
            </w:pPr>
          </w:p>
        </w:tc>
        <w:tc>
          <w:tcPr>
            <w:tcW w:w="1134" w:type="dxa"/>
            <w:vAlign w:val="center"/>
          </w:tcPr>
          <w:p w:rsidR="00F47789" w:rsidRDefault="00F47789" w:rsidP="00FA6CA8">
            <w:pPr>
              <w:pStyle w:val="TEXT"/>
              <w:rPr>
                <w:bCs/>
                <w:lang w:val="en-US"/>
              </w:rPr>
            </w:pPr>
          </w:p>
        </w:tc>
      </w:tr>
      <w:tr w:rsidR="00F47789" w:rsidTr="0036207E">
        <w:tc>
          <w:tcPr>
            <w:tcW w:w="3924" w:type="dxa"/>
            <w:shd w:val="clear" w:color="auto" w:fill="FFFF99"/>
          </w:tcPr>
          <w:p w:rsidR="00F47789" w:rsidRDefault="00F47789" w:rsidP="00FA6CA8">
            <w:pPr>
              <w:pStyle w:val="TEXT"/>
              <w:rPr>
                <w:lang w:val="en-US"/>
              </w:rPr>
            </w:pPr>
            <w:r>
              <w:rPr>
                <w:lang w:val="en-US"/>
              </w:rPr>
              <w:t>CF after CAPEX</w:t>
            </w:r>
          </w:p>
        </w:tc>
        <w:tc>
          <w:tcPr>
            <w:tcW w:w="1568" w:type="dxa"/>
          </w:tcPr>
          <w:p w:rsidR="00F47789" w:rsidRDefault="00F47789" w:rsidP="00FA6CA8">
            <w:pPr>
              <w:pStyle w:val="TEXT"/>
              <w:rPr>
                <w:lang w:val="en-US"/>
              </w:rPr>
            </w:pPr>
          </w:p>
        </w:tc>
        <w:tc>
          <w:tcPr>
            <w:tcW w:w="1134" w:type="dxa"/>
            <w:vAlign w:val="center"/>
          </w:tcPr>
          <w:p w:rsidR="00F47789" w:rsidRDefault="00F47789" w:rsidP="00FA6CA8">
            <w:pPr>
              <w:pStyle w:val="TEXT"/>
              <w:rPr>
                <w:lang w:val="en-US"/>
              </w:rPr>
            </w:pPr>
          </w:p>
        </w:tc>
      </w:tr>
      <w:tr w:rsidR="00F47789" w:rsidTr="0036207E">
        <w:tc>
          <w:tcPr>
            <w:tcW w:w="3924" w:type="dxa"/>
            <w:shd w:val="clear" w:color="auto" w:fill="FFFF99"/>
          </w:tcPr>
          <w:p w:rsidR="00F47789" w:rsidRDefault="00F47789" w:rsidP="00FA6CA8">
            <w:pPr>
              <w:pStyle w:val="TEXT"/>
              <w:rPr>
                <w:bCs/>
                <w:lang w:val="en-US"/>
              </w:rPr>
            </w:pPr>
            <w:r>
              <w:rPr>
                <w:bCs/>
                <w:lang w:val="en-US"/>
              </w:rPr>
              <w:t>LT loans or other LT capital increase</w:t>
            </w:r>
          </w:p>
        </w:tc>
        <w:tc>
          <w:tcPr>
            <w:tcW w:w="1568" w:type="dxa"/>
          </w:tcPr>
          <w:p w:rsidR="00F47789" w:rsidRDefault="00F47789" w:rsidP="00FA6CA8">
            <w:pPr>
              <w:pStyle w:val="TEXT"/>
              <w:rPr>
                <w:bCs/>
                <w:lang w:val="en-US"/>
              </w:rPr>
            </w:pPr>
          </w:p>
        </w:tc>
        <w:tc>
          <w:tcPr>
            <w:tcW w:w="1134" w:type="dxa"/>
            <w:vAlign w:val="center"/>
          </w:tcPr>
          <w:p w:rsidR="00F47789" w:rsidRDefault="00F47789" w:rsidP="00FA6CA8">
            <w:pPr>
              <w:pStyle w:val="TEXT"/>
              <w:rPr>
                <w:bCs/>
                <w:lang w:val="en-US"/>
              </w:rPr>
            </w:pPr>
          </w:p>
        </w:tc>
      </w:tr>
    </w:tbl>
    <w:p w:rsidR="00F47789" w:rsidRPr="00AC30B3" w:rsidRDefault="00F47789" w:rsidP="00AC30B3">
      <w:pPr>
        <w:pStyle w:val="NADPIS3"/>
      </w:pPr>
      <w:r w:rsidRPr="00AC30B3">
        <w:t>CA comment:</w:t>
      </w:r>
    </w:p>
    <w:p w:rsidR="00F47789" w:rsidRPr="00AC30B3" w:rsidRDefault="00F47789" w:rsidP="00AC30B3">
      <w:pPr>
        <w:pStyle w:val="TEXT"/>
      </w:pPr>
      <w:r w:rsidRPr="00AC30B3">
        <w:rPr>
          <w:rStyle w:val="TEXTb"/>
        </w:rPr>
        <w:t>Simple CF for long term financing: 1)</w:t>
      </w:r>
      <w:r w:rsidRPr="00AC30B3">
        <w:t>if available</w:t>
      </w:r>
      <w:r w:rsidRPr="00AC30B3">
        <w:rPr>
          <w:rStyle w:val="TEXTb"/>
        </w:rPr>
        <w:t>management scenario</w:t>
      </w:r>
      <w:r w:rsidRPr="00AC30B3">
        <w:t>– with described assumptions in text,</w:t>
      </w:r>
      <w:r w:rsidRPr="00AC30B3">
        <w:rPr>
          <w:rStyle w:val="TEXTb"/>
        </w:rPr>
        <w:t>2) CA scenario base case</w:t>
      </w:r>
      <w:r w:rsidRPr="00AC30B3">
        <w:t>with detail info about changes in assumptions in comparison with management scenario,</w:t>
      </w:r>
      <w:r w:rsidRPr="00AC30B3">
        <w:rPr>
          <w:rStyle w:val="TEXTb"/>
        </w:rPr>
        <w:t>3) break even scenario</w:t>
      </w:r>
      <w:r w:rsidRPr="00AC30B3">
        <w:t>which tests sensitivity of major variable factor for individual client (in some cases sales, in some cases increase of input prices etc.) For break even case is sufficient description in text without table.</w:t>
      </w:r>
    </w:p>
    <w:p w:rsidR="00F47789" w:rsidRDefault="00F47789" w:rsidP="00AC30B3">
      <w:pPr>
        <w:pStyle w:val="TEXT"/>
      </w:pPr>
      <w:r w:rsidRPr="00AC30B3">
        <w:t>Future Balance sheets and Income statements are not required to be enclosed.</w:t>
      </w:r>
    </w:p>
    <w:p w:rsidR="00F47789" w:rsidRPr="00FA6CA8" w:rsidRDefault="00F47789" w:rsidP="00AC30B3">
      <w:pPr>
        <w:pStyle w:val="TEXT"/>
      </w:pPr>
      <w:r>
        <w:pict>
          <v:shape id="_x0000_i1026" type="#_x0000_t75" style="width:458.25pt;height:321.75pt;mso-position-horizontal:left" o:allowoverlap="f">
            <v:imagedata r:id="rId9" o:title=""/>
          </v:shape>
        </w:pict>
      </w:r>
    </w:p>
    <w:p w:rsidR="00F47789" w:rsidRDefault="00F47789" w:rsidP="001F4795">
      <w:pPr>
        <w:pStyle w:val="TEXT"/>
      </w:pPr>
    </w:p>
    <w:bookmarkEnd w:id="1"/>
    <w:p w:rsidR="00F47789" w:rsidRPr="001F4795" w:rsidRDefault="00F47789" w:rsidP="001F4795">
      <w:pPr>
        <w:pStyle w:val="ZNAKA"/>
      </w:pPr>
      <w:r>
        <w:t>ZNAČKA NEMAZAT</w:t>
      </w:r>
    </w:p>
    <w:p w:rsidR="00F47789" w:rsidRDefault="00F47789" w:rsidP="00FA6CA8">
      <w:pPr>
        <w:pStyle w:val="NADPIS2"/>
      </w:pPr>
      <w:r w:rsidRPr="00704D9D">
        <w:t>Rating &amp; Collateral</w:t>
      </w:r>
    </w:p>
    <w:p w:rsidR="00F47789" w:rsidRPr="001F4795" w:rsidRDefault="00F47789" w:rsidP="001F4795">
      <w:pPr>
        <w:pStyle w:val="ZNAKA"/>
      </w:pPr>
      <w:bookmarkStart w:id="2" w:name="SECT3"/>
      <w:r>
        <w:t>ZNAČKA NEMAZAT</w:t>
      </w:r>
    </w:p>
    <w:p w:rsidR="00F47789" w:rsidRPr="00704D9D" w:rsidRDefault="00F47789" w:rsidP="006242C3">
      <w:pPr>
        <w:pStyle w:val="NADPIS3"/>
      </w:pPr>
      <w:r w:rsidRPr="00704D9D">
        <w:t>Customer rating:</w:t>
      </w:r>
    </w:p>
    <w:p w:rsidR="00F47789" w:rsidRPr="00AC30B3" w:rsidRDefault="00F47789" w:rsidP="00AC30B3">
      <w:pPr>
        <w:pStyle w:val="TEXT"/>
        <w:rPr>
          <w:rStyle w:val="TEXTb"/>
        </w:rPr>
      </w:pPr>
      <w:r w:rsidRPr="00AC30B3">
        <w:rPr>
          <w:rStyle w:val="TEXTb"/>
        </w:rPr>
        <w:t>Last approved customer rating is XX; Newly proposed customer rating is XX</w:t>
      </w:r>
    </w:p>
    <w:p w:rsidR="00F47789" w:rsidRDefault="00F47789" w:rsidP="00AC30B3">
      <w:pPr>
        <w:pStyle w:val="TEXT"/>
      </w:pPr>
      <w:r w:rsidRPr="00AC30B3">
        <w:rPr>
          <w:rStyle w:val="TEXTb"/>
        </w:rPr>
        <w:t>Proposed customer rating by CA XXX</w:t>
      </w:r>
      <w:r>
        <w:t>(in case of new client)</w:t>
      </w:r>
    </w:p>
    <w:p w:rsidR="00F47789" w:rsidRDefault="00F47789" w:rsidP="00AC30B3">
      <w:pPr>
        <w:pStyle w:val="TEXT"/>
      </w:pPr>
      <w:r>
        <w:t>Plus info about guarantor or group customer rating development if applicable.</w:t>
      </w:r>
    </w:p>
    <w:p w:rsidR="00F47789" w:rsidRDefault="00F47789" w:rsidP="00AC30B3">
      <w:pPr>
        <w:pStyle w:val="TEXT"/>
      </w:pPr>
    </w:p>
    <w:bookmarkEnd w:id="2"/>
    <w:p w:rsidR="00F47789" w:rsidRPr="001F4795" w:rsidRDefault="00F47789" w:rsidP="001F4795">
      <w:pPr>
        <w:pStyle w:val="ZNAKA"/>
      </w:pPr>
      <w:r>
        <w:t>ZNAČKA NEMAZAT</w:t>
      </w:r>
    </w:p>
    <w:p w:rsidR="00F47789" w:rsidRDefault="00F47789" w:rsidP="001F4795">
      <w:pPr>
        <w:pStyle w:val="NADPIS1"/>
      </w:pPr>
      <w:r w:rsidRPr="001F4795">
        <w:t>SUMMARY</w:t>
      </w:r>
    </w:p>
    <w:p w:rsidR="00F47789" w:rsidRPr="001F4795" w:rsidRDefault="00F47789" w:rsidP="001F4795">
      <w:pPr>
        <w:pStyle w:val="ZNAKA"/>
      </w:pPr>
      <w:bookmarkStart w:id="3" w:name="SECT4"/>
      <w:r>
        <w:t>ZNAČKA NEMAZAT</w:t>
      </w:r>
    </w:p>
    <w:p w:rsidR="00F47789" w:rsidRPr="00704D9D" w:rsidRDefault="00F47789" w:rsidP="006242C3">
      <w:pPr>
        <w:pStyle w:val="NADPIS2"/>
      </w:pPr>
      <w:r w:rsidRPr="00704D9D">
        <w:t>Risk Assessment</w:t>
      </w:r>
    </w:p>
    <w:p w:rsidR="00F47789" w:rsidRDefault="00F47789" w:rsidP="00AC30B3">
      <w:pPr>
        <w:pStyle w:val="TEXT"/>
      </w:pPr>
      <w:r>
        <w:t>Please assess the following risks if they are essential in the credit decision process. Ansvers in this table should correspond with the assessment in the qualitative part of Customer rating.</w:t>
      </w: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66"/>
        <w:gridCol w:w="3933"/>
        <w:gridCol w:w="4110"/>
      </w:tblGrid>
      <w:tr w:rsidR="00F47789" w:rsidRPr="00AC30B3" w:rsidTr="0036207E">
        <w:tc>
          <w:tcPr>
            <w:tcW w:w="1666" w:type="dxa"/>
            <w:tcBorders>
              <w:top w:val="single" w:sz="8" w:space="0" w:color="auto"/>
              <w:left w:val="single" w:sz="8" w:space="0" w:color="auto"/>
              <w:bottom w:val="single" w:sz="8" w:space="0" w:color="auto"/>
              <w:right w:val="single" w:sz="8" w:space="0" w:color="auto"/>
            </w:tcBorders>
          </w:tcPr>
          <w:p w:rsidR="00F47789" w:rsidRPr="00AC30B3" w:rsidRDefault="00F47789" w:rsidP="00AC30B3">
            <w:pPr>
              <w:pStyle w:val="TEXT"/>
              <w:rPr>
                <w:rStyle w:val="TEXTb"/>
              </w:rPr>
            </w:pPr>
            <w:r w:rsidRPr="00AC30B3">
              <w:rPr>
                <w:rStyle w:val="TEXTb"/>
              </w:rPr>
              <w:t>Risk</w:t>
            </w:r>
          </w:p>
        </w:tc>
        <w:tc>
          <w:tcPr>
            <w:tcW w:w="3933" w:type="dxa"/>
            <w:tcBorders>
              <w:top w:val="single" w:sz="8" w:space="0" w:color="auto"/>
              <w:left w:val="single" w:sz="8" w:space="0" w:color="auto"/>
              <w:bottom w:val="single" w:sz="8" w:space="0" w:color="auto"/>
              <w:right w:val="single" w:sz="8" w:space="0" w:color="auto"/>
            </w:tcBorders>
          </w:tcPr>
          <w:p w:rsidR="00F47789" w:rsidRPr="00AC30B3" w:rsidRDefault="00F47789" w:rsidP="00AC30B3">
            <w:pPr>
              <w:pStyle w:val="TEXT"/>
              <w:rPr>
                <w:rStyle w:val="TEXTb"/>
              </w:rPr>
            </w:pPr>
            <w:r w:rsidRPr="00AC30B3">
              <w:rPr>
                <w:rStyle w:val="TEXTb"/>
              </w:rPr>
              <w:t>Description</w:t>
            </w:r>
          </w:p>
        </w:tc>
        <w:tc>
          <w:tcPr>
            <w:tcW w:w="4110" w:type="dxa"/>
            <w:tcBorders>
              <w:top w:val="single" w:sz="8" w:space="0" w:color="auto"/>
              <w:left w:val="single" w:sz="8" w:space="0" w:color="auto"/>
              <w:bottom w:val="single" w:sz="8" w:space="0" w:color="auto"/>
              <w:right w:val="single" w:sz="8" w:space="0" w:color="auto"/>
            </w:tcBorders>
          </w:tcPr>
          <w:p w:rsidR="00F47789" w:rsidRPr="00AC30B3" w:rsidRDefault="00F47789" w:rsidP="00AC30B3">
            <w:pPr>
              <w:pStyle w:val="TEXT"/>
              <w:rPr>
                <w:rStyle w:val="TEXTb"/>
              </w:rPr>
            </w:pPr>
            <w:r w:rsidRPr="00AC30B3">
              <w:rPr>
                <w:rStyle w:val="TEXTb"/>
              </w:rPr>
              <w:t>Mitigating Factors</w:t>
            </w:r>
          </w:p>
        </w:tc>
      </w:tr>
      <w:tr w:rsidR="00F47789" w:rsidTr="0036207E">
        <w:tc>
          <w:tcPr>
            <w:tcW w:w="1666" w:type="dxa"/>
            <w:tcBorders>
              <w:top w:val="nil"/>
            </w:tcBorders>
          </w:tcPr>
          <w:p w:rsidR="00F47789" w:rsidRPr="00AC30B3" w:rsidRDefault="00F47789" w:rsidP="00AC30B3">
            <w:pPr>
              <w:pStyle w:val="TEXT"/>
              <w:rPr>
                <w:rStyle w:val="TEXTb"/>
              </w:rPr>
            </w:pPr>
            <w:r w:rsidRPr="00AC30B3">
              <w:rPr>
                <w:rStyle w:val="TEXTb"/>
              </w:rPr>
              <w:t>Financial</w:t>
            </w:r>
          </w:p>
          <w:p w:rsidR="00F47789" w:rsidRPr="00AC30B3" w:rsidRDefault="00F47789" w:rsidP="00AC30B3">
            <w:pPr>
              <w:pStyle w:val="TEXT"/>
              <w:rPr>
                <w:rStyle w:val="TEXTb"/>
              </w:rPr>
            </w:pPr>
          </w:p>
        </w:tc>
        <w:tc>
          <w:tcPr>
            <w:tcW w:w="3933" w:type="dxa"/>
            <w:tcBorders>
              <w:top w:val="nil"/>
            </w:tcBorders>
            <w:vAlign w:val="center"/>
          </w:tcPr>
          <w:p w:rsidR="00F47789" w:rsidRDefault="00F47789" w:rsidP="00AC30B3">
            <w:pPr>
              <w:pStyle w:val="TEXT"/>
            </w:pPr>
          </w:p>
        </w:tc>
        <w:tc>
          <w:tcPr>
            <w:tcW w:w="4110" w:type="dxa"/>
            <w:tcBorders>
              <w:top w:val="nil"/>
            </w:tcBorders>
            <w:vAlign w:val="center"/>
          </w:tcPr>
          <w:p w:rsidR="00F47789" w:rsidRDefault="00F47789" w:rsidP="00AC30B3">
            <w:pPr>
              <w:pStyle w:val="TEXT"/>
            </w:pPr>
          </w:p>
        </w:tc>
      </w:tr>
      <w:tr w:rsidR="00F47789" w:rsidTr="0036207E">
        <w:tc>
          <w:tcPr>
            <w:tcW w:w="1666" w:type="dxa"/>
          </w:tcPr>
          <w:p w:rsidR="00F47789" w:rsidRPr="00AC30B3" w:rsidRDefault="00F47789" w:rsidP="00AC30B3">
            <w:pPr>
              <w:pStyle w:val="TEXT"/>
              <w:rPr>
                <w:rStyle w:val="TEXTb"/>
              </w:rPr>
            </w:pPr>
            <w:r w:rsidRPr="00AC30B3">
              <w:rPr>
                <w:rStyle w:val="TEXTb"/>
              </w:rPr>
              <w:t>Ownership</w:t>
            </w:r>
          </w:p>
          <w:p w:rsidR="00F47789" w:rsidRPr="00AC30B3" w:rsidRDefault="00F47789" w:rsidP="00AC30B3">
            <w:pPr>
              <w:pStyle w:val="TEXT"/>
              <w:rPr>
                <w:rStyle w:val="TEXTb"/>
              </w:rPr>
            </w:pPr>
          </w:p>
        </w:tc>
        <w:tc>
          <w:tcPr>
            <w:tcW w:w="3933" w:type="dxa"/>
            <w:vAlign w:val="center"/>
          </w:tcPr>
          <w:p w:rsidR="00F47789" w:rsidRDefault="00F47789" w:rsidP="00AC30B3">
            <w:pPr>
              <w:pStyle w:val="TEXT"/>
            </w:pPr>
          </w:p>
        </w:tc>
        <w:tc>
          <w:tcPr>
            <w:tcW w:w="4110" w:type="dxa"/>
            <w:vAlign w:val="center"/>
          </w:tcPr>
          <w:p w:rsidR="00F47789" w:rsidRDefault="00F47789" w:rsidP="00AC30B3">
            <w:pPr>
              <w:pStyle w:val="TEXT"/>
            </w:pPr>
          </w:p>
        </w:tc>
      </w:tr>
      <w:tr w:rsidR="00F47789" w:rsidTr="0036207E">
        <w:tc>
          <w:tcPr>
            <w:tcW w:w="1666" w:type="dxa"/>
          </w:tcPr>
          <w:p w:rsidR="00F47789" w:rsidRPr="00AC30B3" w:rsidRDefault="00F47789" w:rsidP="00AC30B3">
            <w:pPr>
              <w:pStyle w:val="TEXT"/>
              <w:rPr>
                <w:rStyle w:val="TEXTb"/>
              </w:rPr>
            </w:pPr>
            <w:r w:rsidRPr="00AC30B3">
              <w:rPr>
                <w:rStyle w:val="TEXTb"/>
              </w:rPr>
              <w:t>Performance</w:t>
            </w:r>
          </w:p>
          <w:p w:rsidR="00F47789" w:rsidRPr="00AC30B3" w:rsidRDefault="00F47789" w:rsidP="00AC30B3">
            <w:pPr>
              <w:pStyle w:val="TEXT"/>
              <w:rPr>
                <w:rStyle w:val="TEXTb"/>
              </w:rPr>
            </w:pPr>
          </w:p>
        </w:tc>
        <w:tc>
          <w:tcPr>
            <w:tcW w:w="3933" w:type="dxa"/>
            <w:vAlign w:val="center"/>
          </w:tcPr>
          <w:p w:rsidR="00F47789" w:rsidRDefault="00F47789" w:rsidP="00AC30B3">
            <w:pPr>
              <w:pStyle w:val="TEXT"/>
            </w:pPr>
          </w:p>
        </w:tc>
        <w:tc>
          <w:tcPr>
            <w:tcW w:w="4110" w:type="dxa"/>
            <w:vAlign w:val="center"/>
          </w:tcPr>
          <w:p w:rsidR="00F47789" w:rsidRDefault="00F47789" w:rsidP="00AC30B3">
            <w:pPr>
              <w:pStyle w:val="TEXT"/>
            </w:pPr>
          </w:p>
        </w:tc>
      </w:tr>
      <w:tr w:rsidR="00F47789" w:rsidTr="0036207E">
        <w:tc>
          <w:tcPr>
            <w:tcW w:w="1666" w:type="dxa"/>
          </w:tcPr>
          <w:p w:rsidR="00F47789" w:rsidRPr="00AC30B3" w:rsidRDefault="00F47789" w:rsidP="00AC30B3">
            <w:pPr>
              <w:pStyle w:val="TEXT"/>
              <w:rPr>
                <w:rStyle w:val="TEXTb"/>
              </w:rPr>
            </w:pPr>
            <w:r w:rsidRPr="00AC30B3">
              <w:rPr>
                <w:rStyle w:val="TEXTb"/>
              </w:rPr>
              <w:t>Market</w:t>
            </w:r>
          </w:p>
          <w:p w:rsidR="00F47789" w:rsidRPr="00AC30B3" w:rsidRDefault="00F47789" w:rsidP="00AC30B3">
            <w:pPr>
              <w:pStyle w:val="TEXT"/>
              <w:rPr>
                <w:rStyle w:val="TEXTb"/>
              </w:rPr>
            </w:pPr>
          </w:p>
        </w:tc>
        <w:tc>
          <w:tcPr>
            <w:tcW w:w="3933" w:type="dxa"/>
            <w:vAlign w:val="center"/>
          </w:tcPr>
          <w:p w:rsidR="00F47789" w:rsidRDefault="00F47789" w:rsidP="00AC30B3">
            <w:pPr>
              <w:pStyle w:val="TEXT"/>
            </w:pPr>
          </w:p>
        </w:tc>
        <w:tc>
          <w:tcPr>
            <w:tcW w:w="4110" w:type="dxa"/>
            <w:vAlign w:val="center"/>
          </w:tcPr>
          <w:p w:rsidR="00F47789" w:rsidRDefault="00F47789" w:rsidP="00AC30B3">
            <w:pPr>
              <w:pStyle w:val="TEXT"/>
            </w:pPr>
          </w:p>
        </w:tc>
      </w:tr>
      <w:tr w:rsidR="00F47789" w:rsidTr="0036207E">
        <w:tc>
          <w:tcPr>
            <w:tcW w:w="1666" w:type="dxa"/>
          </w:tcPr>
          <w:p w:rsidR="00F47789" w:rsidRPr="00AC30B3" w:rsidRDefault="00F47789" w:rsidP="00AC30B3">
            <w:pPr>
              <w:pStyle w:val="TEXT"/>
              <w:rPr>
                <w:rStyle w:val="TEXTb"/>
              </w:rPr>
            </w:pPr>
            <w:r w:rsidRPr="00AC30B3">
              <w:rPr>
                <w:rStyle w:val="TEXTb"/>
              </w:rPr>
              <w:t>FX</w:t>
            </w:r>
          </w:p>
          <w:p w:rsidR="00F47789" w:rsidRPr="00AC30B3" w:rsidRDefault="00F47789" w:rsidP="00AC30B3">
            <w:pPr>
              <w:pStyle w:val="TEXT"/>
              <w:rPr>
                <w:rStyle w:val="TEXTb"/>
              </w:rPr>
            </w:pPr>
          </w:p>
        </w:tc>
        <w:tc>
          <w:tcPr>
            <w:tcW w:w="3933" w:type="dxa"/>
            <w:vAlign w:val="center"/>
          </w:tcPr>
          <w:p w:rsidR="00F47789" w:rsidRDefault="00F47789" w:rsidP="00AC30B3">
            <w:pPr>
              <w:pStyle w:val="TEXT"/>
            </w:pPr>
          </w:p>
        </w:tc>
        <w:tc>
          <w:tcPr>
            <w:tcW w:w="4110" w:type="dxa"/>
            <w:vAlign w:val="center"/>
          </w:tcPr>
          <w:p w:rsidR="00F47789" w:rsidRDefault="00F47789" w:rsidP="00AC30B3">
            <w:pPr>
              <w:pStyle w:val="TEXT"/>
            </w:pPr>
          </w:p>
        </w:tc>
      </w:tr>
      <w:tr w:rsidR="00F47789" w:rsidTr="0036207E">
        <w:tc>
          <w:tcPr>
            <w:tcW w:w="1666" w:type="dxa"/>
          </w:tcPr>
          <w:p w:rsidR="00F47789" w:rsidRPr="00AC30B3" w:rsidRDefault="00F47789" w:rsidP="00AC30B3">
            <w:pPr>
              <w:pStyle w:val="TEXT"/>
              <w:rPr>
                <w:rStyle w:val="TEXTb"/>
              </w:rPr>
            </w:pPr>
            <w:r w:rsidRPr="00AC30B3">
              <w:rPr>
                <w:rStyle w:val="TEXTb"/>
              </w:rPr>
              <w:t>Any other relevant risk</w:t>
            </w:r>
          </w:p>
        </w:tc>
        <w:tc>
          <w:tcPr>
            <w:tcW w:w="3933" w:type="dxa"/>
            <w:vAlign w:val="center"/>
          </w:tcPr>
          <w:p w:rsidR="00F47789" w:rsidRDefault="00F47789" w:rsidP="00AC30B3">
            <w:pPr>
              <w:pStyle w:val="TEXT"/>
            </w:pPr>
          </w:p>
        </w:tc>
        <w:tc>
          <w:tcPr>
            <w:tcW w:w="4110" w:type="dxa"/>
            <w:vAlign w:val="center"/>
          </w:tcPr>
          <w:p w:rsidR="00F47789" w:rsidRDefault="00F47789" w:rsidP="00AC30B3">
            <w:pPr>
              <w:pStyle w:val="TEXT"/>
            </w:pPr>
          </w:p>
        </w:tc>
      </w:tr>
    </w:tbl>
    <w:p w:rsidR="00F47789" w:rsidRDefault="00F47789" w:rsidP="00363CD9">
      <w:pPr>
        <w:pStyle w:val="TEXT"/>
      </w:pPr>
    </w:p>
    <w:p w:rsidR="00F47789" w:rsidRDefault="00F47789" w:rsidP="00363CD9">
      <w:pPr>
        <w:pStyle w:val="ZNAKA"/>
      </w:pPr>
      <w:bookmarkStart w:id="4" w:name="SECT5"/>
      <w:bookmarkEnd w:id="3"/>
      <w:r>
        <w:t>ZNAČKA NEMAZAT</w:t>
      </w:r>
    </w:p>
    <w:p w:rsidR="00F47789" w:rsidRPr="00704D9D" w:rsidRDefault="00F47789" w:rsidP="006242C3">
      <w:pPr>
        <w:pStyle w:val="NADPIS2"/>
      </w:pPr>
      <w:r w:rsidRPr="00704D9D">
        <w:t>Compliance with Credit Policy</w:t>
      </w:r>
    </w:p>
    <w:p w:rsidR="00F47789" w:rsidRDefault="00F47789" w:rsidP="00AC30B3">
      <w:pPr>
        <w:pStyle w:val="TEXT"/>
      </w:pPr>
      <w:r>
        <w:t>Corresponds industry of the client with Lending Policy?</w:t>
      </w:r>
    </w:p>
    <w:p w:rsidR="00F47789" w:rsidRPr="00704D9D" w:rsidRDefault="00F47789" w:rsidP="006242C3">
      <w:pPr>
        <w:pStyle w:val="NADPIS2"/>
      </w:pPr>
      <w:r w:rsidRPr="00704D9D">
        <w:t>Recommendation</w:t>
      </w:r>
    </w:p>
    <w:p w:rsidR="00F47789" w:rsidRDefault="00F47789" w:rsidP="00AC30B3">
      <w:pPr>
        <w:pStyle w:val="TEXT"/>
        <w:rPr>
          <w:lang w:val="en-US"/>
        </w:rPr>
      </w:pPr>
      <w:r w:rsidRPr="00AC30B3">
        <w:rPr>
          <w:lang w:val="en-US"/>
        </w:rPr>
        <w:t>Proposed conditions or financial covenants by</w:t>
      </w:r>
      <w:r>
        <w:rPr>
          <w:lang w:val="en-US"/>
        </w:rPr>
        <w:t>CA</w:t>
      </w:r>
    </w:p>
    <w:p w:rsidR="00F47789" w:rsidRDefault="00F47789" w:rsidP="00AC30B3">
      <w:pPr>
        <w:pStyle w:val="TEXT"/>
        <w:rPr>
          <w:lang w:val="en-US"/>
        </w:rPr>
      </w:pPr>
    </w:p>
    <w:p w:rsidR="00F47789" w:rsidRPr="001F4795" w:rsidRDefault="00F47789" w:rsidP="001F4795">
      <w:pPr>
        <w:pStyle w:val="ZNAKA"/>
      </w:pPr>
      <w:bookmarkStart w:id="5" w:name="ANNEX"/>
      <w:bookmarkEnd w:id="4"/>
      <w:r>
        <w:t>ZNAČKA NEMAZAT</w:t>
      </w:r>
    </w:p>
    <w:p w:rsidR="00F47789" w:rsidRPr="001F4795" w:rsidRDefault="00F47789" w:rsidP="001F4795">
      <w:pPr>
        <w:pStyle w:val="ANNEX"/>
      </w:pPr>
      <w:r w:rsidRPr="001F4795">
        <w:t>ANNEX1</w:t>
      </w:r>
    </w:p>
    <w:p w:rsidR="00F47789" w:rsidRPr="001F4795" w:rsidRDefault="00F47789" w:rsidP="001F4795">
      <w:pPr>
        <w:pStyle w:val="TEXT"/>
        <w:rPr>
          <w:rStyle w:val="TEXTb"/>
        </w:rPr>
      </w:pPr>
      <w:r w:rsidRPr="001F4795">
        <w:rPr>
          <w:rStyle w:val="TEXTb"/>
        </w:rPr>
        <w:t>Major customers with share above 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2"/>
        <w:gridCol w:w="1842"/>
        <w:gridCol w:w="1842"/>
        <w:gridCol w:w="1843"/>
        <w:gridCol w:w="1843"/>
      </w:tblGrid>
      <w:tr w:rsidR="00F47789" w:rsidTr="0036207E">
        <w:trPr>
          <w:cantSplit/>
        </w:trPr>
        <w:tc>
          <w:tcPr>
            <w:tcW w:w="1842" w:type="dxa"/>
            <w:vMerge w:val="restart"/>
          </w:tcPr>
          <w:p w:rsidR="00F47789" w:rsidRPr="001F4795" w:rsidRDefault="00F47789" w:rsidP="001F4795">
            <w:pPr>
              <w:pStyle w:val="TEXT8b"/>
            </w:pPr>
            <w:r w:rsidRPr="001F4795">
              <w:t>Customer</w:t>
            </w:r>
          </w:p>
        </w:tc>
        <w:tc>
          <w:tcPr>
            <w:tcW w:w="3684" w:type="dxa"/>
            <w:gridSpan w:val="2"/>
          </w:tcPr>
          <w:p w:rsidR="00F47789" w:rsidRPr="001F4795" w:rsidRDefault="00F47789" w:rsidP="001F4795">
            <w:pPr>
              <w:pStyle w:val="TEXT8b"/>
            </w:pPr>
            <w:r w:rsidRPr="001F4795">
              <w:t>200X</w:t>
            </w:r>
          </w:p>
        </w:tc>
        <w:tc>
          <w:tcPr>
            <w:tcW w:w="3686" w:type="dxa"/>
            <w:gridSpan w:val="2"/>
          </w:tcPr>
          <w:p w:rsidR="00F47789" w:rsidRPr="001F4795" w:rsidRDefault="00F47789" w:rsidP="001F4795">
            <w:pPr>
              <w:pStyle w:val="TEXT8b"/>
            </w:pPr>
            <w:r w:rsidRPr="001F4795">
              <w:t>200X - 1</w:t>
            </w:r>
          </w:p>
        </w:tc>
      </w:tr>
      <w:tr w:rsidR="00F47789" w:rsidTr="0036207E">
        <w:trPr>
          <w:cantSplit/>
        </w:trPr>
        <w:tc>
          <w:tcPr>
            <w:tcW w:w="1842" w:type="dxa"/>
            <w:vMerge/>
          </w:tcPr>
          <w:p w:rsidR="00F47789" w:rsidRDefault="00F47789" w:rsidP="001F4795">
            <w:pPr>
              <w:pStyle w:val="TEXT8"/>
              <w:rPr>
                <w:szCs w:val="16"/>
              </w:rPr>
            </w:pPr>
          </w:p>
        </w:tc>
        <w:tc>
          <w:tcPr>
            <w:tcW w:w="1842" w:type="dxa"/>
          </w:tcPr>
          <w:p w:rsidR="00F47789" w:rsidRPr="001F4795" w:rsidRDefault="00F47789" w:rsidP="001F4795">
            <w:pPr>
              <w:pStyle w:val="TEXT8b"/>
            </w:pPr>
            <w:r w:rsidRPr="001F4795">
              <w:t>Sales CZK/ths</w:t>
            </w:r>
          </w:p>
        </w:tc>
        <w:tc>
          <w:tcPr>
            <w:tcW w:w="1842" w:type="dxa"/>
          </w:tcPr>
          <w:p w:rsidR="00F47789" w:rsidRPr="001F4795" w:rsidRDefault="00F47789" w:rsidP="001F4795">
            <w:pPr>
              <w:pStyle w:val="TEXT8b"/>
            </w:pPr>
            <w:r w:rsidRPr="001F4795">
              <w:t>%</w:t>
            </w:r>
          </w:p>
        </w:tc>
        <w:tc>
          <w:tcPr>
            <w:tcW w:w="1843" w:type="dxa"/>
          </w:tcPr>
          <w:p w:rsidR="00F47789" w:rsidRPr="001F4795" w:rsidRDefault="00F47789" w:rsidP="001F4795">
            <w:pPr>
              <w:pStyle w:val="TEXT8b"/>
            </w:pPr>
            <w:r w:rsidRPr="001F4795">
              <w:t>Sales CZK/ths</w:t>
            </w:r>
          </w:p>
        </w:tc>
        <w:tc>
          <w:tcPr>
            <w:tcW w:w="1843" w:type="dxa"/>
          </w:tcPr>
          <w:p w:rsidR="00F47789" w:rsidRPr="001F4795" w:rsidRDefault="00F47789" w:rsidP="001F4795">
            <w:pPr>
              <w:pStyle w:val="TEXT8b"/>
            </w:pPr>
            <w:r w:rsidRPr="001F4795">
              <w:t>%</w:t>
            </w:r>
          </w:p>
        </w:tc>
      </w:tr>
      <w:tr w:rsidR="00F47789" w:rsidTr="0036207E">
        <w:tc>
          <w:tcPr>
            <w:tcW w:w="1842" w:type="dxa"/>
          </w:tcPr>
          <w:p w:rsidR="00F47789" w:rsidRDefault="00F47789" w:rsidP="001F4795">
            <w:pPr>
              <w:pStyle w:val="TEXT8"/>
              <w:rPr>
                <w:szCs w:val="16"/>
              </w:rPr>
            </w:pPr>
          </w:p>
        </w:tc>
        <w:tc>
          <w:tcPr>
            <w:tcW w:w="1842" w:type="dxa"/>
          </w:tcPr>
          <w:p w:rsidR="00F47789" w:rsidRDefault="00F47789" w:rsidP="001F4795">
            <w:pPr>
              <w:pStyle w:val="TEXT8"/>
              <w:rPr>
                <w:szCs w:val="16"/>
              </w:rPr>
            </w:pPr>
          </w:p>
        </w:tc>
        <w:tc>
          <w:tcPr>
            <w:tcW w:w="1842" w:type="dxa"/>
          </w:tcPr>
          <w:p w:rsidR="00F47789" w:rsidRDefault="00F47789" w:rsidP="001F4795">
            <w:pPr>
              <w:pStyle w:val="TEXT8"/>
              <w:rPr>
                <w:szCs w:val="16"/>
              </w:rPr>
            </w:pPr>
          </w:p>
        </w:tc>
        <w:tc>
          <w:tcPr>
            <w:tcW w:w="1843" w:type="dxa"/>
          </w:tcPr>
          <w:p w:rsidR="00F47789" w:rsidRDefault="00F47789" w:rsidP="001F4795">
            <w:pPr>
              <w:pStyle w:val="TEXT8"/>
              <w:rPr>
                <w:szCs w:val="16"/>
              </w:rPr>
            </w:pPr>
          </w:p>
        </w:tc>
        <w:tc>
          <w:tcPr>
            <w:tcW w:w="1843" w:type="dxa"/>
          </w:tcPr>
          <w:p w:rsidR="00F47789" w:rsidRDefault="00F47789" w:rsidP="001F4795">
            <w:pPr>
              <w:pStyle w:val="TEXT8"/>
              <w:rPr>
                <w:szCs w:val="16"/>
              </w:rPr>
            </w:pPr>
          </w:p>
        </w:tc>
      </w:tr>
      <w:tr w:rsidR="00F47789" w:rsidTr="0036207E">
        <w:tc>
          <w:tcPr>
            <w:tcW w:w="1842" w:type="dxa"/>
          </w:tcPr>
          <w:p w:rsidR="00F47789" w:rsidRDefault="00F47789" w:rsidP="001F4795">
            <w:pPr>
              <w:pStyle w:val="TEXT8"/>
              <w:rPr>
                <w:szCs w:val="16"/>
              </w:rPr>
            </w:pPr>
          </w:p>
        </w:tc>
        <w:tc>
          <w:tcPr>
            <w:tcW w:w="1842" w:type="dxa"/>
          </w:tcPr>
          <w:p w:rsidR="00F47789" w:rsidRDefault="00F47789" w:rsidP="001F4795">
            <w:pPr>
              <w:pStyle w:val="TEXT8"/>
              <w:rPr>
                <w:szCs w:val="16"/>
              </w:rPr>
            </w:pPr>
          </w:p>
        </w:tc>
        <w:tc>
          <w:tcPr>
            <w:tcW w:w="1842" w:type="dxa"/>
          </w:tcPr>
          <w:p w:rsidR="00F47789" w:rsidRDefault="00F47789" w:rsidP="001F4795">
            <w:pPr>
              <w:pStyle w:val="TEXT8"/>
              <w:rPr>
                <w:szCs w:val="16"/>
              </w:rPr>
            </w:pPr>
          </w:p>
        </w:tc>
        <w:tc>
          <w:tcPr>
            <w:tcW w:w="1843" w:type="dxa"/>
          </w:tcPr>
          <w:p w:rsidR="00F47789" w:rsidRDefault="00F47789" w:rsidP="001F4795">
            <w:pPr>
              <w:pStyle w:val="TEXT8"/>
              <w:rPr>
                <w:szCs w:val="16"/>
              </w:rPr>
            </w:pPr>
          </w:p>
        </w:tc>
        <w:tc>
          <w:tcPr>
            <w:tcW w:w="1843" w:type="dxa"/>
          </w:tcPr>
          <w:p w:rsidR="00F47789" w:rsidRDefault="00F47789" w:rsidP="001F4795">
            <w:pPr>
              <w:pStyle w:val="TEXT8"/>
              <w:rPr>
                <w:szCs w:val="16"/>
              </w:rPr>
            </w:pPr>
          </w:p>
        </w:tc>
      </w:tr>
    </w:tbl>
    <w:p w:rsidR="00F47789" w:rsidRDefault="00F47789" w:rsidP="001F4795">
      <w:pPr>
        <w:pStyle w:val="TEXT"/>
      </w:pPr>
    </w:p>
    <w:p w:rsidR="00F47789" w:rsidRPr="001F4795" w:rsidRDefault="00F47789" w:rsidP="001F4795">
      <w:pPr>
        <w:pStyle w:val="TEXT"/>
        <w:rPr>
          <w:rStyle w:val="TEXTb"/>
        </w:rPr>
      </w:pPr>
      <w:r w:rsidRPr="001F4795">
        <w:rPr>
          <w:rStyle w:val="TEXTb"/>
        </w:rPr>
        <w:t>Major suppliers with share above 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2"/>
        <w:gridCol w:w="1842"/>
        <w:gridCol w:w="1842"/>
        <w:gridCol w:w="1843"/>
        <w:gridCol w:w="1843"/>
      </w:tblGrid>
      <w:tr w:rsidR="00F47789" w:rsidTr="0036207E">
        <w:trPr>
          <w:cantSplit/>
        </w:trPr>
        <w:tc>
          <w:tcPr>
            <w:tcW w:w="1842" w:type="dxa"/>
            <w:vMerge w:val="restart"/>
          </w:tcPr>
          <w:p w:rsidR="00F47789" w:rsidRPr="001F4795" w:rsidRDefault="00F47789" w:rsidP="001F4795">
            <w:pPr>
              <w:pStyle w:val="TEXT8b"/>
            </w:pPr>
            <w:r w:rsidRPr="001F4795">
              <w:t>Supplier</w:t>
            </w:r>
          </w:p>
          <w:p w:rsidR="00F47789" w:rsidRDefault="00F47789" w:rsidP="001F4795">
            <w:pPr>
              <w:pStyle w:val="TEXT8b"/>
              <w:rPr>
                <w:szCs w:val="16"/>
              </w:rPr>
            </w:pPr>
          </w:p>
        </w:tc>
        <w:tc>
          <w:tcPr>
            <w:tcW w:w="3684" w:type="dxa"/>
            <w:gridSpan w:val="2"/>
          </w:tcPr>
          <w:p w:rsidR="00F47789" w:rsidRPr="001F4795" w:rsidRDefault="00F47789" w:rsidP="001F4795">
            <w:pPr>
              <w:pStyle w:val="TEXT8b"/>
            </w:pPr>
            <w:r w:rsidRPr="001F4795">
              <w:t>200X</w:t>
            </w:r>
          </w:p>
        </w:tc>
        <w:tc>
          <w:tcPr>
            <w:tcW w:w="3686" w:type="dxa"/>
            <w:gridSpan w:val="2"/>
          </w:tcPr>
          <w:p w:rsidR="00F47789" w:rsidRPr="001F4795" w:rsidRDefault="00F47789" w:rsidP="001F4795">
            <w:pPr>
              <w:pStyle w:val="TEXT8b"/>
            </w:pPr>
            <w:r w:rsidRPr="001F4795">
              <w:t>200X - 1</w:t>
            </w:r>
          </w:p>
        </w:tc>
      </w:tr>
      <w:tr w:rsidR="00F47789" w:rsidTr="0036207E">
        <w:trPr>
          <w:cantSplit/>
        </w:trPr>
        <w:tc>
          <w:tcPr>
            <w:tcW w:w="1842" w:type="dxa"/>
            <w:vMerge/>
          </w:tcPr>
          <w:p w:rsidR="00F47789" w:rsidRDefault="00F47789" w:rsidP="001F4795">
            <w:pPr>
              <w:pStyle w:val="TEXT8"/>
              <w:rPr>
                <w:szCs w:val="16"/>
              </w:rPr>
            </w:pPr>
          </w:p>
        </w:tc>
        <w:tc>
          <w:tcPr>
            <w:tcW w:w="1842" w:type="dxa"/>
          </w:tcPr>
          <w:p w:rsidR="00F47789" w:rsidRPr="001F4795" w:rsidRDefault="00F47789" w:rsidP="001F4795">
            <w:pPr>
              <w:pStyle w:val="TEXT8b"/>
            </w:pPr>
            <w:r w:rsidRPr="001F4795">
              <w:t>Purchases CZK/ths</w:t>
            </w:r>
          </w:p>
        </w:tc>
        <w:tc>
          <w:tcPr>
            <w:tcW w:w="1842" w:type="dxa"/>
          </w:tcPr>
          <w:p w:rsidR="00F47789" w:rsidRPr="001F4795" w:rsidRDefault="00F47789" w:rsidP="001F4795">
            <w:pPr>
              <w:pStyle w:val="TEXT8b"/>
            </w:pPr>
            <w:r w:rsidRPr="001F4795">
              <w:t>%</w:t>
            </w:r>
          </w:p>
        </w:tc>
        <w:tc>
          <w:tcPr>
            <w:tcW w:w="1843" w:type="dxa"/>
          </w:tcPr>
          <w:p w:rsidR="00F47789" w:rsidRPr="001F4795" w:rsidRDefault="00F47789" w:rsidP="001F4795">
            <w:pPr>
              <w:pStyle w:val="TEXT8b"/>
            </w:pPr>
            <w:r w:rsidRPr="001F4795">
              <w:t>Purchases CZK/ths</w:t>
            </w:r>
          </w:p>
        </w:tc>
        <w:tc>
          <w:tcPr>
            <w:tcW w:w="1843" w:type="dxa"/>
          </w:tcPr>
          <w:p w:rsidR="00F47789" w:rsidRPr="001F4795" w:rsidRDefault="00F47789" w:rsidP="001F4795">
            <w:pPr>
              <w:pStyle w:val="TEXT8b"/>
            </w:pPr>
            <w:r w:rsidRPr="001F4795">
              <w:t>%</w:t>
            </w:r>
          </w:p>
        </w:tc>
      </w:tr>
      <w:tr w:rsidR="00F47789" w:rsidTr="0036207E">
        <w:tc>
          <w:tcPr>
            <w:tcW w:w="1842" w:type="dxa"/>
          </w:tcPr>
          <w:p w:rsidR="00F47789" w:rsidRDefault="00F47789" w:rsidP="001F4795">
            <w:pPr>
              <w:pStyle w:val="TEXT8"/>
              <w:rPr>
                <w:szCs w:val="16"/>
              </w:rPr>
            </w:pPr>
          </w:p>
        </w:tc>
        <w:tc>
          <w:tcPr>
            <w:tcW w:w="1842" w:type="dxa"/>
          </w:tcPr>
          <w:p w:rsidR="00F47789" w:rsidRDefault="00F47789" w:rsidP="001F4795">
            <w:pPr>
              <w:pStyle w:val="TEXT8"/>
              <w:rPr>
                <w:szCs w:val="16"/>
              </w:rPr>
            </w:pPr>
          </w:p>
        </w:tc>
        <w:tc>
          <w:tcPr>
            <w:tcW w:w="1842" w:type="dxa"/>
          </w:tcPr>
          <w:p w:rsidR="00F47789" w:rsidRDefault="00F47789" w:rsidP="001F4795">
            <w:pPr>
              <w:pStyle w:val="TEXT8"/>
              <w:rPr>
                <w:szCs w:val="16"/>
              </w:rPr>
            </w:pPr>
          </w:p>
        </w:tc>
        <w:tc>
          <w:tcPr>
            <w:tcW w:w="1843" w:type="dxa"/>
          </w:tcPr>
          <w:p w:rsidR="00F47789" w:rsidRDefault="00F47789" w:rsidP="001F4795">
            <w:pPr>
              <w:pStyle w:val="TEXT8"/>
              <w:rPr>
                <w:szCs w:val="16"/>
              </w:rPr>
            </w:pPr>
          </w:p>
        </w:tc>
        <w:tc>
          <w:tcPr>
            <w:tcW w:w="1843" w:type="dxa"/>
          </w:tcPr>
          <w:p w:rsidR="00F47789" w:rsidRDefault="00F47789" w:rsidP="001F4795">
            <w:pPr>
              <w:pStyle w:val="TEXT8"/>
              <w:rPr>
                <w:szCs w:val="16"/>
              </w:rPr>
            </w:pPr>
          </w:p>
        </w:tc>
      </w:tr>
      <w:tr w:rsidR="00F47789" w:rsidTr="0036207E">
        <w:tc>
          <w:tcPr>
            <w:tcW w:w="1842" w:type="dxa"/>
          </w:tcPr>
          <w:p w:rsidR="00F47789" w:rsidRDefault="00F47789" w:rsidP="001F4795">
            <w:pPr>
              <w:pStyle w:val="TEXT8"/>
              <w:rPr>
                <w:szCs w:val="16"/>
              </w:rPr>
            </w:pPr>
          </w:p>
        </w:tc>
        <w:tc>
          <w:tcPr>
            <w:tcW w:w="1842" w:type="dxa"/>
          </w:tcPr>
          <w:p w:rsidR="00F47789" w:rsidRDefault="00F47789" w:rsidP="001F4795">
            <w:pPr>
              <w:pStyle w:val="TEXT8"/>
              <w:rPr>
                <w:szCs w:val="16"/>
              </w:rPr>
            </w:pPr>
          </w:p>
        </w:tc>
        <w:tc>
          <w:tcPr>
            <w:tcW w:w="1842" w:type="dxa"/>
          </w:tcPr>
          <w:p w:rsidR="00F47789" w:rsidRDefault="00F47789" w:rsidP="001F4795">
            <w:pPr>
              <w:pStyle w:val="TEXT8"/>
              <w:rPr>
                <w:szCs w:val="16"/>
              </w:rPr>
            </w:pPr>
          </w:p>
        </w:tc>
        <w:tc>
          <w:tcPr>
            <w:tcW w:w="1843" w:type="dxa"/>
          </w:tcPr>
          <w:p w:rsidR="00F47789" w:rsidRDefault="00F47789" w:rsidP="001F4795">
            <w:pPr>
              <w:pStyle w:val="TEXT8"/>
              <w:rPr>
                <w:szCs w:val="16"/>
              </w:rPr>
            </w:pPr>
          </w:p>
        </w:tc>
        <w:tc>
          <w:tcPr>
            <w:tcW w:w="1843" w:type="dxa"/>
          </w:tcPr>
          <w:p w:rsidR="00F47789" w:rsidRDefault="00F47789" w:rsidP="001F4795">
            <w:pPr>
              <w:pStyle w:val="TEXT8"/>
              <w:rPr>
                <w:szCs w:val="16"/>
              </w:rPr>
            </w:pPr>
          </w:p>
        </w:tc>
      </w:tr>
    </w:tbl>
    <w:p w:rsidR="00F47789" w:rsidRDefault="00F47789" w:rsidP="001F4795">
      <w:pPr>
        <w:pStyle w:val="TEXT"/>
      </w:pPr>
    </w:p>
    <w:p w:rsidR="00F47789" w:rsidRDefault="00F47789" w:rsidP="001F4795">
      <w:pPr>
        <w:pStyle w:val="TEXT"/>
      </w:pPr>
    </w:p>
    <w:p w:rsidR="00F47789" w:rsidRPr="001F4795" w:rsidRDefault="00F47789" w:rsidP="001F4795">
      <w:pPr>
        <w:pStyle w:val="TEXT"/>
        <w:rPr>
          <w:rStyle w:val="TEXTb"/>
        </w:rPr>
      </w:pPr>
      <w:r w:rsidRPr="001F4795">
        <w:rPr>
          <w:rStyle w:val="TEXTb"/>
        </w:rPr>
        <w:t>Time structure of trade A/R</w:t>
      </w:r>
    </w:p>
    <w:tbl>
      <w:tblPr>
        <w:tblW w:w="10186" w:type="dxa"/>
        <w:tblInd w:w="-269" w:type="dxa"/>
        <w:tblLayout w:type="fixed"/>
        <w:tblCellMar>
          <w:left w:w="0" w:type="dxa"/>
          <w:right w:w="0" w:type="dxa"/>
        </w:tblCellMar>
        <w:tblLook w:val="0000"/>
      </w:tblPr>
      <w:tblGrid>
        <w:gridCol w:w="1135"/>
        <w:gridCol w:w="850"/>
        <w:gridCol w:w="496"/>
        <w:gridCol w:w="1064"/>
        <w:gridCol w:w="931"/>
        <w:gridCol w:w="785"/>
        <w:gridCol w:w="947"/>
        <w:gridCol w:w="1109"/>
        <w:gridCol w:w="929"/>
        <w:gridCol w:w="1059"/>
        <w:gridCol w:w="881"/>
      </w:tblGrid>
      <w:tr w:rsidR="00F47789" w:rsidTr="0036207E">
        <w:trPr>
          <w:cantSplit/>
          <w:trHeight w:val="255"/>
        </w:trPr>
        <w:tc>
          <w:tcPr>
            <w:tcW w:w="1135" w:type="dxa"/>
            <w:vMerge w:val="restar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F47789" w:rsidRPr="001F4795" w:rsidRDefault="00F47789" w:rsidP="001F4795">
            <w:pPr>
              <w:pStyle w:val="TEXT8b"/>
              <w:rPr>
                <w:rFonts w:eastAsia="Arial Unicode MS"/>
              </w:rPr>
            </w:pPr>
            <w:r w:rsidRPr="001F4795">
              <w:t>Receivables</w:t>
            </w:r>
          </w:p>
        </w:tc>
        <w:tc>
          <w:tcPr>
            <w:tcW w:w="1346"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F47789" w:rsidRPr="001F4795" w:rsidRDefault="00F47789" w:rsidP="001F4795">
            <w:pPr>
              <w:pStyle w:val="TEXT8b"/>
              <w:rPr>
                <w:rFonts w:eastAsia="Arial Unicode MS"/>
              </w:rPr>
            </w:pPr>
            <w:r w:rsidRPr="001F4795">
              <w:t>Due</w:t>
            </w:r>
          </w:p>
        </w:tc>
        <w:tc>
          <w:tcPr>
            <w:tcW w:w="5765" w:type="dxa"/>
            <w:gridSpan w:val="6"/>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F47789" w:rsidRPr="001F4795" w:rsidRDefault="00F47789" w:rsidP="001F4795">
            <w:pPr>
              <w:pStyle w:val="TEXT8b"/>
              <w:rPr>
                <w:rFonts w:eastAsia="Arial Unicode MS"/>
              </w:rPr>
            </w:pPr>
            <w:r w:rsidRPr="001F4795">
              <w:t>Overdue brutto</w:t>
            </w:r>
          </w:p>
        </w:tc>
        <w:tc>
          <w:tcPr>
            <w:tcW w:w="1059" w:type="dxa"/>
            <w:vMerge w:val="restar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F47789" w:rsidRPr="001F4795" w:rsidRDefault="00F47789" w:rsidP="001F4795">
            <w:pPr>
              <w:pStyle w:val="TEXT8b"/>
              <w:rPr>
                <w:rFonts w:eastAsia="Arial Unicode MS"/>
              </w:rPr>
            </w:pPr>
            <w:r w:rsidRPr="001F4795">
              <w:t>Adjustments</w:t>
            </w:r>
          </w:p>
        </w:tc>
        <w:tc>
          <w:tcPr>
            <w:tcW w:w="881" w:type="dxa"/>
            <w:vMerge w:val="restar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F47789" w:rsidRPr="001F4795" w:rsidRDefault="00F47789" w:rsidP="001F4795">
            <w:pPr>
              <w:pStyle w:val="TEXT8b"/>
              <w:rPr>
                <w:rFonts w:eastAsia="Arial Unicode MS"/>
              </w:rPr>
            </w:pPr>
            <w:r w:rsidRPr="001F4795">
              <w:t>Total netto</w:t>
            </w:r>
          </w:p>
        </w:tc>
      </w:tr>
      <w:tr w:rsidR="00F47789" w:rsidTr="0036207E">
        <w:trPr>
          <w:cantSplit/>
          <w:trHeight w:val="255"/>
        </w:trPr>
        <w:tc>
          <w:tcPr>
            <w:tcW w:w="1135" w:type="dxa"/>
            <w:vMerge/>
            <w:tcBorders>
              <w:top w:val="single" w:sz="4" w:space="0" w:color="auto"/>
              <w:left w:val="single" w:sz="4" w:space="0" w:color="auto"/>
              <w:bottom w:val="single" w:sz="4" w:space="0" w:color="auto"/>
              <w:right w:val="single" w:sz="4" w:space="0" w:color="auto"/>
            </w:tcBorders>
            <w:vAlign w:val="center"/>
          </w:tcPr>
          <w:p w:rsidR="00F47789" w:rsidRDefault="00F47789" w:rsidP="001F4795">
            <w:pPr>
              <w:pStyle w:val="TEXT8"/>
              <w:rPr>
                <w:rFonts w:eastAsia="Arial Unicode MS"/>
                <w:b/>
                <w:bCs/>
                <w:szCs w:val="16"/>
                <w:lang w:val="en-US"/>
              </w:rPr>
            </w:pPr>
          </w:p>
        </w:tc>
        <w:tc>
          <w:tcPr>
            <w:tcW w:w="8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Pr="001F4795" w:rsidRDefault="00F47789" w:rsidP="001F4795">
            <w:pPr>
              <w:pStyle w:val="TEXT8b"/>
              <w:rPr>
                <w:rFonts w:eastAsia="Arial Unicode MS"/>
              </w:rPr>
            </w:pPr>
            <w:r w:rsidRPr="001F4795">
              <w:t>(CZK/ths)</w:t>
            </w:r>
          </w:p>
        </w:tc>
        <w:tc>
          <w:tcPr>
            <w:tcW w:w="49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Pr="001F4795" w:rsidRDefault="00F47789" w:rsidP="001F4795">
            <w:pPr>
              <w:pStyle w:val="TEXT8b"/>
              <w:rPr>
                <w:rFonts w:eastAsia="Arial Unicode MS"/>
              </w:rPr>
            </w:pPr>
            <w:r w:rsidRPr="001F4795">
              <w:t>%</w:t>
            </w:r>
          </w:p>
        </w:tc>
        <w:tc>
          <w:tcPr>
            <w:tcW w:w="106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Pr="001F4795" w:rsidRDefault="00F47789" w:rsidP="001F4795">
            <w:pPr>
              <w:pStyle w:val="TEXT8b"/>
              <w:rPr>
                <w:rFonts w:eastAsia="Arial Unicode MS"/>
              </w:rPr>
            </w:pPr>
            <w:r w:rsidRPr="001F4795">
              <w:t>&lt;30 days</w:t>
            </w:r>
          </w:p>
        </w:tc>
        <w:tc>
          <w:tcPr>
            <w:tcW w:w="93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Pr="001F4795" w:rsidRDefault="00F47789" w:rsidP="001F4795">
            <w:pPr>
              <w:pStyle w:val="TEXT8b"/>
              <w:rPr>
                <w:rFonts w:eastAsia="Arial Unicode MS"/>
              </w:rPr>
            </w:pPr>
            <w:r w:rsidRPr="001F4795">
              <w:t>31-60</w:t>
            </w:r>
          </w:p>
        </w:tc>
        <w:tc>
          <w:tcPr>
            <w:tcW w:w="78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Pr="001F4795" w:rsidRDefault="00F47789" w:rsidP="001F4795">
            <w:pPr>
              <w:pStyle w:val="TEXT8b"/>
              <w:rPr>
                <w:rFonts w:eastAsia="Arial Unicode MS"/>
              </w:rPr>
            </w:pPr>
            <w:r w:rsidRPr="001F4795">
              <w:t>61-90</w:t>
            </w:r>
          </w:p>
        </w:tc>
        <w:tc>
          <w:tcPr>
            <w:tcW w:w="94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Pr="001F4795" w:rsidRDefault="00F47789" w:rsidP="001F4795">
            <w:pPr>
              <w:pStyle w:val="TEXT8b"/>
              <w:rPr>
                <w:rFonts w:eastAsia="Arial Unicode MS"/>
              </w:rPr>
            </w:pPr>
            <w:r w:rsidRPr="001F4795">
              <w:t>91-180</w:t>
            </w:r>
          </w:p>
        </w:tc>
        <w:tc>
          <w:tcPr>
            <w:tcW w:w="110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Pr="001F4795" w:rsidRDefault="00F47789" w:rsidP="001F4795">
            <w:pPr>
              <w:pStyle w:val="TEXT8b"/>
              <w:rPr>
                <w:rFonts w:eastAsia="Arial Unicode MS"/>
              </w:rPr>
            </w:pPr>
            <w:r w:rsidRPr="001F4795">
              <w:t>181-360</w:t>
            </w:r>
          </w:p>
        </w:tc>
        <w:tc>
          <w:tcPr>
            <w:tcW w:w="929" w:type="dxa"/>
            <w:tcBorders>
              <w:top w:val="nil"/>
              <w:left w:val="nil"/>
              <w:bottom w:val="single" w:sz="4" w:space="0" w:color="auto"/>
              <w:right w:val="single" w:sz="4" w:space="0" w:color="auto"/>
            </w:tcBorders>
            <w:tcMar>
              <w:top w:w="15" w:type="dxa"/>
              <w:left w:w="15" w:type="dxa"/>
              <w:bottom w:w="0" w:type="dxa"/>
              <w:right w:w="15" w:type="dxa"/>
            </w:tcMar>
            <w:vAlign w:val="bottom"/>
          </w:tcPr>
          <w:p w:rsidR="00F47789" w:rsidRPr="001F4795" w:rsidRDefault="00F47789" w:rsidP="001F4795">
            <w:pPr>
              <w:pStyle w:val="TEXT8b"/>
              <w:rPr>
                <w:rFonts w:eastAsia="Arial Unicode MS"/>
              </w:rPr>
            </w:pPr>
            <w:r w:rsidRPr="001F4795">
              <w:t>&gt;365</w:t>
            </w:r>
          </w:p>
        </w:tc>
        <w:tc>
          <w:tcPr>
            <w:tcW w:w="1059" w:type="dxa"/>
            <w:vMerge/>
            <w:tcBorders>
              <w:top w:val="single" w:sz="4" w:space="0" w:color="auto"/>
              <w:left w:val="single" w:sz="4" w:space="0" w:color="auto"/>
              <w:bottom w:val="single" w:sz="4" w:space="0" w:color="auto"/>
              <w:right w:val="single" w:sz="4" w:space="0" w:color="auto"/>
            </w:tcBorders>
            <w:vAlign w:val="center"/>
          </w:tcPr>
          <w:p w:rsidR="00F47789" w:rsidRDefault="00F47789" w:rsidP="001F4795">
            <w:pPr>
              <w:pStyle w:val="TEXT8"/>
              <w:rPr>
                <w:rFonts w:eastAsia="Arial Unicode MS"/>
                <w:b/>
                <w:bCs/>
                <w:szCs w:val="16"/>
                <w:lang w:val="en-US"/>
              </w:rPr>
            </w:pPr>
          </w:p>
        </w:tc>
        <w:tc>
          <w:tcPr>
            <w:tcW w:w="881" w:type="dxa"/>
            <w:vMerge/>
            <w:tcBorders>
              <w:top w:val="single" w:sz="4" w:space="0" w:color="auto"/>
              <w:left w:val="single" w:sz="4" w:space="0" w:color="auto"/>
              <w:bottom w:val="single" w:sz="4" w:space="0" w:color="auto"/>
              <w:right w:val="single" w:sz="4" w:space="0" w:color="auto"/>
            </w:tcBorders>
            <w:vAlign w:val="center"/>
          </w:tcPr>
          <w:p w:rsidR="00F47789" w:rsidRDefault="00F47789" w:rsidP="001F4795">
            <w:pPr>
              <w:pStyle w:val="TEXT8"/>
              <w:rPr>
                <w:rFonts w:eastAsia="Arial Unicode MS"/>
                <w:b/>
                <w:bCs/>
                <w:szCs w:val="16"/>
                <w:lang w:val="en-US"/>
              </w:rPr>
            </w:pPr>
          </w:p>
        </w:tc>
      </w:tr>
      <w:tr w:rsidR="00F47789" w:rsidTr="0036207E">
        <w:trPr>
          <w:trHeight w:val="255"/>
        </w:trPr>
        <w:tc>
          <w:tcPr>
            <w:tcW w:w="113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p>
        </w:tc>
        <w:tc>
          <w:tcPr>
            <w:tcW w:w="8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p>
        </w:tc>
        <w:tc>
          <w:tcPr>
            <w:tcW w:w="49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p>
        </w:tc>
        <w:tc>
          <w:tcPr>
            <w:tcW w:w="106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p>
        </w:tc>
        <w:tc>
          <w:tcPr>
            <w:tcW w:w="93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p>
        </w:tc>
        <w:tc>
          <w:tcPr>
            <w:tcW w:w="78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p>
        </w:tc>
        <w:tc>
          <w:tcPr>
            <w:tcW w:w="94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p>
        </w:tc>
        <w:tc>
          <w:tcPr>
            <w:tcW w:w="110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p>
        </w:tc>
        <w:tc>
          <w:tcPr>
            <w:tcW w:w="92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p>
        </w:tc>
        <w:tc>
          <w:tcPr>
            <w:tcW w:w="105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p>
        </w:tc>
        <w:tc>
          <w:tcPr>
            <w:tcW w:w="88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p>
        </w:tc>
      </w:tr>
      <w:tr w:rsidR="00F47789" w:rsidTr="0036207E">
        <w:trPr>
          <w:trHeight w:val="255"/>
        </w:trPr>
        <w:tc>
          <w:tcPr>
            <w:tcW w:w="113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8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49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106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93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78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94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110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929" w:type="dxa"/>
            <w:tcBorders>
              <w:top w:val="nil"/>
              <w:left w:val="nil"/>
              <w:bottom w:val="single" w:sz="4" w:space="0" w:color="auto"/>
              <w:right w:val="single" w:sz="4" w:space="0" w:color="auto"/>
            </w:tcBorders>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105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88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r>
      <w:tr w:rsidR="00F47789" w:rsidTr="0036207E">
        <w:trPr>
          <w:trHeight w:val="255"/>
        </w:trPr>
        <w:tc>
          <w:tcPr>
            <w:tcW w:w="113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85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49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106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93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78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94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110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929" w:type="dxa"/>
            <w:tcBorders>
              <w:top w:val="nil"/>
              <w:left w:val="nil"/>
              <w:bottom w:val="single" w:sz="4" w:space="0" w:color="auto"/>
              <w:right w:val="single" w:sz="4" w:space="0" w:color="auto"/>
            </w:tcBorders>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105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881"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r>
    </w:tbl>
    <w:p w:rsidR="00F47789" w:rsidRDefault="00F47789" w:rsidP="001F4795">
      <w:pPr>
        <w:pStyle w:val="TEXT"/>
      </w:pPr>
    </w:p>
    <w:p w:rsidR="00F47789" w:rsidRPr="001F4795" w:rsidRDefault="00F47789" w:rsidP="001F4795">
      <w:pPr>
        <w:pStyle w:val="TEXT"/>
        <w:rPr>
          <w:rStyle w:val="TEXTb"/>
        </w:rPr>
      </w:pPr>
      <w:r w:rsidRPr="001F4795">
        <w:rPr>
          <w:rStyle w:val="TEXTb"/>
        </w:rPr>
        <w:t>Time structure of trade A/P</w:t>
      </w:r>
    </w:p>
    <w:tbl>
      <w:tblPr>
        <w:tblW w:w="9938" w:type="dxa"/>
        <w:tblInd w:w="-165" w:type="dxa"/>
        <w:tblLayout w:type="fixed"/>
        <w:tblCellMar>
          <w:left w:w="0" w:type="dxa"/>
          <w:right w:w="0" w:type="dxa"/>
        </w:tblCellMar>
        <w:tblLook w:val="0000"/>
      </w:tblPr>
      <w:tblGrid>
        <w:gridCol w:w="1020"/>
        <w:gridCol w:w="1263"/>
        <w:gridCol w:w="657"/>
        <w:gridCol w:w="1044"/>
        <w:gridCol w:w="956"/>
        <w:gridCol w:w="787"/>
        <w:gridCol w:w="949"/>
        <w:gridCol w:w="1112"/>
        <w:gridCol w:w="913"/>
        <w:gridCol w:w="1237"/>
      </w:tblGrid>
      <w:tr w:rsidR="00F47789" w:rsidTr="0036207E">
        <w:trPr>
          <w:cantSplit/>
          <w:trHeight w:val="255"/>
        </w:trPr>
        <w:tc>
          <w:tcPr>
            <w:tcW w:w="1020" w:type="dxa"/>
            <w:vMerge w:val="restart"/>
            <w:tcBorders>
              <w:top w:val="single" w:sz="4" w:space="0" w:color="auto"/>
              <w:left w:val="single" w:sz="4" w:space="0" w:color="auto"/>
              <w:bottom w:val="single" w:sz="4" w:space="0" w:color="000000"/>
              <w:right w:val="single" w:sz="4" w:space="0" w:color="auto"/>
            </w:tcBorders>
            <w:noWrap/>
            <w:tcMar>
              <w:top w:w="15" w:type="dxa"/>
              <w:left w:w="15" w:type="dxa"/>
              <w:bottom w:w="0" w:type="dxa"/>
              <w:right w:w="15" w:type="dxa"/>
            </w:tcMar>
            <w:vAlign w:val="center"/>
          </w:tcPr>
          <w:p w:rsidR="00F47789" w:rsidRPr="001F4795" w:rsidRDefault="00F47789" w:rsidP="001F4795">
            <w:pPr>
              <w:pStyle w:val="TEXT8b"/>
              <w:rPr>
                <w:rFonts w:eastAsia="Arial Unicode MS"/>
              </w:rPr>
            </w:pPr>
            <w:r w:rsidRPr="001F4795">
              <w:t>Payables</w:t>
            </w:r>
          </w:p>
        </w:tc>
        <w:tc>
          <w:tcPr>
            <w:tcW w:w="1920" w:type="dxa"/>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bottom"/>
          </w:tcPr>
          <w:p w:rsidR="00F47789" w:rsidRPr="001F4795" w:rsidRDefault="00F47789" w:rsidP="001F4795">
            <w:pPr>
              <w:pStyle w:val="TEXT8b"/>
              <w:rPr>
                <w:rFonts w:eastAsia="Arial Unicode MS"/>
              </w:rPr>
            </w:pPr>
            <w:r w:rsidRPr="001F4795">
              <w:t>Due</w:t>
            </w:r>
          </w:p>
        </w:tc>
        <w:tc>
          <w:tcPr>
            <w:tcW w:w="5761" w:type="dxa"/>
            <w:gridSpan w:val="6"/>
            <w:tcBorders>
              <w:top w:val="single" w:sz="4" w:space="0" w:color="auto"/>
              <w:left w:val="nil"/>
              <w:bottom w:val="single" w:sz="4" w:space="0" w:color="auto"/>
              <w:right w:val="single" w:sz="4" w:space="0" w:color="000000"/>
            </w:tcBorders>
            <w:noWrap/>
            <w:tcMar>
              <w:top w:w="15" w:type="dxa"/>
              <w:left w:w="15" w:type="dxa"/>
              <w:bottom w:w="0" w:type="dxa"/>
              <w:right w:w="15" w:type="dxa"/>
            </w:tcMar>
            <w:vAlign w:val="bottom"/>
          </w:tcPr>
          <w:p w:rsidR="00F47789" w:rsidRPr="001F4795" w:rsidRDefault="00F47789" w:rsidP="001F4795">
            <w:pPr>
              <w:pStyle w:val="TEXT8b"/>
              <w:rPr>
                <w:rFonts w:eastAsia="Arial Unicode MS"/>
              </w:rPr>
            </w:pPr>
            <w:r w:rsidRPr="001F4795">
              <w:t>Overdue</w:t>
            </w:r>
          </w:p>
        </w:tc>
        <w:tc>
          <w:tcPr>
            <w:tcW w:w="1237" w:type="dxa"/>
            <w:vMerge w:val="restart"/>
            <w:tcBorders>
              <w:top w:val="single" w:sz="4" w:space="0" w:color="auto"/>
              <w:left w:val="nil"/>
              <w:bottom w:val="single" w:sz="4" w:space="0" w:color="000000"/>
              <w:right w:val="single" w:sz="4" w:space="0" w:color="auto"/>
            </w:tcBorders>
            <w:noWrap/>
            <w:tcMar>
              <w:top w:w="15" w:type="dxa"/>
              <w:left w:w="15" w:type="dxa"/>
              <w:bottom w:w="0" w:type="dxa"/>
              <w:right w:w="15" w:type="dxa"/>
            </w:tcMar>
            <w:vAlign w:val="center"/>
          </w:tcPr>
          <w:p w:rsidR="00F47789" w:rsidRPr="001F4795" w:rsidRDefault="00F47789" w:rsidP="001F4795">
            <w:pPr>
              <w:pStyle w:val="TEXT8b"/>
              <w:rPr>
                <w:rFonts w:eastAsia="Arial Unicode MS"/>
              </w:rPr>
            </w:pPr>
            <w:r w:rsidRPr="001F4795">
              <w:t>Total</w:t>
            </w:r>
          </w:p>
        </w:tc>
      </w:tr>
      <w:tr w:rsidR="00F47789" w:rsidTr="0036207E">
        <w:trPr>
          <w:cantSplit/>
          <w:trHeight w:val="255"/>
        </w:trPr>
        <w:tc>
          <w:tcPr>
            <w:tcW w:w="1020" w:type="dxa"/>
            <w:vMerge/>
            <w:tcBorders>
              <w:top w:val="single" w:sz="4" w:space="0" w:color="auto"/>
              <w:left w:val="single" w:sz="4" w:space="0" w:color="auto"/>
              <w:bottom w:val="single" w:sz="4" w:space="0" w:color="000000"/>
              <w:right w:val="single" w:sz="4" w:space="0" w:color="auto"/>
            </w:tcBorders>
            <w:vAlign w:val="center"/>
          </w:tcPr>
          <w:p w:rsidR="00F47789" w:rsidRDefault="00F47789" w:rsidP="001F4795">
            <w:pPr>
              <w:pStyle w:val="TEXT8"/>
              <w:rPr>
                <w:rFonts w:eastAsia="Arial Unicode MS"/>
                <w:b/>
                <w:bCs/>
                <w:szCs w:val="16"/>
                <w:lang w:val="en-US"/>
              </w:rPr>
            </w:pPr>
          </w:p>
        </w:tc>
        <w:tc>
          <w:tcPr>
            <w:tcW w:w="126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Pr="001F4795" w:rsidRDefault="00F47789" w:rsidP="001F4795">
            <w:pPr>
              <w:pStyle w:val="TEXT8b"/>
              <w:rPr>
                <w:rFonts w:eastAsia="Arial Unicode MS"/>
              </w:rPr>
            </w:pPr>
            <w:r w:rsidRPr="001F4795">
              <w:t>(CZK/ths)</w:t>
            </w:r>
          </w:p>
        </w:tc>
        <w:tc>
          <w:tcPr>
            <w:tcW w:w="65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Pr="001F4795" w:rsidRDefault="00F47789" w:rsidP="001F4795">
            <w:pPr>
              <w:pStyle w:val="TEXT8b"/>
              <w:rPr>
                <w:rFonts w:eastAsia="Arial Unicode MS"/>
              </w:rPr>
            </w:pPr>
            <w:r w:rsidRPr="001F4795">
              <w:t>%</w:t>
            </w:r>
          </w:p>
        </w:tc>
        <w:tc>
          <w:tcPr>
            <w:tcW w:w="104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Pr="001F4795" w:rsidRDefault="00F47789" w:rsidP="001F4795">
            <w:pPr>
              <w:pStyle w:val="TEXT8b"/>
              <w:rPr>
                <w:rFonts w:eastAsia="Arial Unicode MS"/>
              </w:rPr>
            </w:pPr>
            <w:r w:rsidRPr="001F4795">
              <w:t>&lt;30 days</w:t>
            </w:r>
          </w:p>
        </w:tc>
        <w:tc>
          <w:tcPr>
            <w:tcW w:w="95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Pr="001F4795" w:rsidRDefault="00F47789" w:rsidP="001F4795">
            <w:pPr>
              <w:pStyle w:val="TEXT8b"/>
              <w:rPr>
                <w:rFonts w:eastAsia="Arial Unicode MS"/>
              </w:rPr>
            </w:pPr>
            <w:r w:rsidRPr="001F4795">
              <w:t>31-60</w:t>
            </w:r>
          </w:p>
        </w:tc>
        <w:tc>
          <w:tcPr>
            <w:tcW w:w="78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Pr="001F4795" w:rsidRDefault="00F47789" w:rsidP="001F4795">
            <w:pPr>
              <w:pStyle w:val="TEXT8b"/>
              <w:rPr>
                <w:rFonts w:eastAsia="Arial Unicode MS"/>
              </w:rPr>
            </w:pPr>
            <w:r w:rsidRPr="001F4795">
              <w:t>61-90</w:t>
            </w:r>
          </w:p>
        </w:tc>
        <w:tc>
          <w:tcPr>
            <w:tcW w:w="94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b"/>
              <w:rPr>
                <w:rFonts w:eastAsia="Arial Unicode MS"/>
                <w:szCs w:val="16"/>
              </w:rPr>
            </w:pPr>
            <w:r w:rsidRPr="001F4795">
              <w:t>91-180</w:t>
            </w:r>
          </w:p>
        </w:tc>
        <w:tc>
          <w:tcPr>
            <w:tcW w:w="11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Pr="001F4795" w:rsidRDefault="00F47789" w:rsidP="001F4795">
            <w:pPr>
              <w:pStyle w:val="TEXT8b"/>
              <w:rPr>
                <w:rFonts w:eastAsia="Arial Unicode MS"/>
              </w:rPr>
            </w:pPr>
            <w:r w:rsidRPr="001F4795">
              <w:t>181-365</w:t>
            </w:r>
          </w:p>
        </w:tc>
        <w:tc>
          <w:tcPr>
            <w:tcW w:w="913" w:type="dxa"/>
            <w:tcBorders>
              <w:top w:val="nil"/>
              <w:left w:val="nil"/>
              <w:bottom w:val="single" w:sz="4" w:space="0" w:color="auto"/>
              <w:right w:val="single" w:sz="4" w:space="0" w:color="auto"/>
            </w:tcBorders>
            <w:tcMar>
              <w:top w:w="15" w:type="dxa"/>
              <w:left w:w="15" w:type="dxa"/>
              <w:bottom w:w="0" w:type="dxa"/>
              <w:right w:w="15" w:type="dxa"/>
            </w:tcMar>
            <w:vAlign w:val="bottom"/>
          </w:tcPr>
          <w:p w:rsidR="00F47789" w:rsidRPr="001F4795" w:rsidRDefault="00F47789" w:rsidP="001F4795">
            <w:pPr>
              <w:pStyle w:val="TEXT8b"/>
              <w:rPr>
                <w:rFonts w:eastAsia="Arial Unicode MS"/>
              </w:rPr>
            </w:pPr>
            <w:r w:rsidRPr="001F4795">
              <w:t>&gt;365</w:t>
            </w:r>
          </w:p>
        </w:tc>
        <w:tc>
          <w:tcPr>
            <w:tcW w:w="1237" w:type="dxa"/>
            <w:vMerge/>
            <w:tcBorders>
              <w:top w:val="single" w:sz="4" w:space="0" w:color="auto"/>
              <w:left w:val="nil"/>
              <w:bottom w:val="single" w:sz="4" w:space="0" w:color="000000"/>
              <w:right w:val="single" w:sz="4" w:space="0" w:color="auto"/>
            </w:tcBorders>
            <w:vAlign w:val="center"/>
          </w:tcPr>
          <w:p w:rsidR="00F47789" w:rsidRDefault="00F47789" w:rsidP="001F4795">
            <w:pPr>
              <w:pStyle w:val="TEXT8"/>
              <w:rPr>
                <w:rFonts w:eastAsia="Arial Unicode MS"/>
                <w:b/>
                <w:bCs/>
                <w:szCs w:val="16"/>
                <w:lang w:val="en-US"/>
              </w:rPr>
            </w:pPr>
          </w:p>
        </w:tc>
      </w:tr>
      <w:tr w:rsidR="00F47789" w:rsidTr="0036207E">
        <w:trPr>
          <w:trHeight w:val="255"/>
        </w:trPr>
        <w:tc>
          <w:tcPr>
            <w:tcW w:w="102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126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65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104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95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78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94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11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91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123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r>
      <w:tr w:rsidR="00F47789" w:rsidTr="0036207E">
        <w:trPr>
          <w:trHeight w:val="255"/>
        </w:trPr>
        <w:tc>
          <w:tcPr>
            <w:tcW w:w="102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126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65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104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95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78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94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11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91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123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r>
      <w:tr w:rsidR="00F47789" w:rsidTr="0036207E">
        <w:trPr>
          <w:trHeight w:val="255"/>
        </w:trPr>
        <w:tc>
          <w:tcPr>
            <w:tcW w:w="102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126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65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1044"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956"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78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949"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1112"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913"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c>
          <w:tcPr>
            <w:tcW w:w="1237"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F47789" w:rsidRDefault="00F47789" w:rsidP="001F4795">
            <w:pPr>
              <w:pStyle w:val="TEXT8"/>
              <w:rPr>
                <w:rFonts w:eastAsia="Arial Unicode MS"/>
                <w:lang w:val="en-US"/>
              </w:rPr>
            </w:pPr>
            <w:r>
              <w:rPr>
                <w:lang w:val="en-US"/>
              </w:rPr>
              <w:t> </w:t>
            </w:r>
          </w:p>
        </w:tc>
      </w:tr>
    </w:tbl>
    <w:p w:rsidR="00F47789" w:rsidRDefault="00F47789" w:rsidP="001F4795">
      <w:pPr>
        <w:pStyle w:val="TEXT"/>
      </w:pPr>
    </w:p>
    <w:p w:rsidR="00F47789" w:rsidRPr="001F4795" w:rsidRDefault="00F47789" w:rsidP="001F4795">
      <w:pPr>
        <w:pStyle w:val="ANNEX"/>
      </w:pPr>
      <w:r w:rsidRPr="001F4795">
        <w:t>ANNEX1</w:t>
      </w:r>
    </w:p>
    <w:p w:rsidR="00F47789" w:rsidRDefault="00F47789" w:rsidP="001F4795">
      <w:pPr>
        <w:pStyle w:val="TEXT"/>
      </w:pPr>
      <w:r>
        <w:t>Ownership chart, Graphs, Diagrams, Pictures …..</w:t>
      </w:r>
    </w:p>
    <w:p w:rsidR="00F47789" w:rsidRPr="001F4795" w:rsidRDefault="00F47789" w:rsidP="001F4795">
      <w:pPr>
        <w:pStyle w:val="TEXT"/>
      </w:pPr>
    </w:p>
    <w:bookmarkEnd w:id="5"/>
    <w:p w:rsidR="00F47789" w:rsidRPr="001F4795" w:rsidRDefault="00F47789" w:rsidP="001F4795">
      <w:pPr>
        <w:pStyle w:val="ZNAKA"/>
      </w:pPr>
      <w:r>
        <w:t>ZNAČKA NEMAZAT</w:t>
      </w:r>
    </w:p>
    <w:p w:rsidR="00F47789" w:rsidRPr="00AC30B3" w:rsidRDefault="00F47789" w:rsidP="001F4795">
      <w:pPr>
        <w:pStyle w:val="TEXT"/>
      </w:pPr>
    </w:p>
    <w:sectPr w:rsidR="00F47789" w:rsidRPr="00AC30B3" w:rsidSect="005A4395">
      <w:pgSz w:w="11906" w:h="16838" w:code="9"/>
      <w:pgMar w:top="1418" w:right="851" w:bottom="680" w:left="851" w:header="0" w:footer="28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7789" w:rsidRDefault="00F47789">
      <w:r>
        <w:separator/>
      </w:r>
    </w:p>
  </w:endnote>
  <w:endnote w:type="continuationSeparator" w:id="0">
    <w:p w:rsidR="00F47789" w:rsidRDefault="00F477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Futura">
    <w:altName w:val="Courier New"/>
    <w:panose1 w:val="00000000000000000000"/>
    <w:charset w:val="00"/>
    <w:family w:val="auto"/>
    <w:notTrueType/>
    <w:pitch w:val="variable"/>
    <w:sig w:usb0="00000003" w:usb1="00000000" w:usb2="00000000" w:usb3="00000000" w:csb0="00000001"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 w:name="FuturaTEE">
    <w:altName w:val="Times New Roman"/>
    <w:panose1 w:val="00000000000000000000"/>
    <w:charset w:val="00"/>
    <w:family w:val="auto"/>
    <w:pitch w:val="variable"/>
    <w:sig w:usb0="00000007" w:usb1="00000000" w:usb2="00000000" w:usb3="00000000" w:csb0="00000083"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EE"/>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7789" w:rsidRDefault="00F47789">
      <w:r>
        <w:separator/>
      </w:r>
    </w:p>
  </w:footnote>
  <w:footnote w:type="continuationSeparator" w:id="0">
    <w:p w:rsidR="00F47789" w:rsidRDefault="00F477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E4E6BAA"/>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DF349096"/>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18A249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DB855F8"/>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6B2E3BD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2640BE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CD8299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B8A8F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BC4C8A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8F85130"/>
    <w:lvl w:ilvl="0">
      <w:start w:val="1"/>
      <w:numFmt w:val="bullet"/>
      <w:lvlText w:val=""/>
      <w:lvlJc w:val="left"/>
      <w:pPr>
        <w:tabs>
          <w:tab w:val="num" w:pos="360"/>
        </w:tabs>
        <w:ind w:left="360" w:hanging="360"/>
      </w:pPr>
      <w:rPr>
        <w:rFonts w:ascii="Symbol" w:hAnsi="Symbol" w:hint="default"/>
      </w:rPr>
    </w:lvl>
  </w:abstractNum>
  <w:abstractNum w:abstractNumId="10">
    <w:nsid w:val="0DED7C64"/>
    <w:multiLevelType w:val="multilevel"/>
    <w:tmpl w:val="80BC188A"/>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1">
    <w:nsid w:val="209E7B28"/>
    <w:multiLevelType w:val="multilevel"/>
    <w:tmpl w:val="80BC188A"/>
    <w:lvl w:ilvl="0">
      <w:start w:val="1"/>
      <w:numFmt w:val="decimal"/>
      <w:pStyle w:val="NADPIS1"/>
      <w:lvlText w:val="%1."/>
      <w:lvlJc w:val="left"/>
      <w:pPr>
        <w:tabs>
          <w:tab w:val="num" w:pos="360"/>
        </w:tabs>
        <w:ind w:left="360" w:hanging="360"/>
      </w:pPr>
      <w:rPr>
        <w:rFonts w:cs="Times New Roman"/>
      </w:rPr>
    </w:lvl>
    <w:lvl w:ilvl="1">
      <w:start w:val="1"/>
      <w:numFmt w:val="decimal"/>
      <w:pStyle w:val="NADPIS2"/>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nsid w:val="21BC6611"/>
    <w:multiLevelType w:val="multilevel"/>
    <w:tmpl w:val="0405001F"/>
    <w:lvl w:ilvl="0">
      <w:start w:val="1"/>
      <w:numFmt w:val="decimal"/>
      <w:lvlText w:val="%1."/>
      <w:lvlJc w:val="left"/>
      <w:pPr>
        <w:tabs>
          <w:tab w:val="num" w:pos="1068"/>
        </w:tabs>
        <w:ind w:left="1068" w:hanging="360"/>
      </w:pPr>
      <w:rPr>
        <w:rFonts w:cs="Times New Roman"/>
      </w:rPr>
    </w:lvl>
    <w:lvl w:ilvl="1">
      <w:start w:val="1"/>
      <w:numFmt w:val="decimal"/>
      <w:lvlText w:val="%1.%2."/>
      <w:lvlJc w:val="left"/>
      <w:pPr>
        <w:tabs>
          <w:tab w:val="num" w:pos="1500"/>
        </w:tabs>
        <w:ind w:left="1500" w:hanging="432"/>
      </w:pPr>
      <w:rPr>
        <w:rFonts w:cs="Times New Roman"/>
      </w:rPr>
    </w:lvl>
    <w:lvl w:ilvl="2">
      <w:start w:val="1"/>
      <w:numFmt w:val="decimal"/>
      <w:lvlText w:val="%1.%2.%3."/>
      <w:lvlJc w:val="left"/>
      <w:pPr>
        <w:tabs>
          <w:tab w:val="num" w:pos="1932"/>
        </w:tabs>
        <w:ind w:left="1932" w:hanging="504"/>
      </w:pPr>
      <w:rPr>
        <w:rFonts w:cs="Times New Roman"/>
      </w:rPr>
    </w:lvl>
    <w:lvl w:ilvl="3">
      <w:start w:val="1"/>
      <w:numFmt w:val="decimal"/>
      <w:lvlText w:val="%1.%2.%3.%4."/>
      <w:lvlJc w:val="left"/>
      <w:pPr>
        <w:tabs>
          <w:tab w:val="num" w:pos="2508"/>
        </w:tabs>
        <w:ind w:left="2436" w:hanging="648"/>
      </w:pPr>
      <w:rPr>
        <w:rFonts w:cs="Times New Roman"/>
      </w:rPr>
    </w:lvl>
    <w:lvl w:ilvl="4">
      <w:start w:val="1"/>
      <w:numFmt w:val="decimal"/>
      <w:lvlText w:val="%1.%2.%3.%4.%5."/>
      <w:lvlJc w:val="left"/>
      <w:pPr>
        <w:tabs>
          <w:tab w:val="num" w:pos="3228"/>
        </w:tabs>
        <w:ind w:left="2940" w:hanging="792"/>
      </w:pPr>
      <w:rPr>
        <w:rFonts w:cs="Times New Roman"/>
      </w:rPr>
    </w:lvl>
    <w:lvl w:ilvl="5">
      <w:start w:val="1"/>
      <w:numFmt w:val="decimal"/>
      <w:lvlText w:val="%1.%2.%3.%4.%5.%6."/>
      <w:lvlJc w:val="left"/>
      <w:pPr>
        <w:tabs>
          <w:tab w:val="num" w:pos="3588"/>
        </w:tabs>
        <w:ind w:left="3444" w:hanging="936"/>
      </w:pPr>
      <w:rPr>
        <w:rFonts w:cs="Times New Roman"/>
      </w:rPr>
    </w:lvl>
    <w:lvl w:ilvl="6">
      <w:start w:val="1"/>
      <w:numFmt w:val="decimal"/>
      <w:lvlText w:val="%1.%2.%3.%4.%5.%6.%7."/>
      <w:lvlJc w:val="left"/>
      <w:pPr>
        <w:tabs>
          <w:tab w:val="num" w:pos="4308"/>
        </w:tabs>
        <w:ind w:left="3948" w:hanging="1080"/>
      </w:pPr>
      <w:rPr>
        <w:rFonts w:cs="Times New Roman"/>
      </w:rPr>
    </w:lvl>
    <w:lvl w:ilvl="7">
      <w:start w:val="1"/>
      <w:numFmt w:val="decimal"/>
      <w:lvlText w:val="%1.%2.%3.%4.%5.%6.%7.%8."/>
      <w:lvlJc w:val="left"/>
      <w:pPr>
        <w:tabs>
          <w:tab w:val="num" w:pos="4668"/>
        </w:tabs>
        <w:ind w:left="4452" w:hanging="1224"/>
      </w:pPr>
      <w:rPr>
        <w:rFonts w:cs="Times New Roman"/>
      </w:rPr>
    </w:lvl>
    <w:lvl w:ilvl="8">
      <w:start w:val="1"/>
      <w:numFmt w:val="decimal"/>
      <w:lvlText w:val="%1.%2.%3.%4.%5.%6.%7.%8.%9."/>
      <w:lvlJc w:val="left"/>
      <w:pPr>
        <w:tabs>
          <w:tab w:val="num" w:pos="5388"/>
        </w:tabs>
        <w:ind w:left="5028" w:hanging="1440"/>
      </w:pPr>
      <w:rPr>
        <w:rFonts w:cs="Times New Roman"/>
      </w:rPr>
    </w:lvl>
  </w:abstractNum>
  <w:abstractNum w:abstractNumId="13">
    <w:nsid w:val="249471B8"/>
    <w:multiLevelType w:val="multilevel"/>
    <w:tmpl w:val="0405001F"/>
    <w:lvl w:ilvl="0">
      <w:start w:val="1"/>
      <w:numFmt w:val="decimal"/>
      <w:lvlText w:val="%1."/>
      <w:lvlJc w:val="left"/>
      <w:pPr>
        <w:tabs>
          <w:tab w:val="num" w:pos="1068"/>
        </w:tabs>
        <w:ind w:left="1068" w:hanging="360"/>
      </w:pPr>
      <w:rPr>
        <w:rFonts w:cs="Times New Roman"/>
      </w:rPr>
    </w:lvl>
    <w:lvl w:ilvl="1">
      <w:start w:val="1"/>
      <w:numFmt w:val="decimal"/>
      <w:lvlText w:val="%1.%2."/>
      <w:lvlJc w:val="left"/>
      <w:pPr>
        <w:tabs>
          <w:tab w:val="num" w:pos="1500"/>
        </w:tabs>
        <w:ind w:left="1500" w:hanging="432"/>
      </w:pPr>
      <w:rPr>
        <w:rFonts w:cs="Times New Roman"/>
      </w:rPr>
    </w:lvl>
    <w:lvl w:ilvl="2">
      <w:start w:val="1"/>
      <w:numFmt w:val="decimal"/>
      <w:lvlText w:val="%1.%2.%3."/>
      <w:lvlJc w:val="left"/>
      <w:pPr>
        <w:tabs>
          <w:tab w:val="num" w:pos="1932"/>
        </w:tabs>
        <w:ind w:left="1932" w:hanging="504"/>
      </w:pPr>
      <w:rPr>
        <w:rFonts w:cs="Times New Roman"/>
      </w:rPr>
    </w:lvl>
    <w:lvl w:ilvl="3">
      <w:start w:val="1"/>
      <w:numFmt w:val="decimal"/>
      <w:lvlText w:val="%1.%2.%3.%4."/>
      <w:lvlJc w:val="left"/>
      <w:pPr>
        <w:tabs>
          <w:tab w:val="num" w:pos="2508"/>
        </w:tabs>
        <w:ind w:left="2436" w:hanging="648"/>
      </w:pPr>
      <w:rPr>
        <w:rFonts w:cs="Times New Roman"/>
      </w:rPr>
    </w:lvl>
    <w:lvl w:ilvl="4">
      <w:start w:val="1"/>
      <w:numFmt w:val="decimal"/>
      <w:lvlText w:val="%1.%2.%3.%4.%5."/>
      <w:lvlJc w:val="left"/>
      <w:pPr>
        <w:tabs>
          <w:tab w:val="num" w:pos="3228"/>
        </w:tabs>
        <w:ind w:left="2940" w:hanging="792"/>
      </w:pPr>
      <w:rPr>
        <w:rFonts w:cs="Times New Roman"/>
      </w:rPr>
    </w:lvl>
    <w:lvl w:ilvl="5">
      <w:start w:val="1"/>
      <w:numFmt w:val="decimal"/>
      <w:lvlText w:val="%1.%2.%3.%4.%5.%6."/>
      <w:lvlJc w:val="left"/>
      <w:pPr>
        <w:tabs>
          <w:tab w:val="num" w:pos="3588"/>
        </w:tabs>
        <w:ind w:left="3444" w:hanging="936"/>
      </w:pPr>
      <w:rPr>
        <w:rFonts w:cs="Times New Roman"/>
      </w:rPr>
    </w:lvl>
    <w:lvl w:ilvl="6">
      <w:start w:val="1"/>
      <w:numFmt w:val="decimal"/>
      <w:lvlText w:val="%1.%2.%3.%4.%5.%6.%7."/>
      <w:lvlJc w:val="left"/>
      <w:pPr>
        <w:tabs>
          <w:tab w:val="num" w:pos="4308"/>
        </w:tabs>
        <w:ind w:left="3948" w:hanging="1080"/>
      </w:pPr>
      <w:rPr>
        <w:rFonts w:cs="Times New Roman"/>
      </w:rPr>
    </w:lvl>
    <w:lvl w:ilvl="7">
      <w:start w:val="1"/>
      <w:numFmt w:val="decimal"/>
      <w:lvlText w:val="%1.%2.%3.%4.%5.%6.%7.%8."/>
      <w:lvlJc w:val="left"/>
      <w:pPr>
        <w:tabs>
          <w:tab w:val="num" w:pos="4668"/>
        </w:tabs>
        <w:ind w:left="4452" w:hanging="1224"/>
      </w:pPr>
      <w:rPr>
        <w:rFonts w:cs="Times New Roman"/>
      </w:rPr>
    </w:lvl>
    <w:lvl w:ilvl="8">
      <w:start w:val="1"/>
      <w:numFmt w:val="decimal"/>
      <w:lvlText w:val="%1.%2.%3.%4.%5.%6.%7.%8.%9."/>
      <w:lvlJc w:val="left"/>
      <w:pPr>
        <w:tabs>
          <w:tab w:val="num" w:pos="5388"/>
        </w:tabs>
        <w:ind w:left="5028" w:hanging="1440"/>
      </w:pPr>
      <w:rPr>
        <w:rFonts w:cs="Times New Roman"/>
      </w:rPr>
    </w:lvl>
  </w:abstractNum>
  <w:abstractNum w:abstractNumId="14">
    <w:nsid w:val="366B743D"/>
    <w:multiLevelType w:val="multilevel"/>
    <w:tmpl w:val="0405001F"/>
    <w:lvl w:ilvl="0">
      <w:start w:val="1"/>
      <w:numFmt w:val="decimal"/>
      <w:lvlText w:val="%1."/>
      <w:lvlJc w:val="left"/>
      <w:pPr>
        <w:tabs>
          <w:tab w:val="num" w:pos="1068"/>
        </w:tabs>
        <w:ind w:left="1068" w:hanging="360"/>
      </w:pPr>
      <w:rPr>
        <w:rFonts w:cs="Times New Roman"/>
      </w:rPr>
    </w:lvl>
    <w:lvl w:ilvl="1">
      <w:start w:val="1"/>
      <w:numFmt w:val="decimal"/>
      <w:lvlText w:val="%1.%2."/>
      <w:lvlJc w:val="left"/>
      <w:pPr>
        <w:tabs>
          <w:tab w:val="num" w:pos="1500"/>
        </w:tabs>
        <w:ind w:left="1500" w:hanging="432"/>
      </w:pPr>
      <w:rPr>
        <w:rFonts w:cs="Times New Roman"/>
      </w:rPr>
    </w:lvl>
    <w:lvl w:ilvl="2">
      <w:start w:val="1"/>
      <w:numFmt w:val="decimal"/>
      <w:lvlText w:val="%1.%2.%3."/>
      <w:lvlJc w:val="left"/>
      <w:pPr>
        <w:tabs>
          <w:tab w:val="num" w:pos="1932"/>
        </w:tabs>
        <w:ind w:left="1932" w:hanging="504"/>
      </w:pPr>
      <w:rPr>
        <w:rFonts w:cs="Times New Roman"/>
      </w:rPr>
    </w:lvl>
    <w:lvl w:ilvl="3">
      <w:start w:val="1"/>
      <w:numFmt w:val="decimal"/>
      <w:lvlText w:val="%1.%2.%3.%4."/>
      <w:lvlJc w:val="left"/>
      <w:pPr>
        <w:tabs>
          <w:tab w:val="num" w:pos="2508"/>
        </w:tabs>
        <w:ind w:left="2436" w:hanging="648"/>
      </w:pPr>
      <w:rPr>
        <w:rFonts w:cs="Times New Roman"/>
      </w:rPr>
    </w:lvl>
    <w:lvl w:ilvl="4">
      <w:start w:val="1"/>
      <w:numFmt w:val="decimal"/>
      <w:lvlText w:val="%1.%2.%3.%4.%5."/>
      <w:lvlJc w:val="left"/>
      <w:pPr>
        <w:tabs>
          <w:tab w:val="num" w:pos="3228"/>
        </w:tabs>
        <w:ind w:left="2940" w:hanging="792"/>
      </w:pPr>
      <w:rPr>
        <w:rFonts w:cs="Times New Roman"/>
      </w:rPr>
    </w:lvl>
    <w:lvl w:ilvl="5">
      <w:start w:val="1"/>
      <w:numFmt w:val="decimal"/>
      <w:lvlText w:val="%1.%2.%3.%4.%5.%6."/>
      <w:lvlJc w:val="left"/>
      <w:pPr>
        <w:tabs>
          <w:tab w:val="num" w:pos="3588"/>
        </w:tabs>
        <w:ind w:left="3444" w:hanging="936"/>
      </w:pPr>
      <w:rPr>
        <w:rFonts w:cs="Times New Roman"/>
      </w:rPr>
    </w:lvl>
    <w:lvl w:ilvl="6">
      <w:start w:val="1"/>
      <w:numFmt w:val="decimal"/>
      <w:lvlText w:val="%1.%2.%3.%4.%5.%6.%7."/>
      <w:lvlJc w:val="left"/>
      <w:pPr>
        <w:tabs>
          <w:tab w:val="num" w:pos="4308"/>
        </w:tabs>
        <w:ind w:left="3948" w:hanging="1080"/>
      </w:pPr>
      <w:rPr>
        <w:rFonts w:cs="Times New Roman"/>
      </w:rPr>
    </w:lvl>
    <w:lvl w:ilvl="7">
      <w:start w:val="1"/>
      <w:numFmt w:val="decimal"/>
      <w:lvlText w:val="%1.%2.%3.%4.%5.%6.%7.%8."/>
      <w:lvlJc w:val="left"/>
      <w:pPr>
        <w:tabs>
          <w:tab w:val="num" w:pos="4668"/>
        </w:tabs>
        <w:ind w:left="4452" w:hanging="1224"/>
      </w:pPr>
      <w:rPr>
        <w:rFonts w:cs="Times New Roman"/>
      </w:rPr>
    </w:lvl>
    <w:lvl w:ilvl="8">
      <w:start w:val="1"/>
      <w:numFmt w:val="decimal"/>
      <w:lvlText w:val="%1.%2.%3.%4.%5.%6.%7.%8.%9."/>
      <w:lvlJc w:val="left"/>
      <w:pPr>
        <w:tabs>
          <w:tab w:val="num" w:pos="5388"/>
        </w:tabs>
        <w:ind w:left="5028" w:hanging="1440"/>
      </w:pPr>
      <w:rPr>
        <w:rFonts w:cs="Times New Roman"/>
      </w:rPr>
    </w:lvl>
  </w:abstractNum>
  <w:abstractNum w:abstractNumId="15">
    <w:nsid w:val="389F5B22"/>
    <w:multiLevelType w:val="hybridMultilevel"/>
    <w:tmpl w:val="EF182F4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3F1A0188"/>
    <w:multiLevelType w:val="multilevel"/>
    <w:tmpl w:val="4C8606E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5E8C7352"/>
    <w:multiLevelType w:val="multilevel"/>
    <w:tmpl w:val="C75496AA"/>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8">
    <w:nsid w:val="648F0BBD"/>
    <w:multiLevelType w:val="hybridMultilevel"/>
    <w:tmpl w:val="3028DF54"/>
    <w:lvl w:ilvl="0" w:tplc="FFFFFFFF">
      <w:start w:val="1"/>
      <w:numFmt w:val="bullet"/>
      <w:pStyle w:val="TEXTODR"/>
      <w:lvlText w:val=""/>
      <w:lvlJc w:val="left"/>
      <w:pPr>
        <w:tabs>
          <w:tab w:val="num" w:pos="717"/>
        </w:tabs>
        <w:ind w:left="717"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71411A3C"/>
    <w:multiLevelType w:val="multilevel"/>
    <w:tmpl w:val="4F6EA7C0"/>
    <w:lvl w:ilvl="0">
      <w:start w:val="3"/>
      <w:numFmt w:val="decimal"/>
      <w:lvlText w:val="%1"/>
      <w:lvlJc w:val="left"/>
      <w:pPr>
        <w:tabs>
          <w:tab w:val="num" w:pos="1113"/>
        </w:tabs>
        <w:ind w:left="1113" w:hanging="405"/>
      </w:pPr>
      <w:rPr>
        <w:rFonts w:cs="Times New Roman" w:hint="default"/>
      </w:rPr>
    </w:lvl>
    <w:lvl w:ilvl="1">
      <w:start w:val="2"/>
      <w:numFmt w:val="decimal"/>
      <w:lvlText w:val="%1.%2"/>
      <w:lvlJc w:val="left"/>
      <w:pPr>
        <w:tabs>
          <w:tab w:val="num" w:pos="2136"/>
        </w:tabs>
        <w:ind w:left="2136" w:hanging="720"/>
      </w:pPr>
      <w:rPr>
        <w:rFonts w:cs="Times New Roman" w:hint="default"/>
      </w:rPr>
    </w:lvl>
    <w:lvl w:ilvl="2">
      <w:start w:val="1"/>
      <w:numFmt w:val="decimal"/>
      <w:lvlText w:val="%1.%2.%3"/>
      <w:lvlJc w:val="left"/>
      <w:pPr>
        <w:tabs>
          <w:tab w:val="num" w:pos="2844"/>
        </w:tabs>
        <w:ind w:left="2844" w:hanging="720"/>
      </w:pPr>
      <w:rPr>
        <w:rFonts w:cs="Times New Roman" w:hint="default"/>
      </w:rPr>
    </w:lvl>
    <w:lvl w:ilvl="3">
      <w:start w:val="1"/>
      <w:numFmt w:val="decimal"/>
      <w:lvlText w:val="%1.%2.%3.%4"/>
      <w:lvlJc w:val="left"/>
      <w:pPr>
        <w:tabs>
          <w:tab w:val="num" w:pos="3912"/>
        </w:tabs>
        <w:ind w:left="3912" w:hanging="1080"/>
      </w:pPr>
      <w:rPr>
        <w:rFonts w:cs="Times New Roman" w:hint="default"/>
      </w:rPr>
    </w:lvl>
    <w:lvl w:ilvl="4">
      <w:start w:val="1"/>
      <w:numFmt w:val="decimal"/>
      <w:lvlText w:val="%1.%2.%3.%4.%5"/>
      <w:lvlJc w:val="left"/>
      <w:pPr>
        <w:tabs>
          <w:tab w:val="num" w:pos="4980"/>
        </w:tabs>
        <w:ind w:left="4980" w:hanging="1440"/>
      </w:pPr>
      <w:rPr>
        <w:rFonts w:cs="Times New Roman" w:hint="default"/>
      </w:rPr>
    </w:lvl>
    <w:lvl w:ilvl="5">
      <w:start w:val="1"/>
      <w:numFmt w:val="decimal"/>
      <w:lvlText w:val="%1.%2.%3.%4.%5.%6"/>
      <w:lvlJc w:val="left"/>
      <w:pPr>
        <w:tabs>
          <w:tab w:val="num" w:pos="6048"/>
        </w:tabs>
        <w:ind w:left="6048" w:hanging="1800"/>
      </w:pPr>
      <w:rPr>
        <w:rFonts w:cs="Times New Roman" w:hint="default"/>
      </w:rPr>
    </w:lvl>
    <w:lvl w:ilvl="6">
      <w:start w:val="1"/>
      <w:numFmt w:val="decimal"/>
      <w:lvlText w:val="%1.%2.%3.%4.%5.%6.%7"/>
      <w:lvlJc w:val="left"/>
      <w:pPr>
        <w:tabs>
          <w:tab w:val="num" w:pos="6756"/>
        </w:tabs>
        <w:ind w:left="6756" w:hanging="1800"/>
      </w:pPr>
      <w:rPr>
        <w:rFonts w:cs="Times New Roman" w:hint="default"/>
      </w:rPr>
    </w:lvl>
    <w:lvl w:ilvl="7">
      <w:start w:val="1"/>
      <w:numFmt w:val="decimal"/>
      <w:lvlText w:val="%1.%2.%3.%4.%5.%6.%7.%8"/>
      <w:lvlJc w:val="left"/>
      <w:pPr>
        <w:tabs>
          <w:tab w:val="num" w:pos="7824"/>
        </w:tabs>
        <w:ind w:left="7824" w:hanging="2160"/>
      </w:pPr>
      <w:rPr>
        <w:rFonts w:cs="Times New Roman" w:hint="default"/>
      </w:rPr>
    </w:lvl>
    <w:lvl w:ilvl="8">
      <w:start w:val="1"/>
      <w:numFmt w:val="decimal"/>
      <w:lvlText w:val="%1.%2.%3.%4.%5.%6.%7.%8.%9"/>
      <w:lvlJc w:val="left"/>
      <w:pPr>
        <w:tabs>
          <w:tab w:val="num" w:pos="8892"/>
        </w:tabs>
        <w:ind w:left="8892" w:hanging="2520"/>
      </w:pPr>
      <w:rPr>
        <w:rFonts w:cs="Times New Roman" w:hint="default"/>
      </w:rPr>
    </w:lvl>
  </w:abstractNum>
  <w:abstractNum w:abstractNumId="20">
    <w:nsid w:val="72056CFE"/>
    <w:multiLevelType w:val="multilevel"/>
    <w:tmpl w:val="2A7670B4"/>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1">
    <w:nsid w:val="73B53BB4"/>
    <w:multiLevelType w:val="multilevel"/>
    <w:tmpl w:val="F0269DA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15"/>
  </w:num>
  <w:num w:numId="2">
    <w:abstractNumId w:val="11"/>
  </w:num>
  <w:num w:numId="3">
    <w:abstractNumId w:val="21"/>
  </w:num>
  <w:num w:numId="4">
    <w:abstractNumId w:val="13"/>
  </w:num>
  <w:num w:numId="5">
    <w:abstractNumId w:val="14"/>
  </w:num>
  <w:num w:numId="6">
    <w:abstractNumId w:val="12"/>
  </w:num>
  <w:num w:numId="7">
    <w:abstractNumId w:val="19"/>
  </w:num>
  <w:num w:numId="8">
    <w:abstractNumId w:val="20"/>
  </w:num>
  <w:num w:numId="9">
    <w:abstractNumId w:val="17"/>
  </w:num>
  <w:num w:numId="10">
    <w:abstractNumId w:val="18"/>
  </w:num>
  <w:num w:numId="11">
    <w:abstractNumId w:val="16"/>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0002"/>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60DF7"/>
    <w:rsid w:val="00004AC5"/>
    <w:rsid w:val="00006AAC"/>
    <w:rsid w:val="00015EF4"/>
    <w:rsid w:val="00020117"/>
    <w:rsid w:val="000277CF"/>
    <w:rsid w:val="000305E2"/>
    <w:rsid w:val="00035E07"/>
    <w:rsid w:val="0004281A"/>
    <w:rsid w:val="0005014E"/>
    <w:rsid w:val="000547FE"/>
    <w:rsid w:val="00055021"/>
    <w:rsid w:val="00057708"/>
    <w:rsid w:val="0007209D"/>
    <w:rsid w:val="00074958"/>
    <w:rsid w:val="00081709"/>
    <w:rsid w:val="00087B9F"/>
    <w:rsid w:val="0009296D"/>
    <w:rsid w:val="00096078"/>
    <w:rsid w:val="000A36FE"/>
    <w:rsid w:val="000B5C21"/>
    <w:rsid w:val="000B6041"/>
    <w:rsid w:val="000C2979"/>
    <w:rsid w:val="000C7DC0"/>
    <w:rsid w:val="000E070D"/>
    <w:rsid w:val="000E2BB2"/>
    <w:rsid w:val="000F20FB"/>
    <w:rsid w:val="00105939"/>
    <w:rsid w:val="00110615"/>
    <w:rsid w:val="00120BE0"/>
    <w:rsid w:val="001266C2"/>
    <w:rsid w:val="001267F9"/>
    <w:rsid w:val="00133877"/>
    <w:rsid w:val="0015112E"/>
    <w:rsid w:val="00151833"/>
    <w:rsid w:val="00160AF8"/>
    <w:rsid w:val="00190550"/>
    <w:rsid w:val="001B558F"/>
    <w:rsid w:val="001C0F5E"/>
    <w:rsid w:val="001C7A1B"/>
    <w:rsid w:val="001D11B8"/>
    <w:rsid w:val="001D1D25"/>
    <w:rsid w:val="001D2E31"/>
    <w:rsid w:val="001D61F6"/>
    <w:rsid w:val="001F2F8A"/>
    <w:rsid w:val="001F33A4"/>
    <w:rsid w:val="001F3EA7"/>
    <w:rsid w:val="001F4795"/>
    <w:rsid w:val="00202824"/>
    <w:rsid w:val="002068AF"/>
    <w:rsid w:val="00223409"/>
    <w:rsid w:val="0024034F"/>
    <w:rsid w:val="002534F2"/>
    <w:rsid w:val="00253B0F"/>
    <w:rsid w:val="0026266A"/>
    <w:rsid w:val="00264550"/>
    <w:rsid w:val="002662F2"/>
    <w:rsid w:val="00290BB2"/>
    <w:rsid w:val="00295F65"/>
    <w:rsid w:val="002A5672"/>
    <w:rsid w:val="002B594F"/>
    <w:rsid w:val="002D29F9"/>
    <w:rsid w:val="002D37B9"/>
    <w:rsid w:val="002E0460"/>
    <w:rsid w:val="0030398F"/>
    <w:rsid w:val="00326A99"/>
    <w:rsid w:val="00331E85"/>
    <w:rsid w:val="0033435E"/>
    <w:rsid w:val="0035452A"/>
    <w:rsid w:val="0036207E"/>
    <w:rsid w:val="00363CD9"/>
    <w:rsid w:val="00365A92"/>
    <w:rsid w:val="00366437"/>
    <w:rsid w:val="00366E7D"/>
    <w:rsid w:val="00374136"/>
    <w:rsid w:val="00384EB0"/>
    <w:rsid w:val="00385C6E"/>
    <w:rsid w:val="003914B0"/>
    <w:rsid w:val="0039656C"/>
    <w:rsid w:val="0039663E"/>
    <w:rsid w:val="003A1ADA"/>
    <w:rsid w:val="003B0597"/>
    <w:rsid w:val="003B38C0"/>
    <w:rsid w:val="003B50BE"/>
    <w:rsid w:val="003B7489"/>
    <w:rsid w:val="003C4649"/>
    <w:rsid w:val="003C6CB2"/>
    <w:rsid w:val="003E4BF5"/>
    <w:rsid w:val="003F0134"/>
    <w:rsid w:val="00410095"/>
    <w:rsid w:val="004101E0"/>
    <w:rsid w:val="00412375"/>
    <w:rsid w:val="0042373E"/>
    <w:rsid w:val="004262E5"/>
    <w:rsid w:val="004272A2"/>
    <w:rsid w:val="00450BF4"/>
    <w:rsid w:val="00453781"/>
    <w:rsid w:val="00462869"/>
    <w:rsid w:val="00466D33"/>
    <w:rsid w:val="004841C6"/>
    <w:rsid w:val="00492312"/>
    <w:rsid w:val="00493253"/>
    <w:rsid w:val="004C7592"/>
    <w:rsid w:val="004C79B0"/>
    <w:rsid w:val="004D01C0"/>
    <w:rsid w:val="004D3E8A"/>
    <w:rsid w:val="004D6D45"/>
    <w:rsid w:val="00504193"/>
    <w:rsid w:val="0051390F"/>
    <w:rsid w:val="00513AA3"/>
    <w:rsid w:val="00514ED7"/>
    <w:rsid w:val="00535444"/>
    <w:rsid w:val="005368D0"/>
    <w:rsid w:val="00547C59"/>
    <w:rsid w:val="00560012"/>
    <w:rsid w:val="0057107D"/>
    <w:rsid w:val="00572E1E"/>
    <w:rsid w:val="00573895"/>
    <w:rsid w:val="005855A6"/>
    <w:rsid w:val="005903F7"/>
    <w:rsid w:val="005A4395"/>
    <w:rsid w:val="005A4C3E"/>
    <w:rsid w:val="005C0161"/>
    <w:rsid w:val="005C21DB"/>
    <w:rsid w:val="005C29C1"/>
    <w:rsid w:val="005C38DD"/>
    <w:rsid w:val="00601710"/>
    <w:rsid w:val="0060496C"/>
    <w:rsid w:val="00624113"/>
    <w:rsid w:val="006242C3"/>
    <w:rsid w:val="00642A7B"/>
    <w:rsid w:val="00654774"/>
    <w:rsid w:val="0065703D"/>
    <w:rsid w:val="00657877"/>
    <w:rsid w:val="006660BE"/>
    <w:rsid w:val="00670A50"/>
    <w:rsid w:val="006766B9"/>
    <w:rsid w:val="00677C71"/>
    <w:rsid w:val="0069779A"/>
    <w:rsid w:val="006A08B7"/>
    <w:rsid w:val="006B1CC9"/>
    <w:rsid w:val="006B448A"/>
    <w:rsid w:val="006B4E2B"/>
    <w:rsid w:val="006B604D"/>
    <w:rsid w:val="006C135D"/>
    <w:rsid w:val="006C572B"/>
    <w:rsid w:val="006E2197"/>
    <w:rsid w:val="006E2980"/>
    <w:rsid w:val="00704D9D"/>
    <w:rsid w:val="0071756C"/>
    <w:rsid w:val="007210E5"/>
    <w:rsid w:val="00733355"/>
    <w:rsid w:val="00737277"/>
    <w:rsid w:val="00742B48"/>
    <w:rsid w:val="00744123"/>
    <w:rsid w:val="00762934"/>
    <w:rsid w:val="0077205F"/>
    <w:rsid w:val="00775D42"/>
    <w:rsid w:val="00777E5F"/>
    <w:rsid w:val="00782160"/>
    <w:rsid w:val="007877E4"/>
    <w:rsid w:val="00787D13"/>
    <w:rsid w:val="00795E9A"/>
    <w:rsid w:val="007B5554"/>
    <w:rsid w:val="007C0CF1"/>
    <w:rsid w:val="007C32AF"/>
    <w:rsid w:val="007C680E"/>
    <w:rsid w:val="007D27C0"/>
    <w:rsid w:val="007D2CAD"/>
    <w:rsid w:val="007D6F6C"/>
    <w:rsid w:val="0080406A"/>
    <w:rsid w:val="008042BF"/>
    <w:rsid w:val="00804EFC"/>
    <w:rsid w:val="00820498"/>
    <w:rsid w:val="0083045A"/>
    <w:rsid w:val="00843C57"/>
    <w:rsid w:val="00846C3D"/>
    <w:rsid w:val="00850844"/>
    <w:rsid w:val="00861B63"/>
    <w:rsid w:val="0088185C"/>
    <w:rsid w:val="00893241"/>
    <w:rsid w:val="008A2447"/>
    <w:rsid w:val="008A5099"/>
    <w:rsid w:val="008B64EA"/>
    <w:rsid w:val="008B6524"/>
    <w:rsid w:val="008C3434"/>
    <w:rsid w:val="008C5CCB"/>
    <w:rsid w:val="008C6B82"/>
    <w:rsid w:val="008E18E9"/>
    <w:rsid w:val="008E2142"/>
    <w:rsid w:val="008F47C0"/>
    <w:rsid w:val="008F553A"/>
    <w:rsid w:val="008F6F68"/>
    <w:rsid w:val="0090338F"/>
    <w:rsid w:val="0090384C"/>
    <w:rsid w:val="0091158D"/>
    <w:rsid w:val="00931ABE"/>
    <w:rsid w:val="00942BD3"/>
    <w:rsid w:val="00951BE3"/>
    <w:rsid w:val="00952E59"/>
    <w:rsid w:val="00960DF7"/>
    <w:rsid w:val="00963CE0"/>
    <w:rsid w:val="00972A86"/>
    <w:rsid w:val="00977FB7"/>
    <w:rsid w:val="00983276"/>
    <w:rsid w:val="00983915"/>
    <w:rsid w:val="009849A5"/>
    <w:rsid w:val="009872E8"/>
    <w:rsid w:val="009902DC"/>
    <w:rsid w:val="00994224"/>
    <w:rsid w:val="009A2315"/>
    <w:rsid w:val="009B607E"/>
    <w:rsid w:val="009D3BC8"/>
    <w:rsid w:val="009D67B9"/>
    <w:rsid w:val="009E28C1"/>
    <w:rsid w:val="009F0B54"/>
    <w:rsid w:val="009F187A"/>
    <w:rsid w:val="009F30CF"/>
    <w:rsid w:val="009F3FA4"/>
    <w:rsid w:val="009F76C9"/>
    <w:rsid w:val="00A106DC"/>
    <w:rsid w:val="00A17AC0"/>
    <w:rsid w:val="00A20C25"/>
    <w:rsid w:val="00A314FF"/>
    <w:rsid w:val="00A43A68"/>
    <w:rsid w:val="00A527D5"/>
    <w:rsid w:val="00A615F3"/>
    <w:rsid w:val="00A8175A"/>
    <w:rsid w:val="00A850A8"/>
    <w:rsid w:val="00A86F94"/>
    <w:rsid w:val="00A8731F"/>
    <w:rsid w:val="00A91DFE"/>
    <w:rsid w:val="00AB3965"/>
    <w:rsid w:val="00AC30B3"/>
    <w:rsid w:val="00AC560F"/>
    <w:rsid w:val="00AD235A"/>
    <w:rsid w:val="00AD7231"/>
    <w:rsid w:val="00AE3908"/>
    <w:rsid w:val="00B0196D"/>
    <w:rsid w:val="00B05883"/>
    <w:rsid w:val="00B078B0"/>
    <w:rsid w:val="00B15458"/>
    <w:rsid w:val="00B1671B"/>
    <w:rsid w:val="00B17991"/>
    <w:rsid w:val="00B45112"/>
    <w:rsid w:val="00B46C3D"/>
    <w:rsid w:val="00B55521"/>
    <w:rsid w:val="00B64C77"/>
    <w:rsid w:val="00B75689"/>
    <w:rsid w:val="00B919E8"/>
    <w:rsid w:val="00B953A8"/>
    <w:rsid w:val="00B962AD"/>
    <w:rsid w:val="00BA2E7C"/>
    <w:rsid w:val="00BA5766"/>
    <w:rsid w:val="00BC189A"/>
    <w:rsid w:val="00BF5049"/>
    <w:rsid w:val="00C10601"/>
    <w:rsid w:val="00C13509"/>
    <w:rsid w:val="00C13981"/>
    <w:rsid w:val="00C273F9"/>
    <w:rsid w:val="00C45835"/>
    <w:rsid w:val="00C46FB8"/>
    <w:rsid w:val="00C578B9"/>
    <w:rsid w:val="00C74ACA"/>
    <w:rsid w:val="00C87B61"/>
    <w:rsid w:val="00C87F04"/>
    <w:rsid w:val="00C907B6"/>
    <w:rsid w:val="00C94D6D"/>
    <w:rsid w:val="00CA071B"/>
    <w:rsid w:val="00CA3075"/>
    <w:rsid w:val="00CA3DC6"/>
    <w:rsid w:val="00CC5B84"/>
    <w:rsid w:val="00D04BC5"/>
    <w:rsid w:val="00D06F63"/>
    <w:rsid w:val="00D07EF2"/>
    <w:rsid w:val="00D2203B"/>
    <w:rsid w:val="00D41507"/>
    <w:rsid w:val="00D44010"/>
    <w:rsid w:val="00D676B7"/>
    <w:rsid w:val="00D717A8"/>
    <w:rsid w:val="00D71DEA"/>
    <w:rsid w:val="00D73849"/>
    <w:rsid w:val="00D83B5A"/>
    <w:rsid w:val="00D83BD6"/>
    <w:rsid w:val="00D87E4D"/>
    <w:rsid w:val="00D93F63"/>
    <w:rsid w:val="00DA49B7"/>
    <w:rsid w:val="00DB0136"/>
    <w:rsid w:val="00DB12FE"/>
    <w:rsid w:val="00DB46BF"/>
    <w:rsid w:val="00DB5CF9"/>
    <w:rsid w:val="00DB68AA"/>
    <w:rsid w:val="00DB7E6A"/>
    <w:rsid w:val="00DC29EA"/>
    <w:rsid w:val="00DC67CD"/>
    <w:rsid w:val="00DC790D"/>
    <w:rsid w:val="00DD3C67"/>
    <w:rsid w:val="00DD50F5"/>
    <w:rsid w:val="00DD569E"/>
    <w:rsid w:val="00DD5E78"/>
    <w:rsid w:val="00DE271E"/>
    <w:rsid w:val="00DF33B5"/>
    <w:rsid w:val="00DF62ED"/>
    <w:rsid w:val="00E13F48"/>
    <w:rsid w:val="00E20D76"/>
    <w:rsid w:val="00E3242B"/>
    <w:rsid w:val="00E339F8"/>
    <w:rsid w:val="00E366A8"/>
    <w:rsid w:val="00E40737"/>
    <w:rsid w:val="00E44A6C"/>
    <w:rsid w:val="00E66689"/>
    <w:rsid w:val="00E72DFC"/>
    <w:rsid w:val="00E73C55"/>
    <w:rsid w:val="00E821B4"/>
    <w:rsid w:val="00E947CF"/>
    <w:rsid w:val="00EA47BF"/>
    <w:rsid w:val="00EE52D7"/>
    <w:rsid w:val="00EE66DC"/>
    <w:rsid w:val="00EF62B4"/>
    <w:rsid w:val="00F00CA3"/>
    <w:rsid w:val="00F10E88"/>
    <w:rsid w:val="00F11ED4"/>
    <w:rsid w:val="00F15356"/>
    <w:rsid w:val="00F26150"/>
    <w:rsid w:val="00F27F29"/>
    <w:rsid w:val="00F3208A"/>
    <w:rsid w:val="00F334ED"/>
    <w:rsid w:val="00F33953"/>
    <w:rsid w:val="00F47789"/>
    <w:rsid w:val="00F47D78"/>
    <w:rsid w:val="00F5614C"/>
    <w:rsid w:val="00F6192D"/>
    <w:rsid w:val="00F74924"/>
    <w:rsid w:val="00F779CA"/>
    <w:rsid w:val="00F77F54"/>
    <w:rsid w:val="00F873DE"/>
    <w:rsid w:val="00F87852"/>
    <w:rsid w:val="00F953E3"/>
    <w:rsid w:val="00FA6CA8"/>
    <w:rsid w:val="00FB4E2A"/>
    <w:rsid w:val="00FB6C38"/>
    <w:rsid w:val="00FB71DB"/>
    <w:rsid w:val="00FC0279"/>
    <w:rsid w:val="00FC3891"/>
    <w:rsid w:val="00FD01F5"/>
    <w:rsid w:val="00FD0690"/>
    <w:rsid w:val="00FD1BCE"/>
  </w:rsids>
  <m:mathPr>
    <m:mathFont m:val="Cambria Math"/>
    <m:brkBin m:val="before"/>
    <m:brkBinSub m:val="--"/>
    <m:smallFrac m:val="off"/>
    <m:dispDef/>
    <m:lMargin m:val="0"/>
    <m:rMargin m:val="0"/>
    <m:defJc m:val="centerGroup"/>
    <m:wrapIndent m:val="1440"/>
    <m:intLim m:val="subSup"/>
    <m:naryLim m:val="undOvr"/>
  </m:mathPr>
  <w:uiCompat97To2003/>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cs-CZ" w:eastAsia="cs-C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795"/>
    <w:rPr>
      <w:sz w:val="24"/>
      <w:szCs w:val="24"/>
      <w:lang w:val="sk-SK" w:eastAsia="en-US"/>
    </w:rPr>
  </w:style>
  <w:style w:type="paragraph" w:styleId="Heading1">
    <w:name w:val="heading 1"/>
    <w:basedOn w:val="Normal"/>
    <w:next w:val="Normal"/>
    <w:link w:val="Heading1Char"/>
    <w:uiPriority w:val="99"/>
    <w:qFormat/>
    <w:rsid w:val="00DB5CF9"/>
    <w:pPr>
      <w:keepNext/>
      <w:tabs>
        <w:tab w:val="num" w:pos="900"/>
      </w:tabs>
      <w:ind w:left="900" w:hanging="720"/>
      <w:jc w:val="both"/>
      <w:outlineLvl w:val="0"/>
    </w:pPr>
    <w:rPr>
      <w:rFonts w:ascii="Futura" w:hAnsi="Futura"/>
      <w:b/>
      <w:sz w:val="22"/>
    </w:rPr>
  </w:style>
  <w:style w:type="paragraph" w:styleId="Heading2">
    <w:name w:val="heading 2"/>
    <w:basedOn w:val="Normal"/>
    <w:next w:val="Normal"/>
    <w:link w:val="Heading2Char"/>
    <w:uiPriority w:val="99"/>
    <w:qFormat/>
    <w:locked/>
    <w:rsid w:val="00C4583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locked/>
    <w:rsid w:val="00C45835"/>
    <w:pPr>
      <w:keepNext/>
      <w:spacing w:before="240" w:after="60"/>
      <w:outlineLvl w:val="2"/>
    </w:pPr>
    <w:rPr>
      <w:rFonts w:ascii="Arial" w:hAnsi="Arial" w:cs="Arial"/>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953E3"/>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DB46BF"/>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DB46BF"/>
    <w:rPr>
      <w:rFonts w:ascii="Cambria" w:hAnsi="Cambria" w:cs="Times New Roman"/>
      <w:b/>
      <w:bCs/>
      <w:sz w:val="26"/>
      <w:szCs w:val="26"/>
    </w:rPr>
  </w:style>
  <w:style w:type="paragraph" w:customStyle="1" w:styleId="TEXTODR">
    <w:name w:val="TEXT_ODR"/>
    <w:basedOn w:val="TEXT"/>
    <w:uiPriority w:val="99"/>
    <w:rsid w:val="0004281A"/>
    <w:pPr>
      <w:numPr>
        <w:numId w:val="10"/>
      </w:numPr>
    </w:pPr>
    <w:rPr>
      <w:rFonts w:cs="Times New Roman"/>
    </w:rPr>
  </w:style>
  <w:style w:type="paragraph" w:customStyle="1" w:styleId="TEXT">
    <w:name w:val="TEXT"/>
    <w:uiPriority w:val="99"/>
    <w:rsid w:val="0004281A"/>
    <w:rPr>
      <w:rFonts w:ascii="FuturaTEE" w:hAnsi="FuturaTEE" w:cs="Courier New"/>
    </w:rPr>
  </w:style>
  <w:style w:type="paragraph" w:customStyle="1" w:styleId="NADPIS1">
    <w:name w:val="NADPIS1"/>
    <w:basedOn w:val="TEXT"/>
    <w:next w:val="TEXT"/>
    <w:uiPriority w:val="99"/>
    <w:rsid w:val="0033435E"/>
    <w:pPr>
      <w:numPr>
        <w:numId w:val="2"/>
      </w:numPr>
      <w:spacing w:before="480"/>
      <w:ind w:left="357" w:hanging="357"/>
    </w:pPr>
    <w:rPr>
      <w:b/>
    </w:rPr>
  </w:style>
  <w:style w:type="paragraph" w:customStyle="1" w:styleId="NADPIS2">
    <w:name w:val="NADPIS2"/>
    <w:basedOn w:val="NADPIS1"/>
    <w:next w:val="TEXT"/>
    <w:uiPriority w:val="99"/>
    <w:rsid w:val="00FA6CA8"/>
    <w:pPr>
      <w:numPr>
        <w:ilvl w:val="1"/>
      </w:numPr>
      <w:spacing w:before="420" w:after="60"/>
      <w:ind w:left="601" w:hanging="431"/>
    </w:pPr>
    <w:rPr>
      <w:lang w:val="en-US"/>
    </w:rPr>
  </w:style>
  <w:style w:type="paragraph" w:customStyle="1" w:styleId="NADPIS3">
    <w:name w:val="NADPIS3"/>
    <w:basedOn w:val="NADPIS2"/>
    <w:next w:val="TEXT"/>
    <w:uiPriority w:val="99"/>
    <w:rsid w:val="00C10601"/>
    <w:pPr>
      <w:numPr>
        <w:ilvl w:val="0"/>
        <w:numId w:val="0"/>
      </w:numPr>
    </w:pPr>
    <w:rPr>
      <w:u w:val="single"/>
    </w:rPr>
  </w:style>
  <w:style w:type="character" w:customStyle="1" w:styleId="TEXTu">
    <w:name w:val="TEXT_u"/>
    <w:uiPriority w:val="99"/>
    <w:rsid w:val="00A43A68"/>
    <w:rPr>
      <w:rFonts w:ascii="FuturaTEE" w:hAnsi="FuturaTEE"/>
      <w:sz w:val="22"/>
      <w:u w:val="single"/>
    </w:rPr>
  </w:style>
  <w:style w:type="character" w:customStyle="1" w:styleId="TEXTb">
    <w:name w:val="TEXT_b"/>
    <w:uiPriority w:val="99"/>
    <w:rsid w:val="0033435E"/>
    <w:rPr>
      <w:rFonts w:ascii="FuturaTEE" w:hAnsi="FuturaTEE"/>
      <w:b/>
      <w:sz w:val="22"/>
    </w:rPr>
  </w:style>
  <w:style w:type="character" w:customStyle="1" w:styleId="TEXTbu">
    <w:name w:val="TEXT_bu"/>
    <w:uiPriority w:val="99"/>
    <w:rsid w:val="0033435E"/>
    <w:rPr>
      <w:rFonts w:ascii="FuturaTEE" w:hAnsi="FuturaTEE"/>
      <w:b/>
      <w:sz w:val="22"/>
      <w:u w:val="single"/>
    </w:rPr>
  </w:style>
  <w:style w:type="character" w:customStyle="1" w:styleId="TEXTi">
    <w:name w:val="TEXT_i"/>
    <w:uiPriority w:val="99"/>
    <w:rsid w:val="0033435E"/>
    <w:rPr>
      <w:rFonts w:ascii="FuturaTEE" w:hAnsi="FuturaTEE"/>
      <w:i/>
      <w:sz w:val="22"/>
    </w:rPr>
  </w:style>
  <w:style w:type="character" w:customStyle="1" w:styleId="TEXTbi">
    <w:name w:val="TEXT_bi"/>
    <w:uiPriority w:val="99"/>
    <w:rsid w:val="0033435E"/>
    <w:rPr>
      <w:rFonts w:ascii="FuturaTEE" w:hAnsi="FuturaTEE"/>
      <w:b/>
      <w:i/>
      <w:sz w:val="22"/>
    </w:rPr>
  </w:style>
  <w:style w:type="character" w:customStyle="1" w:styleId="TEXTiu">
    <w:name w:val="TEXT_iu"/>
    <w:uiPriority w:val="99"/>
    <w:rsid w:val="0033435E"/>
    <w:rPr>
      <w:rFonts w:ascii="FuturaTEE" w:hAnsi="FuturaTEE"/>
      <w:i/>
      <w:sz w:val="22"/>
      <w:u w:val="single"/>
    </w:rPr>
  </w:style>
  <w:style w:type="character" w:customStyle="1" w:styleId="TEXTbiu">
    <w:name w:val="TEXT_biu"/>
    <w:uiPriority w:val="99"/>
    <w:rsid w:val="0033435E"/>
    <w:rPr>
      <w:rFonts w:ascii="FuturaTEE" w:hAnsi="FuturaTEE"/>
      <w:b/>
      <w:i/>
      <w:sz w:val="22"/>
      <w:u w:val="single"/>
    </w:rPr>
  </w:style>
  <w:style w:type="paragraph" w:customStyle="1" w:styleId="ZNAKA">
    <w:name w:val="ZNAČKA"/>
    <w:basedOn w:val="TEXT"/>
    <w:uiPriority w:val="99"/>
    <w:semiHidden/>
    <w:rsid w:val="001F4795"/>
    <w:rPr>
      <w:b/>
      <w:color w:val="FF0000"/>
      <w:sz w:val="16"/>
    </w:rPr>
  </w:style>
  <w:style w:type="paragraph" w:customStyle="1" w:styleId="ANNEX">
    <w:name w:val="ANNEX"/>
    <w:basedOn w:val="TEXT"/>
    <w:next w:val="TEXT"/>
    <w:uiPriority w:val="99"/>
    <w:rsid w:val="001F4795"/>
    <w:pPr>
      <w:spacing w:before="120" w:after="120"/>
      <w:jc w:val="center"/>
    </w:pPr>
    <w:rPr>
      <w:b/>
    </w:rPr>
  </w:style>
  <w:style w:type="paragraph" w:customStyle="1" w:styleId="TEXT8">
    <w:name w:val="TEXT8"/>
    <w:basedOn w:val="TEXT"/>
    <w:uiPriority w:val="99"/>
    <w:rsid w:val="001F4795"/>
    <w:rPr>
      <w:sz w:val="16"/>
    </w:rPr>
  </w:style>
  <w:style w:type="paragraph" w:customStyle="1" w:styleId="TEXT8b">
    <w:name w:val="TEXT8_b"/>
    <w:basedOn w:val="TEXT8"/>
    <w:uiPriority w:val="99"/>
    <w:rsid w:val="001F4795"/>
    <w:rPr>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43</TotalTime>
  <Pages>5</Pages>
  <Words>1199</Words>
  <Characters>7076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0Limit Application           0Limit Review</dc:title>
  <dc:subject/>
  <dc:creator>blaha</dc:creator>
  <cp:keywords/>
  <dc:description/>
  <cp:lastModifiedBy>blaha</cp:lastModifiedBy>
  <cp:revision>8</cp:revision>
  <dcterms:created xsi:type="dcterms:W3CDTF">2010-03-18T14:52:00Z</dcterms:created>
  <dcterms:modified xsi:type="dcterms:W3CDTF">2010-03-23T12:20:00Z</dcterms:modified>
</cp:coreProperties>
</file>