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56C" w:rsidRPr="00EF0ECC" w:rsidRDefault="00EF0ECC">
      <w:pPr>
        <w:pStyle w:val="z-TopofForm"/>
        <w:rPr>
          <w:b/>
        </w:rPr>
      </w:pPr>
      <w:r w:rsidRPr="00EF0ECC">
        <w:rPr>
          <w:b/>
        </w:rPr>
        <w:t>Top of Form</w:t>
      </w:r>
    </w:p>
    <w:tbl>
      <w:tblPr>
        <w:tblW w:w="5000" w:type="pct"/>
        <w:tblCellSpacing w:w="0" w:type="dxa"/>
        <w:tblCellMar>
          <w:left w:w="0" w:type="dxa"/>
          <w:right w:w="0" w:type="dxa"/>
        </w:tblCellMar>
        <w:tblLook w:val="04A0"/>
      </w:tblPr>
      <w:tblGrid>
        <w:gridCol w:w="1470"/>
        <w:gridCol w:w="7884"/>
        <w:gridCol w:w="6"/>
      </w:tblGrid>
      <w:tr w:rsidR="00A9556C" w:rsidRPr="00EF0ECC" w:rsidTr="00EF0ECC">
        <w:trPr>
          <w:divId w:val="323094893"/>
          <w:tblCellSpacing w:w="0" w:type="dxa"/>
        </w:trPr>
        <w:tc>
          <w:tcPr>
            <w:tcW w:w="0" w:type="auto"/>
            <w:vAlign w:val="center"/>
            <w:hideMark/>
          </w:tcPr>
          <w:p w:rsidR="00A9556C" w:rsidRPr="00EF0ECC" w:rsidRDefault="00EF0ECC" w:rsidP="00EF0ECC">
            <w:pPr>
              <w:rPr>
                <w:rFonts w:eastAsia="Times New Roman"/>
                <w:b/>
                <w:sz w:val="20"/>
                <w:szCs w:val="20"/>
              </w:rPr>
            </w:pPr>
            <w:r w:rsidRPr="00EF0ECC">
              <w:rPr>
                <w:rFonts w:eastAsia="Times New Roman"/>
                <w:b/>
                <w:noProof/>
                <w:color w:val="0000FF"/>
                <w:sz w:val="20"/>
                <w:szCs w:val="20"/>
              </w:rPr>
              <w:drawing>
                <wp:inline distT="0" distB="0" distL="0" distR="0">
                  <wp:extent cx="933450" cy="1152525"/>
                  <wp:effectExtent l="0" t="0" r="0" b="0"/>
                  <wp:docPr id="17" name="Picture 17" descr="http://icelava.net/Themes/default/images/common/title.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celava.net/Themes/default/images/common/title.gif">
                            <a:hlinkClick r:id="rId5"/>
                          </pic:cNvPr>
                          <pic:cNvPicPr>
                            <a:picLocks noChangeAspect="1" noChangeArrowheads="1"/>
                          </pic:cNvPicPr>
                        </pic:nvPicPr>
                        <pic:blipFill>
                          <a:blip r:embed="rId6" cstate="print"/>
                          <a:srcRect/>
                          <a:stretch>
                            <a:fillRect/>
                          </a:stretch>
                        </pic:blipFill>
                        <pic:spPr bwMode="auto">
                          <a:xfrm>
                            <a:off x="0" y="0"/>
                            <a:ext cx="933450" cy="1152525"/>
                          </a:xfrm>
                          <a:prstGeom prst="rect">
                            <a:avLst/>
                          </a:prstGeom>
                          <a:noFill/>
                          <a:ln w="9525">
                            <a:noFill/>
                            <a:miter lim="800000"/>
                            <a:headEnd/>
                            <a:tailEnd/>
                          </a:ln>
                        </pic:spPr>
                      </pic:pic>
                    </a:graphicData>
                  </a:graphic>
                </wp:inline>
              </w:drawing>
            </w:r>
          </w:p>
        </w:tc>
        <w:tc>
          <w:tcPr>
            <w:tcW w:w="4598" w:type="pct"/>
            <w:noWrap/>
            <w:vAlign w:val="center"/>
            <w:hideMark/>
          </w:tcPr>
          <w:p w:rsidR="00A9556C" w:rsidRPr="00EF0ECC" w:rsidRDefault="00A9556C">
            <w:pPr>
              <w:pStyle w:val="Heading1"/>
              <w:rPr>
                <w:rFonts w:eastAsia="Times New Roman"/>
              </w:rPr>
            </w:pPr>
            <w:hyperlink r:id="rId7" w:tooltip="why be normal?&lt;br&gt;" w:history="1">
              <w:r w:rsidR="00EF0ECC" w:rsidRPr="00EF0ECC">
                <w:rPr>
                  <w:rStyle w:val="Hyperlink"/>
                  <w:rFonts w:eastAsia="Times New Roman"/>
                </w:rPr>
                <w:t>icelava.net</w:t>
              </w:r>
            </w:hyperlink>
          </w:p>
          <w:p w:rsidR="00A9556C" w:rsidRPr="00EF0ECC" w:rsidRDefault="00EF0ECC">
            <w:pPr>
              <w:divId w:val="1998412286"/>
              <w:rPr>
                <w:rFonts w:eastAsia="Times New Roman"/>
                <w:b/>
                <w:sz w:val="20"/>
                <w:szCs w:val="20"/>
              </w:rPr>
            </w:pPr>
            <w:proofErr w:type="gramStart"/>
            <w:r w:rsidRPr="00EF0ECC">
              <w:rPr>
                <w:rFonts w:eastAsia="Times New Roman"/>
                <w:b/>
                <w:sz w:val="20"/>
                <w:szCs w:val="20"/>
              </w:rPr>
              <w:t>why</w:t>
            </w:r>
            <w:proofErr w:type="gramEnd"/>
            <w:r w:rsidRPr="00EF0ECC">
              <w:rPr>
                <w:rFonts w:eastAsia="Times New Roman"/>
                <w:b/>
                <w:sz w:val="20"/>
                <w:szCs w:val="20"/>
              </w:rPr>
              <w:t xml:space="preserve"> be normal?</w:t>
            </w:r>
          </w:p>
        </w:tc>
        <w:tc>
          <w:tcPr>
            <w:tcW w:w="0" w:type="auto"/>
            <w:noWrap/>
            <w:vAlign w:val="center"/>
            <w:hideMark/>
          </w:tcPr>
          <w:p w:rsidR="00A9556C" w:rsidRPr="00EF0ECC" w:rsidRDefault="00A9556C" w:rsidP="00EF0ECC">
            <w:pPr>
              <w:divId w:val="411122607"/>
              <w:rPr>
                <w:rFonts w:eastAsia="Times New Roman"/>
                <w:b/>
                <w:sz w:val="20"/>
                <w:szCs w:val="20"/>
              </w:rPr>
            </w:pPr>
          </w:p>
        </w:tc>
      </w:tr>
    </w:tbl>
    <w:tbl>
      <w:tblPr>
        <w:tblW w:w="0" w:type="auto"/>
        <w:tblCellSpacing w:w="0" w:type="dxa"/>
        <w:tblCellMar>
          <w:left w:w="0" w:type="dxa"/>
          <w:right w:w="0" w:type="dxa"/>
        </w:tblCellMar>
        <w:tblLook w:val="04A0"/>
      </w:tblPr>
      <w:tblGrid>
        <w:gridCol w:w="6"/>
        <w:gridCol w:w="6"/>
        <w:gridCol w:w="6"/>
        <w:gridCol w:w="6"/>
      </w:tblGrid>
      <w:tr w:rsidR="00A9556C" w:rsidRPr="00EF0ECC">
        <w:trPr>
          <w:divId w:val="1765109029"/>
          <w:tblCellSpacing w:w="0" w:type="dxa"/>
        </w:trPr>
        <w:tc>
          <w:tcPr>
            <w:tcW w:w="0" w:type="auto"/>
            <w:vAlign w:val="center"/>
            <w:hideMark/>
          </w:tcPr>
          <w:p w:rsidR="00A9556C" w:rsidRPr="00EF0ECC" w:rsidRDefault="00A9556C">
            <w:pPr>
              <w:rPr>
                <w:rFonts w:eastAsia="Times New Roman"/>
                <w:b/>
                <w:sz w:val="20"/>
                <w:szCs w:val="20"/>
              </w:rPr>
            </w:pPr>
          </w:p>
        </w:tc>
        <w:tc>
          <w:tcPr>
            <w:tcW w:w="0" w:type="auto"/>
            <w:vAlign w:val="center"/>
            <w:hideMark/>
          </w:tcPr>
          <w:p w:rsidR="00A9556C" w:rsidRPr="00EF0ECC" w:rsidRDefault="00A9556C">
            <w:pPr>
              <w:rPr>
                <w:rFonts w:eastAsia="Times New Roman"/>
                <w:b/>
                <w:sz w:val="20"/>
                <w:szCs w:val="20"/>
              </w:rPr>
            </w:pPr>
          </w:p>
        </w:tc>
        <w:tc>
          <w:tcPr>
            <w:tcW w:w="0" w:type="auto"/>
            <w:vAlign w:val="center"/>
            <w:hideMark/>
          </w:tcPr>
          <w:p w:rsidR="00A9556C" w:rsidRPr="00EF0ECC" w:rsidRDefault="00A9556C">
            <w:pPr>
              <w:rPr>
                <w:rFonts w:eastAsia="Times New Roman"/>
                <w:b/>
                <w:sz w:val="20"/>
                <w:szCs w:val="20"/>
              </w:rPr>
            </w:pPr>
          </w:p>
        </w:tc>
        <w:tc>
          <w:tcPr>
            <w:tcW w:w="0" w:type="auto"/>
            <w:vAlign w:val="center"/>
            <w:hideMark/>
          </w:tcPr>
          <w:p w:rsidR="00A9556C" w:rsidRPr="00EF0ECC" w:rsidRDefault="00A9556C">
            <w:pPr>
              <w:rPr>
                <w:rFonts w:eastAsia="Times New Roman"/>
                <w:b/>
                <w:sz w:val="20"/>
                <w:szCs w:val="20"/>
              </w:rPr>
            </w:pPr>
          </w:p>
        </w:tc>
      </w:tr>
    </w:tbl>
    <w:tbl>
      <w:tblPr>
        <w:tblW w:w="5000" w:type="pct"/>
        <w:tblCellSpacing w:w="0" w:type="dxa"/>
        <w:tblCellMar>
          <w:left w:w="0" w:type="dxa"/>
          <w:right w:w="0" w:type="dxa"/>
        </w:tblCellMar>
        <w:tblLook w:val="04A0"/>
      </w:tblPr>
      <w:tblGrid>
        <w:gridCol w:w="3"/>
        <w:gridCol w:w="9355"/>
        <w:gridCol w:w="2"/>
      </w:tblGrid>
      <w:tr w:rsidR="00A9556C" w:rsidRPr="00EF0ECC">
        <w:trPr>
          <w:divId w:val="1524977081"/>
          <w:tblCellSpacing w:w="0" w:type="dxa"/>
        </w:trPr>
        <w:tc>
          <w:tcPr>
            <w:tcW w:w="0" w:type="auto"/>
            <w:hideMark/>
          </w:tcPr>
          <w:p w:rsidR="00A9556C" w:rsidRPr="00EF0ECC" w:rsidRDefault="00A9556C">
            <w:pPr>
              <w:rPr>
                <w:rFonts w:eastAsia="Times New Roman"/>
                <w:b/>
                <w:sz w:val="20"/>
                <w:szCs w:val="20"/>
              </w:rPr>
            </w:pPr>
          </w:p>
        </w:tc>
        <w:tc>
          <w:tcPr>
            <w:tcW w:w="5000" w:type="pct"/>
            <w:hideMark/>
          </w:tcPr>
          <w:tbl>
            <w:tblPr>
              <w:tblW w:w="5000" w:type="pct"/>
              <w:tblCellSpacing w:w="0" w:type="dxa"/>
              <w:tblCellMar>
                <w:left w:w="0" w:type="dxa"/>
                <w:right w:w="0" w:type="dxa"/>
              </w:tblCellMar>
              <w:tblLook w:val="04A0"/>
            </w:tblPr>
            <w:tblGrid>
              <w:gridCol w:w="9355"/>
            </w:tblGrid>
            <w:tr w:rsidR="00A9556C" w:rsidRPr="00EF0ECC">
              <w:trPr>
                <w:tblCellSpacing w:w="0" w:type="dxa"/>
              </w:trPr>
              <w:tc>
                <w:tcPr>
                  <w:tcW w:w="0" w:type="auto"/>
                  <w:vAlign w:val="center"/>
                  <w:hideMark/>
                </w:tcPr>
                <w:p w:rsidR="00A9556C" w:rsidRPr="00EF0ECC" w:rsidRDefault="00EF0ECC">
                  <w:pPr>
                    <w:pStyle w:val="Heading2"/>
                    <w:divId w:val="2064478146"/>
                    <w:rPr>
                      <w:rFonts w:eastAsia="Times New Roman"/>
                    </w:rPr>
                  </w:pPr>
                  <w:r w:rsidRPr="00EF0ECC">
                    <w:rPr>
                      <w:rFonts w:eastAsia="Times New Roman"/>
                    </w:rPr>
                    <w:t xml:space="preserve">Multiple </w:t>
                  </w:r>
                  <w:proofErr w:type="spellStart"/>
                  <w:r w:rsidRPr="00EF0ECC">
                    <w:rPr>
                      <w:rFonts w:eastAsia="Times New Roman"/>
                    </w:rPr>
                    <w:t>app.config</w:t>
                  </w:r>
                  <w:proofErr w:type="spellEnd"/>
                  <w:r w:rsidRPr="00EF0ECC">
                    <w:rPr>
                      <w:rFonts w:eastAsia="Times New Roman"/>
                    </w:rPr>
                    <w:t xml:space="preserve"> files for deploying to different environments</w:t>
                  </w:r>
                </w:p>
                <w:p w:rsidR="00A9556C" w:rsidRPr="00EF0ECC" w:rsidRDefault="00EF0ECC">
                  <w:pPr>
                    <w:divId w:val="2117476016"/>
                    <w:rPr>
                      <w:rFonts w:eastAsia="Times New Roman"/>
                      <w:b/>
                      <w:sz w:val="20"/>
                      <w:szCs w:val="20"/>
                    </w:rPr>
                  </w:pPr>
                  <w:r w:rsidRPr="00EF0ECC">
                    <w:rPr>
                      <w:rStyle w:val="h2desc"/>
                      <w:rFonts w:eastAsia="Times New Roman"/>
                      <w:b/>
                      <w:sz w:val="20"/>
                      <w:szCs w:val="20"/>
                    </w:rPr>
                    <w:t xml:space="preserve">Last post 06-24-2011, 14:30 by </w:t>
                  </w:r>
                  <w:hyperlink r:id="rId8" w:history="1">
                    <w:r w:rsidRPr="00EF0ECC">
                      <w:rPr>
                        <w:rStyle w:val="Hyperlink"/>
                        <w:rFonts w:eastAsia="Times New Roman"/>
                        <w:b/>
                        <w:sz w:val="20"/>
                        <w:szCs w:val="20"/>
                      </w:rPr>
                      <w:t>Anonymous</w:t>
                    </w:r>
                  </w:hyperlink>
                  <w:r w:rsidRPr="00EF0ECC">
                    <w:rPr>
                      <w:rStyle w:val="h2desc"/>
                      <w:rFonts w:eastAsia="Times New Roman"/>
                      <w:b/>
                      <w:sz w:val="20"/>
                      <w:szCs w:val="20"/>
                    </w:rPr>
                    <w:t>. 6 replies.</w:t>
                  </w:r>
                </w:p>
                <w:tbl>
                  <w:tblPr>
                    <w:tblW w:w="5000" w:type="pct"/>
                    <w:tblCellSpacing w:w="0" w:type="dxa"/>
                    <w:tblCellMar>
                      <w:left w:w="0" w:type="dxa"/>
                      <w:right w:w="0" w:type="dxa"/>
                    </w:tblCellMar>
                    <w:tblLook w:val="04A0"/>
                  </w:tblPr>
                  <w:tblGrid>
                    <w:gridCol w:w="138"/>
                    <w:gridCol w:w="9217"/>
                  </w:tblGrid>
                  <w:tr w:rsidR="00A9556C" w:rsidRPr="00EF0ECC" w:rsidTr="0087408E">
                    <w:trPr>
                      <w:divId w:val="1490251716"/>
                      <w:tblCellSpacing w:w="0" w:type="dxa"/>
                    </w:trPr>
                    <w:tc>
                      <w:tcPr>
                        <w:tcW w:w="0" w:type="auto"/>
                        <w:gridSpan w:val="2"/>
                        <w:vAlign w:val="center"/>
                        <w:hideMark/>
                      </w:tcPr>
                      <w:p w:rsidR="00A9556C" w:rsidRPr="00EF0ECC" w:rsidRDefault="00A9556C">
                        <w:pPr>
                          <w:jc w:val="right"/>
                          <w:rPr>
                            <w:rFonts w:eastAsia="Times New Roman"/>
                            <w:b/>
                            <w:sz w:val="20"/>
                            <w:szCs w:val="20"/>
                          </w:rPr>
                        </w:pPr>
                      </w:p>
                    </w:tc>
                  </w:tr>
                  <w:tr w:rsidR="00A9556C" w:rsidRPr="00EF0ECC" w:rsidTr="0087408E">
                    <w:trPr>
                      <w:divId w:val="1490251716"/>
                      <w:tblCellSpacing w:w="0" w:type="dxa"/>
                    </w:trPr>
                    <w:tc>
                      <w:tcPr>
                        <w:tcW w:w="0" w:type="auto"/>
                        <w:vAlign w:val="center"/>
                        <w:hideMark/>
                      </w:tcPr>
                      <w:p w:rsidR="00A9556C" w:rsidRPr="00EF0ECC" w:rsidRDefault="00A9556C">
                        <w:pPr>
                          <w:rPr>
                            <w:rFonts w:eastAsia="Times New Roman"/>
                            <w:b/>
                            <w:sz w:val="20"/>
                            <w:szCs w:val="20"/>
                          </w:rPr>
                        </w:pPr>
                      </w:p>
                    </w:tc>
                    <w:tc>
                      <w:tcPr>
                        <w:tcW w:w="0" w:type="auto"/>
                        <w:vAlign w:val="center"/>
                        <w:hideMark/>
                      </w:tcPr>
                      <w:p w:rsidR="00A9556C" w:rsidRPr="00EF0ECC" w:rsidRDefault="00A9556C">
                        <w:pPr>
                          <w:jc w:val="right"/>
                          <w:rPr>
                            <w:rFonts w:eastAsia="Times New Roman"/>
                            <w:b/>
                            <w:sz w:val="20"/>
                            <w:szCs w:val="20"/>
                          </w:rPr>
                        </w:pPr>
                        <w:hyperlink r:id="rId9" w:history="1">
                          <w:r w:rsidR="00EF0ECC" w:rsidRPr="00EF0ECC">
                            <w:rPr>
                              <w:rStyle w:val="Hyperlink"/>
                              <w:rFonts w:eastAsia="Times New Roman"/>
                              <w:b/>
                              <w:sz w:val="20"/>
                              <w:szCs w:val="20"/>
                            </w:rPr>
                            <w:t>Next</w:t>
                          </w:r>
                        </w:hyperlink>
                        <w:r w:rsidR="00EF0ECC" w:rsidRPr="00EF0ECC">
                          <w:rPr>
                            <w:rFonts w:eastAsia="Times New Roman"/>
                            <w:b/>
                            <w:sz w:val="20"/>
                            <w:szCs w:val="20"/>
                          </w:rPr>
                          <w:t xml:space="preserve"> </w:t>
                        </w:r>
                      </w:p>
                    </w:tc>
                  </w:tr>
                </w:tbl>
                <w:tbl>
                  <w:tblPr>
                    <w:tblW w:w="20730" w:type="dxa"/>
                    <w:tblCellSpacing w:w="0" w:type="dxa"/>
                    <w:tblInd w:w="720" w:type="dxa"/>
                    <w:tblCellMar>
                      <w:left w:w="0" w:type="dxa"/>
                      <w:right w:w="0" w:type="dxa"/>
                    </w:tblCellMar>
                    <w:tblLook w:val="04A0"/>
                  </w:tblPr>
                  <w:tblGrid>
                    <w:gridCol w:w="16645"/>
                    <w:gridCol w:w="4085"/>
                  </w:tblGrid>
                  <w:tr w:rsidR="00A9556C" w:rsidRPr="00EF0ECC" w:rsidTr="0087408E">
                    <w:trPr>
                      <w:divId w:val="359683"/>
                      <w:tblCellSpacing w:w="0" w:type="dxa"/>
                    </w:trPr>
                    <w:tc>
                      <w:tcPr>
                        <w:tcW w:w="0" w:type="auto"/>
                        <w:vAlign w:val="center"/>
                        <w:hideMark/>
                      </w:tcPr>
                      <w:p w:rsidR="00A9556C" w:rsidRPr="00EF0ECC" w:rsidRDefault="00EF0ECC">
                        <w:pPr>
                          <w:rPr>
                            <w:rFonts w:eastAsia="Times New Roman"/>
                            <w:b/>
                            <w:sz w:val="20"/>
                            <w:szCs w:val="20"/>
                          </w:rPr>
                        </w:pPr>
                        <w:bookmarkStart w:id="0" w:name="2920"/>
                        <w:r w:rsidRPr="00EF0ECC">
                          <w:rPr>
                            <w:rFonts w:eastAsia="Times New Roman"/>
                            <w:b/>
                            <w:noProof/>
                            <w:sz w:val="20"/>
                            <w:szCs w:val="20"/>
                          </w:rPr>
                          <w:drawing>
                            <wp:inline distT="0" distB="0" distL="0" distR="0">
                              <wp:extent cx="95250" cy="104775"/>
                              <wp:effectExtent l="19050" t="0" r="0" b="0"/>
                              <wp:docPr id="23" name="ctl00_ctl01_bcr_ctl00___PostRepeater_ctl01_Themedimage1" descr="http://icelava.net/Themes/default/images/icon_post_sh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1_bcr_ctl00___PostRepeater_ctl01_Themedimage1" descr="http://icelava.net/Themes/default/images/icon_post_show.gif"/>
                                      <pic:cNvPicPr>
                                        <a:picLocks noChangeAspect="1" noChangeArrowheads="1"/>
                                      </pic:cNvPicPr>
                                    </pic:nvPicPr>
                                    <pic:blipFill>
                                      <a:blip r:embed="rId10" cstate="print"/>
                                      <a:srcRect/>
                                      <a:stretch>
                                        <a:fillRect/>
                                      </a:stretch>
                                    </pic:blipFill>
                                    <pic:spPr bwMode="auto">
                                      <a:xfrm>
                                        <a:off x="0" y="0"/>
                                        <a:ext cx="95250" cy="104775"/>
                                      </a:xfrm>
                                      <a:prstGeom prst="rect">
                                        <a:avLst/>
                                      </a:prstGeom>
                                      <a:noFill/>
                                      <a:ln w="9525">
                                        <a:noFill/>
                                        <a:miter lim="800000"/>
                                        <a:headEnd/>
                                        <a:tailEnd/>
                                      </a:ln>
                                    </pic:spPr>
                                  </pic:pic>
                                </a:graphicData>
                              </a:graphic>
                            </wp:inline>
                          </w:drawing>
                        </w:r>
                        <w:bookmarkEnd w:id="0"/>
                        <w:r w:rsidRPr="00EF0ECC">
                          <w:rPr>
                            <w:rFonts w:eastAsia="Times New Roman"/>
                            <w:b/>
                            <w:sz w:val="20"/>
                            <w:szCs w:val="20"/>
                          </w:rPr>
                          <w:t> 05-09-2008, 6:14</w:t>
                        </w:r>
                      </w:p>
                    </w:tc>
                    <w:tc>
                      <w:tcPr>
                        <w:tcW w:w="0" w:type="auto"/>
                        <w:vAlign w:val="center"/>
                        <w:hideMark/>
                      </w:tcPr>
                      <w:p w:rsidR="00A9556C" w:rsidRPr="00EF0ECC" w:rsidRDefault="00A9556C">
                        <w:pPr>
                          <w:jc w:val="right"/>
                          <w:rPr>
                            <w:rFonts w:eastAsia="Times New Roman"/>
                            <w:b/>
                            <w:sz w:val="20"/>
                            <w:szCs w:val="20"/>
                          </w:rPr>
                        </w:pPr>
                        <w:hyperlink r:id="rId11" w:anchor="2920" w:tooltip="Permanent link to this thread (2920)" w:history="1">
                          <w:r w:rsidR="00EF0ECC" w:rsidRPr="00EF0ECC">
                            <w:rPr>
                              <w:rStyle w:val="Hyperlink"/>
                              <w:rFonts w:eastAsia="Times New Roman"/>
                              <w:b/>
                              <w:sz w:val="20"/>
                              <w:szCs w:val="20"/>
                            </w:rPr>
                            <w:t>2920</w:t>
                          </w:r>
                        </w:hyperlink>
                        <w:r w:rsidR="00EF0ECC" w:rsidRPr="00EF0ECC">
                          <w:rPr>
                            <w:rFonts w:eastAsia="Times New Roman"/>
                            <w:b/>
                            <w:sz w:val="20"/>
                            <w:szCs w:val="20"/>
                          </w:rPr>
                          <w:t xml:space="preserve"> </w:t>
                        </w:r>
                      </w:p>
                    </w:tc>
                  </w:tr>
                </w:tbl>
                <w:p w:rsidR="00A9556C" w:rsidRPr="00EF0ECC" w:rsidRDefault="00A9556C">
                  <w:pPr>
                    <w:numPr>
                      <w:ilvl w:val="0"/>
                      <w:numId w:val="1"/>
                    </w:numPr>
                    <w:divId w:val="359683"/>
                    <w:rPr>
                      <w:rFonts w:eastAsia="Times New Roman"/>
                      <w:b/>
                      <w:vanish/>
                      <w:sz w:val="20"/>
                      <w:szCs w:val="20"/>
                    </w:rPr>
                  </w:pPr>
                </w:p>
                <w:tbl>
                  <w:tblPr>
                    <w:tblW w:w="5000" w:type="pct"/>
                    <w:tblCellSpacing w:w="0" w:type="dxa"/>
                    <w:tblInd w:w="720" w:type="dxa"/>
                    <w:tblCellMar>
                      <w:left w:w="0" w:type="dxa"/>
                      <w:right w:w="0" w:type="dxa"/>
                    </w:tblCellMar>
                    <w:tblLook w:val="04A0"/>
                  </w:tblPr>
                  <w:tblGrid>
                    <w:gridCol w:w="1126"/>
                    <w:gridCol w:w="7509"/>
                  </w:tblGrid>
                  <w:tr w:rsidR="00A9556C" w:rsidRPr="00EF0ECC" w:rsidTr="00EF0ECC">
                    <w:trPr>
                      <w:divId w:val="359683"/>
                      <w:tblCellSpacing w:w="0" w:type="dxa"/>
                    </w:trPr>
                    <w:tc>
                      <w:tcPr>
                        <w:tcW w:w="0" w:type="auto"/>
                        <w:vMerge w:val="restart"/>
                        <w:hideMark/>
                      </w:tcPr>
                      <w:p w:rsidR="00A9556C" w:rsidRPr="00EF0ECC" w:rsidRDefault="00EF0ECC">
                        <w:pPr>
                          <w:numPr>
                            <w:ilvl w:val="1"/>
                            <w:numId w:val="1"/>
                          </w:numPr>
                          <w:spacing w:before="100" w:beforeAutospacing="1" w:after="100" w:afterAutospacing="1"/>
                          <w:ind w:left="720"/>
                          <w:divId w:val="923800336"/>
                          <w:rPr>
                            <w:rFonts w:eastAsia="Times New Roman"/>
                            <w:b/>
                            <w:sz w:val="20"/>
                            <w:szCs w:val="20"/>
                          </w:rPr>
                        </w:pPr>
                        <w:r w:rsidRPr="00EF0ECC">
                          <w:rPr>
                            <w:rFonts w:eastAsia="Times New Roman"/>
                            <w:b/>
                            <w:noProof/>
                            <w:sz w:val="20"/>
                            <w:szCs w:val="20"/>
                          </w:rPr>
                          <w:drawing>
                            <wp:inline distT="0" distB="0" distL="0" distR="0">
                              <wp:extent cx="19050" cy="19050"/>
                              <wp:effectExtent l="0" t="0" r="0" b="0"/>
                              <wp:docPr id="24" name="Picture 24" descr="icelava is not online. Last active: 13 Nov 2012, 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elava is not online. Last active: 13 Nov 2012, 19:26"/>
                                      <pic:cNvPicPr>
                                        <a:picLocks noChangeAspect="1" noChangeArrowheads="1"/>
                                      </pic:cNvPicPr>
                                    </pic:nvPicPr>
                                    <pic:blipFill>
                                      <a:blip r:embed="rId12"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hyperlink r:id="rId13" w:history="1">
                          <w:proofErr w:type="spellStart"/>
                          <w:r w:rsidRPr="00EF0ECC">
                            <w:rPr>
                              <w:rStyle w:val="Hyperlink"/>
                              <w:rFonts w:eastAsia="Times New Roman"/>
                              <w:b/>
                              <w:sz w:val="20"/>
                              <w:szCs w:val="20"/>
                            </w:rPr>
                            <w:t>icelava</w:t>
                          </w:r>
                          <w:proofErr w:type="spellEnd"/>
                        </w:hyperlink>
                        <w:r w:rsidRPr="00EF0ECC">
                          <w:rPr>
                            <w:rFonts w:eastAsia="Times New Roman"/>
                            <w:b/>
                            <w:sz w:val="20"/>
                            <w:szCs w:val="20"/>
                          </w:rPr>
                          <w:t xml:space="preserve"> </w:t>
                        </w:r>
                      </w:p>
                      <w:p w:rsidR="00A9556C" w:rsidRPr="00EF0ECC" w:rsidRDefault="00EF0ECC">
                        <w:pPr>
                          <w:numPr>
                            <w:ilvl w:val="1"/>
                            <w:numId w:val="1"/>
                          </w:numPr>
                          <w:spacing w:before="100" w:beforeAutospacing="1" w:after="100" w:afterAutospacing="1"/>
                          <w:ind w:left="720"/>
                          <w:divId w:val="923800336"/>
                          <w:rPr>
                            <w:rFonts w:eastAsia="Times New Roman"/>
                            <w:b/>
                            <w:sz w:val="20"/>
                            <w:szCs w:val="20"/>
                          </w:rPr>
                        </w:pPr>
                        <w:r w:rsidRPr="00EF0ECC">
                          <w:rPr>
                            <w:rFonts w:eastAsia="Times New Roman"/>
                            <w:b/>
                            <w:noProof/>
                            <w:sz w:val="20"/>
                            <w:szCs w:val="20"/>
                          </w:rPr>
                          <w:drawing>
                            <wp:inline distT="0" distB="0" distL="0" distR="0">
                              <wp:extent cx="942975" cy="942975"/>
                              <wp:effectExtent l="19050" t="0" r="9525" b="0"/>
                              <wp:docPr id="25" name="Picture 25" descr="http://icelava.net/users/avatar.aspx?user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celava.net/users/avatar.aspx?userid=1"/>
                                      <pic:cNvPicPr>
                                        <a:picLocks noChangeAspect="1" noChangeArrowheads="1"/>
                                      </pic:cNvPicPr>
                                    </pic:nvPicPr>
                                    <pic:blipFill>
                                      <a:blip r:embed="rId14"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rsidR="00A9556C" w:rsidRPr="00EF0ECC" w:rsidRDefault="00EF0ECC">
                        <w:pPr>
                          <w:numPr>
                            <w:ilvl w:val="1"/>
                            <w:numId w:val="1"/>
                          </w:numPr>
                          <w:spacing w:before="100" w:beforeAutospacing="1" w:after="100" w:afterAutospacing="1"/>
                          <w:ind w:left="720"/>
                          <w:divId w:val="923800336"/>
                          <w:rPr>
                            <w:rFonts w:eastAsia="Times New Roman"/>
                            <w:b/>
                            <w:sz w:val="20"/>
                            <w:szCs w:val="20"/>
                          </w:rPr>
                        </w:pPr>
                        <w:r w:rsidRPr="00EF0ECC">
                          <w:rPr>
                            <w:rFonts w:eastAsia="Times New Roman"/>
                            <w:b/>
                            <w:noProof/>
                            <w:sz w:val="20"/>
                            <w:szCs w:val="20"/>
                          </w:rPr>
                          <w:drawing>
                            <wp:inline distT="0" distB="0" distL="0" distR="0">
                              <wp:extent cx="838200" cy="104775"/>
                              <wp:effectExtent l="19050" t="0" r="0" b="0"/>
                              <wp:docPr id="26" name="Picture 26" descr="Top 10 Con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p 10 Contributor"/>
                                      <pic:cNvPicPr>
                                        <a:picLocks noChangeAspect="1" noChangeArrowheads="1"/>
                                      </pic:cNvPicPr>
                                    </pic:nvPicPr>
                                    <pic:blipFill>
                                      <a:blip r:embed="rId15" cstate="print"/>
                                      <a:srcRect/>
                                      <a:stretch>
                                        <a:fillRect/>
                                      </a:stretch>
                                    </pic:blipFill>
                                    <pic:spPr bwMode="auto">
                                      <a:xfrm>
                                        <a:off x="0" y="0"/>
                                        <a:ext cx="838200" cy="104775"/>
                                      </a:xfrm>
                                      <a:prstGeom prst="rect">
                                        <a:avLst/>
                                      </a:prstGeom>
                                      <a:noFill/>
                                      <a:ln w="9525">
                                        <a:noFill/>
                                        <a:miter lim="800000"/>
                                        <a:headEnd/>
                                        <a:tailEnd/>
                                      </a:ln>
                                    </pic:spPr>
                                  </pic:pic>
                                </a:graphicData>
                              </a:graphic>
                            </wp:inline>
                          </w:drawing>
                        </w:r>
                      </w:p>
                      <w:p w:rsidR="00A9556C" w:rsidRPr="00EF0ECC" w:rsidRDefault="00EF0ECC">
                        <w:pPr>
                          <w:numPr>
                            <w:ilvl w:val="1"/>
                            <w:numId w:val="1"/>
                          </w:numPr>
                          <w:spacing w:before="100" w:beforeAutospacing="1" w:after="100" w:afterAutospacing="1"/>
                          <w:ind w:left="720"/>
                          <w:divId w:val="923800336"/>
                          <w:rPr>
                            <w:rFonts w:eastAsia="Times New Roman"/>
                            <w:b/>
                            <w:sz w:val="20"/>
                            <w:szCs w:val="20"/>
                          </w:rPr>
                        </w:pPr>
                        <w:r w:rsidRPr="00EF0ECC">
                          <w:rPr>
                            <w:rFonts w:eastAsia="Times New Roman"/>
                            <w:b/>
                            <w:sz w:val="20"/>
                            <w:szCs w:val="20"/>
                          </w:rPr>
                          <w:t xml:space="preserve">Joined on 11-24-2006 </w:t>
                        </w:r>
                      </w:p>
                      <w:p w:rsidR="00A9556C" w:rsidRPr="00EF0ECC" w:rsidRDefault="00A9556C">
                        <w:pPr>
                          <w:numPr>
                            <w:ilvl w:val="1"/>
                            <w:numId w:val="1"/>
                          </w:numPr>
                          <w:spacing w:before="100" w:beforeAutospacing="1" w:after="100" w:afterAutospacing="1"/>
                          <w:ind w:left="720"/>
                          <w:divId w:val="923800336"/>
                          <w:rPr>
                            <w:rFonts w:eastAsia="Times New Roman"/>
                            <w:b/>
                            <w:sz w:val="20"/>
                            <w:szCs w:val="20"/>
                          </w:rPr>
                        </w:pPr>
                      </w:p>
                      <w:p w:rsidR="00A9556C" w:rsidRPr="00EF0ECC" w:rsidRDefault="00A9556C">
                        <w:pPr>
                          <w:numPr>
                            <w:ilvl w:val="1"/>
                            <w:numId w:val="1"/>
                          </w:numPr>
                          <w:spacing w:before="100" w:beforeAutospacing="1" w:after="100" w:afterAutospacing="1"/>
                          <w:ind w:left="720"/>
                          <w:divId w:val="923800336"/>
                          <w:rPr>
                            <w:rFonts w:eastAsia="Times New Roman"/>
                            <w:b/>
                            <w:sz w:val="20"/>
                            <w:szCs w:val="20"/>
                          </w:rPr>
                        </w:pPr>
                        <w:hyperlink r:id="rId16" w:history="1">
                          <w:r w:rsidR="00EF0ECC" w:rsidRPr="00EF0ECC">
                            <w:rPr>
                              <w:rStyle w:val="Hyperlink"/>
                              <w:rFonts w:eastAsia="Times New Roman"/>
                              <w:b/>
                              <w:sz w:val="20"/>
                              <w:szCs w:val="20"/>
                            </w:rPr>
                            <w:t>Posts 1,044</w:t>
                          </w:r>
                        </w:hyperlink>
                        <w:r w:rsidR="00EF0ECC" w:rsidRPr="00EF0ECC">
                          <w:rPr>
                            <w:rFonts w:eastAsia="Times New Roman"/>
                            <w:b/>
                            <w:sz w:val="20"/>
                            <w:szCs w:val="20"/>
                          </w:rPr>
                          <w:t xml:space="preserve"> </w:t>
                        </w:r>
                      </w:p>
                      <w:p w:rsidR="00A9556C" w:rsidRPr="00EF0ECC" w:rsidRDefault="00A9556C">
                        <w:pPr>
                          <w:numPr>
                            <w:ilvl w:val="1"/>
                            <w:numId w:val="1"/>
                          </w:numPr>
                          <w:spacing w:before="100" w:beforeAutospacing="1" w:after="100" w:afterAutospacing="1"/>
                          <w:ind w:left="720"/>
                          <w:divId w:val="923800336"/>
                          <w:rPr>
                            <w:rFonts w:eastAsia="Times New Roman"/>
                            <w:b/>
                            <w:sz w:val="20"/>
                            <w:szCs w:val="20"/>
                          </w:rPr>
                        </w:pPr>
                      </w:p>
                      <w:p w:rsidR="00A9556C" w:rsidRPr="00EF0ECC" w:rsidRDefault="00A9556C">
                        <w:pPr>
                          <w:numPr>
                            <w:ilvl w:val="1"/>
                            <w:numId w:val="1"/>
                          </w:numPr>
                          <w:spacing w:before="100" w:beforeAutospacing="1" w:after="100" w:afterAutospacing="1"/>
                          <w:ind w:left="720"/>
                          <w:divId w:val="923800336"/>
                          <w:rPr>
                            <w:rFonts w:eastAsia="Times New Roman"/>
                            <w:b/>
                            <w:sz w:val="20"/>
                            <w:szCs w:val="20"/>
                          </w:rPr>
                        </w:pPr>
                      </w:p>
                    </w:tc>
                    <w:tc>
                      <w:tcPr>
                        <w:tcW w:w="0" w:type="auto"/>
                        <w:hideMark/>
                      </w:tcPr>
                      <w:p w:rsidR="00A9556C" w:rsidRPr="00EF0ECC" w:rsidRDefault="00EF0ECC">
                        <w:pPr>
                          <w:pStyle w:val="Heading4"/>
                          <w:divId w:val="474104114"/>
                          <w:rPr>
                            <w:rFonts w:eastAsia="Times New Roman"/>
                          </w:rPr>
                        </w:pPr>
                        <w:r w:rsidRPr="00EF0ECC">
                          <w:rPr>
                            <w:rFonts w:eastAsia="Times New Roman"/>
                          </w:rPr>
                          <w:t xml:space="preserve">Multiple </w:t>
                        </w:r>
                        <w:proofErr w:type="spellStart"/>
                        <w:r w:rsidRPr="00EF0ECC">
                          <w:rPr>
                            <w:rFonts w:eastAsia="Times New Roman"/>
                          </w:rPr>
                          <w:t>app.config</w:t>
                        </w:r>
                        <w:proofErr w:type="spellEnd"/>
                        <w:r w:rsidRPr="00EF0ECC">
                          <w:rPr>
                            <w:rFonts w:eastAsia="Times New Roman"/>
                          </w:rPr>
                          <w:t xml:space="preserve"> files for deploying to different environments </w:t>
                        </w:r>
                      </w:p>
                      <w:p w:rsidR="00A9556C" w:rsidRPr="00EF0ECC" w:rsidRDefault="00A9556C">
                        <w:pPr>
                          <w:divId w:val="1701593040"/>
                          <w:rPr>
                            <w:rFonts w:eastAsia="Times New Roman"/>
                            <w:b/>
                            <w:sz w:val="20"/>
                            <w:szCs w:val="20"/>
                          </w:rPr>
                        </w:pPr>
                        <w:hyperlink r:id="rId17" w:history="1">
                          <w:r w:rsidR="00EF0ECC" w:rsidRPr="00EF0ECC">
                            <w:rPr>
                              <w:rStyle w:val="Hyperlink"/>
                              <w:rFonts w:eastAsia="Times New Roman"/>
                              <w:b/>
                              <w:sz w:val="20"/>
                              <w:szCs w:val="20"/>
                            </w:rPr>
                            <w:t>Reply</w:t>
                          </w:r>
                        </w:hyperlink>
                        <w:r w:rsidR="00EF0ECC" w:rsidRPr="00EF0ECC">
                          <w:rPr>
                            <w:rFonts w:eastAsia="Times New Roman"/>
                            <w:b/>
                            <w:sz w:val="20"/>
                            <w:szCs w:val="20"/>
                          </w:rPr>
                          <w:t xml:space="preserve"> </w:t>
                        </w:r>
                        <w:hyperlink r:id="rId18" w:history="1">
                          <w:r w:rsidR="00EF0ECC" w:rsidRPr="00EF0ECC">
                            <w:rPr>
                              <w:rStyle w:val="Hyperlink"/>
                              <w:rFonts w:eastAsia="Times New Roman"/>
                              <w:b/>
                              <w:sz w:val="20"/>
                              <w:szCs w:val="20"/>
                            </w:rPr>
                            <w:t>Quote</w:t>
                          </w:r>
                        </w:hyperlink>
                        <w:r w:rsidR="00EF0ECC" w:rsidRPr="00EF0ECC">
                          <w:rPr>
                            <w:rFonts w:eastAsia="Times New Roman"/>
                            <w:b/>
                            <w:sz w:val="20"/>
                            <w:szCs w:val="20"/>
                          </w:rPr>
                          <w:t xml:space="preserve"> </w:t>
                        </w:r>
                      </w:p>
                      <w:tbl>
                        <w:tblPr>
                          <w:tblW w:w="5000" w:type="pct"/>
                          <w:tblCellSpacing w:w="0" w:type="dxa"/>
                          <w:tblCellMar>
                            <w:left w:w="0" w:type="dxa"/>
                            <w:right w:w="0" w:type="dxa"/>
                          </w:tblCellMar>
                          <w:tblLook w:val="04A0"/>
                        </w:tblPr>
                        <w:tblGrid>
                          <w:gridCol w:w="7509"/>
                        </w:tblGrid>
                        <w:tr w:rsidR="00A9556C" w:rsidRPr="00EF0ECC">
                          <w:trPr>
                            <w:tblCellSpacing w:w="0" w:type="dxa"/>
                          </w:trPr>
                          <w:tc>
                            <w:tcPr>
                              <w:tcW w:w="0" w:type="auto"/>
                              <w:vAlign w:val="center"/>
                              <w:hideMark/>
                            </w:tcPr>
                            <w:p w:rsidR="00A9556C" w:rsidRPr="00EF0ECC" w:rsidRDefault="00EF0ECC">
                              <w:pPr>
                                <w:pStyle w:val="NormalWeb"/>
                                <w:divId w:val="857084837"/>
                                <w:rPr>
                                  <w:b/>
                                  <w:sz w:val="20"/>
                                  <w:szCs w:val="20"/>
                                </w:rPr>
                              </w:pPr>
                              <w:r w:rsidRPr="00EF0ECC">
                                <w:rPr>
                                  <w:b/>
                                  <w:sz w:val="20"/>
                                  <w:szCs w:val="20"/>
                                </w:rPr>
                                <w:t xml:space="preserve">One of the many great strides the ASP.NET team has taken to improve web developers' experience with Visual Studio came in the manifestation of the </w:t>
                              </w:r>
                              <w:hyperlink r:id="rId19" w:tgtFrame="_blank" w:history="1">
                                <w:r w:rsidRPr="00EF0ECC">
                                  <w:rPr>
                                    <w:rStyle w:val="Hyperlink"/>
                                    <w:b/>
                                    <w:sz w:val="20"/>
                                    <w:szCs w:val="20"/>
                                  </w:rPr>
                                  <w:t>Web Deployment Project</w:t>
                                </w:r>
                              </w:hyperlink>
                              <w:r w:rsidRPr="00EF0ECC">
                                <w:rPr>
                                  <w:b/>
                                  <w:sz w:val="20"/>
                                  <w:szCs w:val="20"/>
                                </w:rPr>
                                <w:t xml:space="preserve">. The most important feature, at least in my eyes, is </w:t>
                              </w:r>
                              <w:hyperlink r:id="rId20" w:tgtFrame="_blank" w:history="1">
                                <w:r w:rsidRPr="00EF0ECC">
                                  <w:rPr>
                                    <w:rStyle w:val="Hyperlink"/>
                                    <w:b/>
                                    <w:sz w:val="20"/>
                                    <w:szCs w:val="20"/>
                                  </w:rPr>
                                  <w:t>configuration section replacement</w:t>
                                </w:r>
                              </w:hyperlink>
                              <w:r w:rsidRPr="00EF0ECC">
                                <w:rPr>
                                  <w:b/>
                                  <w:sz w:val="20"/>
                                  <w:szCs w:val="20"/>
                                </w:rPr>
                                <w:t xml:space="preserve">. Keeping settings meant for different environments having it all consolidated into the </w:t>
                              </w:r>
                              <w:r w:rsidRPr="00EF0ECC">
                                <w:rPr>
                                  <w:rStyle w:val="Emphasis"/>
                                  <w:b/>
                                  <w:sz w:val="20"/>
                                  <w:szCs w:val="20"/>
                                </w:rPr>
                                <w:t>correct</w:t>
                              </w:r>
                              <w:r w:rsidRPr="00EF0ECC">
                                <w:rPr>
                                  <w:b/>
                                  <w:sz w:val="20"/>
                                  <w:szCs w:val="20"/>
                                </w:rPr>
                                <w:t xml:space="preserve"> </w:t>
                              </w:r>
                              <w:proofErr w:type="spellStart"/>
                              <w:r w:rsidRPr="00EF0ECC">
                                <w:rPr>
                                  <w:b/>
                                  <w:sz w:val="20"/>
                                  <w:szCs w:val="20"/>
                                </w:rPr>
                                <w:t>web.config</w:t>
                              </w:r>
                              <w:proofErr w:type="spellEnd"/>
                              <w:r w:rsidRPr="00EF0ECC">
                                <w:rPr>
                                  <w:b/>
                                  <w:sz w:val="20"/>
                                  <w:szCs w:val="20"/>
                                </w:rPr>
                                <w:t xml:space="preserve"> just got a whole lot more efficient and less error prone. This </w:t>
                              </w:r>
                              <w:r w:rsidRPr="00EF0ECC">
                                <w:rPr>
                                  <w:rStyle w:val="Emphasis"/>
                                  <w:b/>
                                  <w:sz w:val="20"/>
                                  <w:szCs w:val="20"/>
                                </w:rPr>
                                <w:t>should</w:t>
                              </w:r>
                              <w:r w:rsidRPr="00EF0ECC">
                                <w:rPr>
                                  <w:b/>
                                  <w:sz w:val="20"/>
                                  <w:szCs w:val="20"/>
                                </w:rPr>
                                <w:t xml:space="preserve"> have been in VS .NET 2002 right at the beginning of time, but I was just overjoyed nonetheless to finally have an "official" tool for that.</w:t>
                              </w:r>
                            </w:p>
                            <w:p w:rsidR="00A9556C" w:rsidRPr="00EF0ECC" w:rsidRDefault="00EF0ECC">
                              <w:pPr>
                                <w:pStyle w:val="NormalWeb"/>
                                <w:divId w:val="857084837"/>
                                <w:rPr>
                                  <w:b/>
                                  <w:sz w:val="20"/>
                                  <w:szCs w:val="20"/>
                                </w:rPr>
                              </w:pPr>
                              <w:r w:rsidRPr="00EF0ECC">
                                <w:rPr>
                                  <w:b/>
                                  <w:sz w:val="20"/>
                                  <w:szCs w:val="20"/>
                                </w:rPr>
                                <w:t>The problem is</w:t>
                              </w:r>
                              <w:proofErr w:type="gramStart"/>
                              <w:r w:rsidRPr="00EF0ECC">
                                <w:rPr>
                                  <w:b/>
                                  <w:sz w:val="20"/>
                                  <w:szCs w:val="20"/>
                                </w:rPr>
                                <w:t>,</w:t>
                              </w:r>
                              <w:proofErr w:type="gramEnd"/>
                              <w:r w:rsidRPr="00EF0ECC">
                                <w:rPr>
                                  <w:b/>
                                  <w:sz w:val="20"/>
                                  <w:szCs w:val="20"/>
                                </w:rPr>
                                <w:t xml:space="preserve"> that only applies to </w:t>
                              </w:r>
                              <w:r w:rsidRPr="00EF0ECC">
                                <w:rPr>
                                  <w:rStyle w:val="Emphasis"/>
                                  <w:b/>
                                  <w:sz w:val="20"/>
                                  <w:szCs w:val="20"/>
                                </w:rPr>
                                <w:t>web sites</w:t>
                              </w:r>
                              <w:r w:rsidRPr="00EF0ECC">
                                <w:rPr>
                                  <w:b/>
                                  <w:sz w:val="20"/>
                                  <w:szCs w:val="20"/>
                                </w:rPr>
                                <w:t xml:space="preserve">. We develop more than just web sites here; Windows Forms client applications, background Windows services, or just plain old command-line console programs. How are we going to continue coping with these types of projects? There are actually a variety of different (yet similar) ways development teams are </w:t>
                              </w:r>
                              <w:proofErr w:type="spellStart"/>
                              <w:r w:rsidRPr="00EF0ECC">
                                <w:rPr>
                                  <w:b/>
                                  <w:sz w:val="20"/>
                                  <w:szCs w:val="20"/>
                                </w:rPr>
                                <w:t>practising</w:t>
                              </w:r>
                              <w:proofErr w:type="spellEnd"/>
                              <w:r w:rsidRPr="00EF0ECC">
                                <w:rPr>
                                  <w:b/>
                                  <w:sz w:val="20"/>
                                  <w:szCs w:val="20"/>
                                </w:rPr>
                                <w:t xml:space="preserve"> out there. I am not too sure why the method I discovered has not been done and discussed by others before, so I thought I'd log it down first for others' benefit of reviewing and comparison with other methods.</w:t>
                              </w:r>
                            </w:p>
                            <w:p w:rsidR="00A9556C" w:rsidRPr="00EF0ECC" w:rsidRDefault="00EF0ECC">
                              <w:pPr>
                                <w:pStyle w:val="NormalWeb"/>
                                <w:divId w:val="857084837"/>
                                <w:rPr>
                                  <w:b/>
                                  <w:sz w:val="20"/>
                                  <w:szCs w:val="20"/>
                                </w:rPr>
                              </w:pPr>
                              <w:r w:rsidRPr="00EF0ECC">
                                <w:rPr>
                                  <w:rStyle w:val="Strong"/>
                                </w:rPr>
                                <w:t>Know your destination environments</w:t>
                              </w:r>
                            </w:p>
                            <w:p w:rsidR="00A9556C" w:rsidRPr="00EF0ECC" w:rsidRDefault="00EF0ECC">
                              <w:pPr>
                                <w:pStyle w:val="NormalWeb"/>
                                <w:divId w:val="857084837"/>
                                <w:rPr>
                                  <w:b/>
                                  <w:sz w:val="20"/>
                                  <w:szCs w:val="20"/>
                                </w:rPr>
                              </w:pPr>
                              <w:r w:rsidRPr="00EF0ECC">
                                <w:rPr>
                                  <w:b/>
                                  <w:sz w:val="20"/>
                                  <w:szCs w:val="20"/>
                                </w:rPr>
                                <w:t>First thing is to identify the target environments your project outputs need to be deployed at. In this scenario we are just going to take the regular Debug and Release configurations as those used by developers to build and test on their local workstations. In addition, we will just determine that there are two external environments needing deployment - SIT and UAT.</w:t>
                              </w:r>
                            </w:p>
                            <w:p w:rsidR="00A9556C" w:rsidRPr="00EF0ECC" w:rsidRDefault="00EF0ECC">
                              <w:pPr>
                                <w:pStyle w:val="NormalWeb"/>
                                <w:divId w:val="857084837"/>
                                <w:rPr>
                                  <w:b/>
                                  <w:sz w:val="20"/>
                                  <w:szCs w:val="20"/>
                                </w:rPr>
                              </w:pPr>
                              <w:r w:rsidRPr="00EF0ECC">
                                <w:rPr>
                                  <w:b/>
                                  <w:sz w:val="20"/>
                                  <w:szCs w:val="20"/>
                                </w:rPr>
                                <w:t xml:space="preserve">This calls for separate </w:t>
                              </w:r>
                              <w:proofErr w:type="spellStart"/>
                              <w:r w:rsidRPr="00EF0ECC">
                                <w:rPr>
                                  <w:b/>
                                  <w:sz w:val="20"/>
                                  <w:szCs w:val="20"/>
                                </w:rPr>
                                <w:t>app.config</w:t>
                              </w:r>
                              <w:proofErr w:type="spellEnd"/>
                              <w:r w:rsidRPr="00EF0ECC">
                                <w:rPr>
                                  <w:b/>
                                  <w:sz w:val="20"/>
                                  <w:szCs w:val="20"/>
                                </w:rPr>
                                <w:t xml:space="preserve"> files carrying appropriate settings for the respective SIT and UAT servers. We are not looking at section replacement or external source reference here. This method simply duplicates the entire </w:t>
                              </w:r>
                              <w:proofErr w:type="spellStart"/>
                              <w:r w:rsidRPr="00EF0ECC">
                                <w:rPr>
                                  <w:b/>
                                  <w:sz w:val="20"/>
                                  <w:szCs w:val="20"/>
                                </w:rPr>
                                <w:t>app.config</w:t>
                              </w:r>
                              <w:proofErr w:type="spellEnd"/>
                              <w:r w:rsidRPr="00EF0ECC">
                                <w:rPr>
                                  <w:b/>
                                  <w:sz w:val="20"/>
                                  <w:szCs w:val="20"/>
                                </w:rPr>
                                <w:t xml:space="preserve"> file and changes the settings that need to be different. As such we shall name these files </w:t>
                              </w:r>
                              <w:proofErr w:type="spellStart"/>
                              <w:r w:rsidRPr="00EF0ECC">
                                <w:rPr>
                                  <w:b/>
                                  <w:sz w:val="20"/>
                                  <w:szCs w:val="20"/>
                                </w:rPr>
                                <w:t>SIT.config</w:t>
                              </w:r>
                              <w:proofErr w:type="spellEnd"/>
                              <w:r w:rsidRPr="00EF0ECC">
                                <w:rPr>
                                  <w:b/>
                                  <w:sz w:val="20"/>
                                  <w:szCs w:val="20"/>
                                </w:rPr>
                                <w:t xml:space="preserve"> and </w:t>
                              </w:r>
                              <w:proofErr w:type="spellStart"/>
                              <w:r w:rsidRPr="00EF0ECC">
                                <w:rPr>
                                  <w:b/>
                                  <w:sz w:val="20"/>
                                  <w:szCs w:val="20"/>
                                </w:rPr>
                                <w:t>UAT.config</w:t>
                              </w:r>
                              <w:proofErr w:type="spellEnd"/>
                              <w:r w:rsidRPr="00EF0ECC">
                                <w:rPr>
                                  <w:b/>
                                  <w:sz w:val="20"/>
                                  <w:szCs w:val="20"/>
                                </w:rPr>
                                <w:t xml:space="preserve">. Fastest way is simply to copy and paste </w:t>
                              </w:r>
                              <w:proofErr w:type="spellStart"/>
                              <w:r w:rsidRPr="00EF0ECC">
                                <w:rPr>
                                  <w:b/>
                                  <w:sz w:val="20"/>
                                  <w:szCs w:val="20"/>
                                </w:rPr>
                                <w:t>app.config</w:t>
                              </w:r>
                              <w:proofErr w:type="spellEnd"/>
                              <w:r w:rsidRPr="00EF0ECC">
                                <w:rPr>
                                  <w:b/>
                                  <w:sz w:val="20"/>
                                  <w:szCs w:val="20"/>
                                </w:rPr>
                                <w:t xml:space="preserve"> directly back into the project, and rename the files. They can then be </w:t>
                              </w:r>
                              <w:proofErr w:type="spellStart"/>
                              <w:r w:rsidRPr="00EF0ECC">
                                <w:rPr>
                                  <w:b/>
                                  <w:sz w:val="20"/>
                                  <w:szCs w:val="20"/>
                                </w:rPr>
                                <w:t>editted</w:t>
                              </w:r>
                              <w:proofErr w:type="spellEnd"/>
                              <w:r w:rsidRPr="00EF0ECC">
                                <w:rPr>
                                  <w:b/>
                                  <w:sz w:val="20"/>
                                  <w:szCs w:val="20"/>
                                </w:rPr>
                                <w:t xml:space="preserve"> for their destination environments accordingly. </w:t>
                              </w:r>
                              <w:hyperlink r:id="rId21" w:history="1">
                                <w:r w:rsidRPr="00EF0ECC">
                                  <w:rPr>
                                    <w:rStyle w:val="Hyperlink"/>
                                    <w:b/>
                                    <w:sz w:val="20"/>
                                    <w:szCs w:val="20"/>
                                  </w:rPr>
                                  <w:t>Maintaining the uniformity of their structure should not be a problem</w:t>
                                </w:r>
                              </w:hyperlink>
                              <w:r w:rsidRPr="00EF0ECC">
                                <w:rPr>
                                  <w:b/>
                                  <w:sz w:val="20"/>
                                  <w:szCs w:val="20"/>
                                </w:rPr>
                                <w:t>.</w:t>
                              </w:r>
                            </w:p>
                            <w:p w:rsidR="00A9556C" w:rsidRPr="00EF0ECC" w:rsidRDefault="00EF0ECC">
                              <w:pPr>
                                <w:pStyle w:val="NormalWeb"/>
                                <w:divId w:val="857084837"/>
                                <w:rPr>
                                  <w:b/>
                                  <w:sz w:val="20"/>
                                  <w:szCs w:val="20"/>
                                </w:rPr>
                              </w:pPr>
                              <w:r w:rsidRPr="00EF0ECC">
                                <w:rPr>
                                  <w:b/>
                                  <w:sz w:val="20"/>
                                  <w:szCs w:val="20"/>
                                </w:rPr>
                                <w:t xml:space="preserve">Next, the solution and output projects need to create new configuration choices with the </w:t>
                              </w:r>
                              <w:r w:rsidRPr="00EF0ECC">
                                <w:rPr>
                                  <w:rStyle w:val="Emphasis"/>
                                  <w:b/>
                                  <w:sz w:val="20"/>
                                  <w:szCs w:val="20"/>
                                </w:rPr>
                                <w:t>exact same names</w:t>
                              </w:r>
                              <w:r w:rsidRPr="00EF0ECC">
                                <w:rPr>
                                  <w:b/>
                                  <w:sz w:val="20"/>
                                  <w:szCs w:val="20"/>
                                </w:rPr>
                                <w:t xml:space="preserve"> as those given to the .</w:t>
                              </w:r>
                              <w:proofErr w:type="spellStart"/>
                              <w:r w:rsidRPr="00EF0ECC">
                                <w:rPr>
                                  <w:b/>
                                  <w:sz w:val="20"/>
                                  <w:szCs w:val="20"/>
                                </w:rPr>
                                <w:t>config</w:t>
                              </w:r>
                              <w:proofErr w:type="spellEnd"/>
                              <w:r w:rsidRPr="00EF0ECC">
                                <w:rPr>
                                  <w:b/>
                                  <w:sz w:val="20"/>
                                  <w:szCs w:val="20"/>
                                </w:rPr>
                                <w:t xml:space="preserve"> files.</w:t>
                              </w:r>
                            </w:p>
                            <w:p w:rsidR="00A9556C" w:rsidRPr="00EF0ECC" w:rsidRDefault="00EF0ECC">
                              <w:pPr>
                                <w:pStyle w:val="NormalWeb"/>
                                <w:divId w:val="857084837"/>
                                <w:rPr>
                                  <w:b/>
                                  <w:sz w:val="20"/>
                                  <w:szCs w:val="20"/>
                                </w:rPr>
                              </w:pPr>
                              <w:r w:rsidRPr="00EF0ECC">
                                <w:rPr>
                                  <w:b/>
                                  <w:noProof/>
                                  <w:sz w:val="20"/>
                                  <w:szCs w:val="20"/>
                                </w:rPr>
                                <w:drawing>
                                  <wp:inline distT="0" distB="0" distL="0" distR="0">
                                    <wp:extent cx="4762500" cy="2990850"/>
                                    <wp:effectExtent l="19050" t="0" r="0" b="0"/>
                                    <wp:docPr id="27" name="Picture 27" descr="http://farm3.static.flickr.com/2350/2478129282_4f010dd1c1.jpg?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farm3.static.flickr.com/2350/2478129282_4f010dd1c1.jpg?v=0"/>
                                            <pic:cNvPicPr>
                                              <a:picLocks noChangeAspect="1" noChangeArrowheads="1"/>
                                            </pic:cNvPicPr>
                                          </pic:nvPicPr>
                                          <pic:blipFill>
                                            <a:blip r:embed="rId22" cstate="print"/>
                                            <a:srcRect/>
                                            <a:stretch>
                                              <a:fillRect/>
                                            </a:stretch>
                                          </pic:blipFill>
                                          <pic:spPr bwMode="auto">
                                            <a:xfrm>
                                              <a:off x="0" y="0"/>
                                              <a:ext cx="4762500" cy="2990850"/>
                                            </a:xfrm>
                                            <a:prstGeom prst="rect">
                                              <a:avLst/>
                                            </a:prstGeom>
                                            <a:noFill/>
                                            <a:ln w="9525">
                                              <a:noFill/>
                                              <a:miter lim="800000"/>
                                              <a:headEnd/>
                                              <a:tailEnd/>
                                            </a:ln>
                                          </pic:spPr>
                                        </pic:pic>
                                      </a:graphicData>
                                    </a:graphic>
                                  </wp:inline>
                                </w:drawing>
                              </w:r>
                            </w:p>
                            <w:p w:rsidR="00A9556C" w:rsidRPr="00EF0ECC" w:rsidRDefault="00EF0ECC">
                              <w:pPr>
                                <w:pStyle w:val="NormalWeb"/>
                                <w:divId w:val="857084837"/>
                                <w:rPr>
                                  <w:b/>
                                  <w:sz w:val="20"/>
                                  <w:szCs w:val="20"/>
                                </w:rPr>
                              </w:pPr>
                              <w:r w:rsidRPr="00EF0ECC">
                                <w:rPr>
                                  <w:b/>
                                  <w:sz w:val="20"/>
                                  <w:szCs w:val="20"/>
                                </w:rPr>
                                <w:t xml:space="preserve">As with the screen shot, I have created "SIT" and "UAT" configurations for a number of Windows service projects, as well as for the solution itself. Remember that the solution configuration is </w:t>
                              </w:r>
                              <w:r w:rsidRPr="00EF0ECC">
                                <w:rPr>
                                  <w:rStyle w:val="Emphasis"/>
                                  <w:b/>
                                  <w:sz w:val="20"/>
                                  <w:szCs w:val="20"/>
                                </w:rPr>
                                <w:t>independent</w:t>
                              </w:r>
                              <w:r w:rsidRPr="00EF0ECC">
                                <w:rPr>
                                  <w:b/>
                                  <w:sz w:val="20"/>
                                  <w:szCs w:val="20"/>
                                </w:rPr>
                                <w:t xml:space="preserve"> from projects, and one can mix and match as required. That is why in the screenshot you can see a further "</w:t>
                              </w:r>
                              <w:proofErr w:type="spellStart"/>
                              <w:r w:rsidRPr="00EF0ECC">
                                <w:rPr>
                                  <w:b/>
                                  <w:sz w:val="20"/>
                                  <w:szCs w:val="20"/>
                                </w:rPr>
                                <w:t>SIT_deploy</w:t>
                              </w:r>
                              <w:proofErr w:type="spellEnd"/>
                              <w:r w:rsidRPr="00EF0ECC">
                                <w:rPr>
                                  <w:b/>
                                  <w:sz w:val="20"/>
                                  <w:szCs w:val="20"/>
                                </w:rPr>
                                <w:t>" configuration for the solution; the projects themselves do not have that, and continue to use their own "SIT" configuration.</w:t>
                              </w:r>
                            </w:p>
                            <w:p w:rsidR="00A9556C" w:rsidRPr="00EF0ECC" w:rsidRDefault="00EF0ECC">
                              <w:pPr>
                                <w:pStyle w:val="NormalWeb"/>
                                <w:divId w:val="857084837"/>
                                <w:rPr>
                                  <w:b/>
                                  <w:sz w:val="20"/>
                                  <w:szCs w:val="20"/>
                                </w:rPr>
                              </w:pPr>
                              <w:r w:rsidRPr="00EF0ECC">
                                <w:rPr>
                                  <w:b/>
                                  <w:sz w:val="20"/>
                                  <w:szCs w:val="20"/>
                                </w:rPr>
                                <w:t xml:space="preserve">In actuality, it is optional for the solution to have these configurations defined, but absolutely required for the projects. This will become apparent as we explore the backend mechanism that is helping us build our projects in the first place - </w:t>
                              </w:r>
                              <w:proofErr w:type="spellStart"/>
                              <w:r w:rsidRPr="00EF0ECC">
                                <w:rPr>
                                  <w:b/>
                                  <w:sz w:val="20"/>
                                  <w:szCs w:val="20"/>
                                </w:rPr>
                                <w:t>MSBuild</w:t>
                              </w:r>
                              <w:proofErr w:type="spellEnd"/>
                              <w:r w:rsidRPr="00EF0ECC">
                                <w:rPr>
                                  <w:b/>
                                  <w:sz w:val="20"/>
                                  <w:szCs w:val="20"/>
                                </w:rPr>
                                <w:t>.</w:t>
                              </w:r>
                            </w:p>
                            <w:p w:rsidR="00A9556C" w:rsidRPr="00EF0ECC" w:rsidRDefault="00EF0ECC">
                              <w:pPr>
                                <w:pStyle w:val="NormalWeb"/>
                                <w:divId w:val="857084837"/>
                                <w:rPr>
                                  <w:b/>
                                  <w:sz w:val="20"/>
                                  <w:szCs w:val="20"/>
                                </w:rPr>
                              </w:pPr>
                              <w:proofErr w:type="spellStart"/>
                              <w:r w:rsidRPr="00EF0ECC">
                                <w:rPr>
                                  <w:rStyle w:val="Strong"/>
                                </w:rPr>
                                <w:t>MSBuild</w:t>
                              </w:r>
                              <w:proofErr w:type="spellEnd"/>
                            </w:p>
                            <w:p w:rsidR="00A9556C" w:rsidRPr="00EF0ECC" w:rsidRDefault="00EF0ECC">
                              <w:pPr>
                                <w:pStyle w:val="NormalWeb"/>
                                <w:divId w:val="857084837"/>
                                <w:rPr>
                                  <w:b/>
                                  <w:sz w:val="20"/>
                                  <w:szCs w:val="20"/>
                                </w:rPr>
                              </w:pPr>
                              <w:r w:rsidRPr="00EF0ECC">
                                <w:rPr>
                                  <w:b/>
                                  <w:sz w:val="20"/>
                                  <w:szCs w:val="20"/>
                                </w:rPr>
                                <w:t xml:space="preserve">If you have not </w:t>
                              </w:r>
                              <w:proofErr w:type="spellStart"/>
                              <w:r w:rsidRPr="00EF0ECC">
                                <w:rPr>
                                  <w:b/>
                                  <w:sz w:val="20"/>
                                  <w:szCs w:val="20"/>
                                </w:rPr>
                                <w:t>realised</w:t>
                              </w:r>
                              <w:proofErr w:type="spellEnd"/>
                              <w:r w:rsidRPr="00EF0ECC">
                                <w:rPr>
                                  <w:b/>
                                  <w:sz w:val="20"/>
                                  <w:szCs w:val="20"/>
                                </w:rPr>
                                <w:t xml:space="preserve">, .NET Framework 2.0 introduced </w:t>
                              </w:r>
                              <w:proofErr w:type="spellStart"/>
                              <w:r w:rsidRPr="00EF0ECC">
                                <w:rPr>
                                  <w:b/>
                                  <w:sz w:val="20"/>
                                  <w:szCs w:val="20"/>
                                </w:rPr>
                                <w:t>MSBuild</w:t>
                              </w:r>
                              <w:proofErr w:type="spellEnd"/>
                              <w:r w:rsidRPr="00EF0ECC">
                                <w:rPr>
                                  <w:b/>
                                  <w:sz w:val="20"/>
                                  <w:szCs w:val="20"/>
                                </w:rPr>
                                <w:t xml:space="preserve">, a "brand new" build engine that can compile Visual Studio 2005 projects without Visual Studio itself. It resembles </w:t>
                              </w:r>
                              <w:proofErr w:type="spellStart"/>
                              <w:r w:rsidRPr="00EF0ECC">
                                <w:rPr>
                                  <w:b/>
                                  <w:sz w:val="20"/>
                                  <w:szCs w:val="20"/>
                                </w:rPr>
                                <w:t>NAnt</w:t>
                              </w:r>
                              <w:proofErr w:type="spellEnd"/>
                              <w:r w:rsidRPr="00EF0ECC">
                                <w:rPr>
                                  <w:b/>
                                  <w:sz w:val="20"/>
                                  <w:szCs w:val="20"/>
                                </w:rPr>
                                <w:t xml:space="preserve"> really closely, a </w:t>
                              </w:r>
                              <w:proofErr w:type="spellStart"/>
                              <w:r w:rsidRPr="00EF0ECC">
                                <w:rPr>
                                  <w:b/>
                                  <w:sz w:val="20"/>
                                  <w:szCs w:val="20"/>
                                </w:rPr>
                                <w:t>favoured</w:t>
                              </w:r>
                              <w:proofErr w:type="spellEnd"/>
                              <w:r w:rsidRPr="00EF0ECC">
                                <w:rPr>
                                  <w:b/>
                                  <w:sz w:val="20"/>
                                  <w:szCs w:val="20"/>
                                </w:rPr>
                                <w:t xml:space="preserve"> open-source build engine with the flexibility for highly </w:t>
                              </w:r>
                              <w:proofErr w:type="spellStart"/>
                              <w:r w:rsidRPr="00EF0ECC">
                                <w:rPr>
                                  <w:b/>
                                  <w:sz w:val="20"/>
                                  <w:szCs w:val="20"/>
                                </w:rPr>
                                <w:t>customised</w:t>
                              </w:r>
                              <w:proofErr w:type="spellEnd"/>
                              <w:r w:rsidRPr="00EF0ECC">
                                <w:rPr>
                                  <w:b/>
                                  <w:sz w:val="20"/>
                                  <w:szCs w:val="20"/>
                                </w:rPr>
                                <w:t xml:space="preserve"> build processes and sequences. The cool thing is 2005 project files are actually </w:t>
                              </w:r>
                              <w:proofErr w:type="spellStart"/>
                              <w:r w:rsidRPr="00EF0ECC">
                                <w:rPr>
                                  <w:b/>
                                  <w:sz w:val="20"/>
                                  <w:szCs w:val="20"/>
                                </w:rPr>
                                <w:t>MSBuild</w:t>
                              </w:r>
                              <w:proofErr w:type="spellEnd"/>
                              <w:r w:rsidRPr="00EF0ECC">
                                <w:rPr>
                                  <w:b/>
                                  <w:sz w:val="20"/>
                                  <w:szCs w:val="20"/>
                                </w:rPr>
                                <w:t xml:space="preserve"> files themselves, and learning to understand and edit their XML structure instead of relying on the visual </w:t>
                              </w:r>
                              <w:proofErr w:type="spellStart"/>
                              <w:r w:rsidRPr="00EF0ECC">
                                <w:rPr>
                                  <w:b/>
                                  <w:sz w:val="20"/>
                                  <w:szCs w:val="20"/>
                                </w:rPr>
                                <w:t>Visual</w:t>
                              </w:r>
                              <w:proofErr w:type="spellEnd"/>
                              <w:r w:rsidRPr="00EF0ECC">
                                <w:rPr>
                                  <w:b/>
                                  <w:sz w:val="20"/>
                                  <w:szCs w:val="20"/>
                                </w:rPr>
                                <w:t xml:space="preserve"> Studio properties interface will reap great power. I will not write anything further about </w:t>
                              </w:r>
                              <w:proofErr w:type="spellStart"/>
                              <w:r w:rsidRPr="00EF0ECC">
                                <w:rPr>
                                  <w:b/>
                                  <w:sz w:val="20"/>
                                  <w:szCs w:val="20"/>
                                </w:rPr>
                                <w:t>MSBuild</w:t>
                              </w:r>
                              <w:proofErr w:type="spellEnd"/>
                              <w:r w:rsidRPr="00EF0ECC">
                                <w:rPr>
                                  <w:b/>
                                  <w:sz w:val="20"/>
                                  <w:szCs w:val="20"/>
                                </w:rPr>
                                <w:t xml:space="preserve"> per se - that is too huge a topic for this post. You should refer to the MSDN site for a conceptual introduction to </w:t>
                              </w:r>
                              <w:proofErr w:type="spellStart"/>
                              <w:r w:rsidRPr="00EF0ECC">
                                <w:rPr>
                                  <w:b/>
                                  <w:sz w:val="20"/>
                                  <w:szCs w:val="20"/>
                                </w:rPr>
                                <w:t>MSBuild</w:t>
                              </w:r>
                              <w:proofErr w:type="spellEnd"/>
                              <w:r w:rsidRPr="00EF0ECC">
                                <w:rPr>
                                  <w:b/>
                                  <w:sz w:val="20"/>
                                  <w:szCs w:val="20"/>
                                </w:rPr>
                                <w:t xml:space="preserve"> and its features. What I want to achieve here is the steps to accomplish deploying the appropriate </w:t>
                              </w:r>
                              <w:proofErr w:type="spellStart"/>
                              <w:r w:rsidRPr="00EF0ECC">
                                <w:rPr>
                                  <w:b/>
                                  <w:sz w:val="20"/>
                                  <w:szCs w:val="20"/>
                                </w:rPr>
                                <w:t>app.config</w:t>
                              </w:r>
                              <w:proofErr w:type="spellEnd"/>
                              <w:r w:rsidRPr="00EF0ECC">
                                <w:rPr>
                                  <w:b/>
                                  <w:sz w:val="20"/>
                                  <w:szCs w:val="20"/>
                                </w:rPr>
                                <w:t xml:space="preserve"> file.</w:t>
                              </w:r>
                            </w:p>
                            <w:p w:rsidR="00A9556C" w:rsidRPr="00EF0ECC" w:rsidRDefault="00EF0ECC">
                              <w:pPr>
                                <w:pStyle w:val="NormalWeb"/>
                                <w:divId w:val="857084837"/>
                                <w:rPr>
                                  <w:b/>
                                  <w:sz w:val="20"/>
                                  <w:szCs w:val="20"/>
                                </w:rPr>
                              </w:pPr>
                              <w:r w:rsidRPr="00EF0ECC">
                                <w:rPr>
                                  <w:b/>
                                  <w:sz w:val="20"/>
                                  <w:szCs w:val="20"/>
                                </w:rPr>
                                <w:t>Right click on one of the output projects, and select the Unload Project option. This will bring the project "offline", and it can be right-clicked again to expose the Edit function. This allows opening the project file in XML mode.</w:t>
                              </w:r>
                            </w:p>
                            <w:p w:rsidR="00A9556C" w:rsidRPr="00EF0ECC" w:rsidRDefault="00EF0ECC">
                              <w:pPr>
                                <w:pStyle w:val="NormalWeb"/>
                                <w:divId w:val="857084837"/>
                                <w:rPr>
                                  <w:b/>
                                  <w:sz w:val="20"/>
                                  <w:szCs w:val="20"/>
                                </w:rPr>
                              </w:pPr>
                              <w:r w:rsidRPr="00EF0ECC">
                                <w:rPr>
                                  <w:b/>
                                  <w:noProof/>
                                  <w:color w:val="0000FF"/>
                                  <w:sz w:val="20"/>
                                  <w:szCs w:val="20"/>
                                </w:rPr>
                                <w:drawing>
                                  <wp:inline distT="0" distB="0" distL="0" distR="0">
                                    <wp:extent cx="11029950" cy="5267325"/>
                                    <wp:effectExtent l="19050" t="0" r="0" b="0"/>
                                    <wp:docPr id="28" name="Picture 28" descr="http://farm3.static.flickr.com/2019/2477317623_51818b2e53_o_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farm3.static.flickr.com/2019/2477317623_51818b2e53_o_d.jpg">
                                              <a:hlinkClick r:id="rId23"/>
                                            </pic:cNvPr>
                                            <pic:cNvPicPr>
                                              <a:picLocks noChangeAspect="1" noChangeArrowheads="1"/>
                                            </pic:cNvPicPr>
                                          </pic:nvPicPr>
                                          <pic:blipFill>
                                            <a:blip r:embed="rId24" cstate="print"/>
                                            <a:srcRect/>
                                            <a:stretch>
                                              <a:fillRect/>
                                            </a:stretch>
                                          </pic:blipFill>
                                          <pic:spPr bwMode="auto">
                                            <a:xfrm>
                                              <a:off x="0" y="0"/>
                                              <a:ext cx="11029950" cy="5267325"/>
                                            </a:xfrm>
                                            <a:prstGeom prst="rect">
                                              <a:avLst/>
                                            </a:prstGeom>
                                            <a:noFill/>
                                            <a:ln w="9525">
                                              <a:noFill/>
                                              <a:miter lim="800000"/>
                                              <a:headEnd/>
                                              <a:tailEnd/>
                                            </a:ln>
                                          </pic:spPr>
                                        </pic:pic>
                                      </a:graphicData>
                                    </a:graphic>
                                  </wp:inline>
                                </w:drawing>
                              </w:r>
                            </w:p>
                            <w:p w:rsidR="00A9556C" w:rsidRPr="00EF0ECC" w:rsidRDefault="00EF0ECC">
                              <w:pPr>
                                <w:pStyle w:val="NormalWeb"/>
                                <w:divId w:val="857084837"/>
                                <w:rPr>
                                  <w:b/>
                                  <w:sz w:val="20"/>
                                  <w:szCs w:val="20"/>
                                </w:rPr>
                              </w:pPr>
                              <w:r w:rsidRPr="00EF0ECC">
                                <w:rPr>
                                  <w:b/>
                                  <w:sz w:val="20"/>
                                  <w:szCs w:val="20"/>
                                </w:rPr>
                                <w:t xml:space="preserve">Scroll all the way down. There should be two commented out </w:t>
                              </w:r>
                              <w:proofErr w:type="spellStart"/>
                              <w:r w:rsidRPr="00EF0ECC">
                                <w:rPr>
                                  <w:b/>
                                  <w:sz w:val="20"/>
                                  <w:szCs w:val="20"/>
                                </w:rPr>
                                <w:t>MSBuild</w:t>
                              </w:r>
                              <w:proofErr w:type="spellEnd"/>
                              <w:r w:rsidRPr="00EF0ECC">
                                <w:rPr>
                                  <w:b/>
                                  <w:sz w:val="20"/>
                                  <w:szCs w:val="20"/>
                                </w:rPr>
                                <w:t xml:space="preserve"> targets there. One of them is called </w:t>
                              </w:r>
                              <w:proofErr w:type="spellStart"/>
                              <w:r w:rsidRPr="00EF0ECC">
                                <w:rPr>
                                  <w:b/>
                                  <w:sz w:val="20"/>
                                  <w:szCs w:val="20"/>
                                </w:rPr>
                                <w:t>AfterBuild</w:t>
                              </w:r>
                              <w:proofErr w:type="spellEnd"/>
                              <w:r w:rsidRPr="00EF0ECC">
                                <w:rPr>
                                  <w:b/>
                                  <w:sz w:val="20"/>
                                  <w:szCs w:val="20"/>
                                </w:rPr>
                                <w:t xml:space="preserve">. Uncomment the </w:t>
                              </w:r>
                              <w:proofErr w:type="spellStart"/>
                              <w:r w:rsidRPr="00EF0ECC">
                                <w:rPr>
                                  <w:b/>
                                  <w:sz w:val="20"/>
                                  <w:szCs w:val="20"/>
                                </w:rPr>
                                <w:t>AfterBuild</w:t>
                              </w:r>
                              <w:proofErr w:type="spellEnd"/>
                              <w:r w:rsidRPr="00EF0ECC">
                                <w:rPr>
                                  <w:b/>
                                  <w:sz w:val="20"/>
                                  <w:szCs w:val="20"/>
                                </w:rPr>
                                <w:t> node and edit it to look like this</w:t>
                              </w:r>
                            </w:p>
                            <w:p w:rsidR="00A9556C" w:rsidRPr="00EF0ECC" w:rsidRDefault="00EF0ECC">
                              <w:pPr>
                                <w:pStyle w:val="NormalWeb"/>
                                <w:divId w:val="857084837"/>
                                <w:rPr>
                                  <w:b/>
                                  <w:color w:val="0000FF"/>
                                  <w:sz w:val="20"/>
                                  <w:szCs w:val="20"/>
                                </w:rPr>
                              </w:pPr>
                              <w:r w:rsidRPr="00EF0ECC">
                                <w:rPr>
                                  <w:b/>
                                  <w:color w:val="0000FF"/>
                                  <w:sz w:val="20"/>
                                  <w:szCs w:val="20"/>
                                </w:rPr>
                                <w:t>&lt;</w:t>
                              </w:r>
                              <w:r w:rsidRPr="00EF0ECC">
                                <w:rPr>
                                  <w:b/>
                                  <w:color w:val="A31515"/>
                                  <w:sz w:val="20"/>
                                  <w:szCs w:val="20"/>
                                </w:rPr>
                                <w:t>Target</w:t>
                              </w:r>
                              <w:r w:rsidRPr="00EF0ECC">
                                <w:rPr>
                                  <w:b/>
                                  <w:color w:val="0000FF"/>
                                  <w:sz w:val="20"/>
                                  <w:szCs w:val="20"/>
                                </w:rPr>
                                <w:t xml:space="preserve"> </w:t>
                              </w:r>
                              <w:r w:rsidRPr="00EF0ECC">
                                <w:rPr>
                                  <w:b/>
                                  <w:color w:val="FF0000"/>
                                  <w:sz w:val="20"/>
                                  <w:szCs w:val="20"/>
                                </w:rPr>
                                <w:t>Name</w:t>
                              </w:r>
                              <w:r w:rsidRPr="00EF0ECC">
                                <w:rPr>
                                  <w:b/>
                                  <w:color w:val="0000FF"/>
                                  <w:sz w:val="20"/>
                                  <w:szCs w:val="20"/>
                                </w:rPr>
                                <w:t>=</w:t>
                              </w:r>
                              <w:r w:rsidRPr="00EF0ECC">
                                <w:rPr>
                                  <w:b/>
                                  <w:sz w:val="20"/>
                                  <w:szCs w:val="20"/>
                                </w:rPr>
                                <w:t>"</w:t>
                              </w:r>
                              <w:proofErr w:type="spellStart"/>
                              <w:r w:rsidRPr="00EF0ECC">
                                <w:rPr>
                                  <w:b/>
                                  <w:color w:val="0000FF"/>
                                  <w:sz w:val="20"/>
                                  <w:szCs w:val="20"/>
                                </w:rPr>
                                <w:t>AfterBuild</w:t>
                              </w:r>
                              <w:proofErr w:type="spellEnd"/>
                              <w:r w:rsidRPr="00EF0ECC">
                                <w:rPr>
                                  <w:b/>
                                  <w:sz w:val="20"/>
                                  <w:szCs w:val="20"/>
                                </w:rPr>
                                <w:t>"</w:t>
                              </w:r>
                              <w:r w:rsidRPr="00EF0ECC">
                                <w:rPr>
                                  <w:b/>
                                  <w:color w:val="0000FF"/>
                                  <w:sz w:val="20"/>
                                  <w:szCs w:val="20"/>
                                </w:rPr>
                                <w:t xml:space="preserve"> </w:t>
                              </w:r>
                              <w:r w:rsidRPr="00EF0ECC">
                                <w:rPr>
                                  <w:b/>
                                  <w:color w:val="FF0000"/>
                                  <w:sz w:val="20"/>
                                  <w:szCs w:val="20"/>
                                </w:rPr>
                                <w:t>Condition</w:t>
                              </w:r>
                              <w:r w:rsidRPr="00EF0ECC">
                                <w:rPr>
                                  <w:b/>
                                  <w:color w:val="0000FF"/>
                                  <w:sz w:val="20"/>
                                  <w:szCs w:val="20"/>
                                </w:rPr>
                                <w:t>=</w:t>
                              </w:r>
                              <w:r w:rsidRPr="00EF0ECC">
                                <w:rPr>
                                  <w:b/>
                                  <w:sz w:val="20"/>
                                  <w:szCs w:val="20"/>
                                </w:rPr>
                                <w:t>"</w:t>
                              </w:r>
                              <w:r w:rsidRPr="00EF0ECC">
                                <w:rPr>
                                  <w:b/>
                                  <w:color w:val="0000FF"/>
                                  <w:sz w:val="20"/>
                                  <w:szCs w:val="20"/>
                                </w:rPr>
                                <w:t>'$(Configuration)' == 'SIT' Or '$(Configuration)' == 'UAT'</w:t>
                              </w:r>
                              <w:r w:rsidRPr="00EF0ECC">
                                <w:rPr>
                                  <w:b/>
                                  <w:sz w:val="20"/>
                                  <w:szCs w:val="20"/>
                                </w:rPr>
                                <w:t>"</w:t>
                              </w:r>
                              <w:r w:rsidRPr="00EF0ECC">
                                <w:rPr>
                                  <w:b/>
                                  <w:color w:val="0000FF"/>
                                  <w:sz w:val="20"/>
                                  <w:szCs w:val="20"/>
                                </w:rPr>
                                <w:t>&gt;</w:t>
                              </w:r>
                              <w:r w:rsidRPr="00EF0ECC">
                                <w:rPr>
                                  <w:b/>
                                  <w:color w:val="0000FF"/>
                                  <w:sz w:val="20"/>
                                  <w:szCs w:val="20"/>
                                </w:rPr>
                                <w:br/>
                                <w:t>&lt;</w:t>
                              </w:r>
                              <w:r w:rsidRPr="00EF0ECC">
                                <w:rPr>
                                  <w:b/>
                                  <w:color w:val="A31515"/>
                                  <w:sz w:val="20"/>
                                  <w:szCs w:val="20"/>
                                </w:rPr>
                                <w:t>Delete</w:t>
                              </w:r>
                              <w:r w:rsidRPr="00EF0ECC">
                                <w:rPr>
                                  <w:b/>
                                  <w:color w:val="0000FF"/>
                                  <w:sz w:val="20"/>
                                  <w:szCs w:val="20"/>
                                </w:rPr>
                                <w:t xml:space="preserve"> </w:t>
                              </w:r>
                              <w:r w:rsidRPr="00EF0ECC">
                                <w:rPr>
                                  <w:b/>
                                  <w:color w:val="FF0000"/>
                                  <w:sz w:val="20"/>
                                  <w:szCs w:val="20"/>
                                </w:rPr>
                                <w:t>Files</w:t>
                              </w:r>
                              <w:r w:rsidRPr="00EF0ECC">
                                <w:rPr>
                                  <w:b/>
                                  <w:color w:val="0000FF"/>
                                  <w:sz w:val="20"/>
                                  <w:szCs w:val="20"/>
                                </w:rPr>
                                <w:t>=</w:t>
                              </w:r>
                              <w:r w:rsidRPr="00EF0ECC">
                                <w:rPr>
                                  <w:b/>
                                  <w:sz w:val="20"/>
                                  <w:szCs w:val="20"/>
                                </w:rPr>
                                <w:t>"</w:t>
                              </w:r>
                              <w:r w:rsidRPr="00EF0ECC">
                                <w:rPr>
                                  <w:b/>
                                  <w:color w:val="0000FF"/>
                                  <w:sz w:val="20"/>
                                  <w:szCs w:val="20"/>
                                </w:rPr>
                                <w:t>$(</w:t>
                              </w:r>
                              <w:proofErr w:type="spellStart"/>
                              <w:r w:rsidRPr="00EF0ECC">
                                <w:rPr>
                                  <w:b/>
                                  <w:color w:val="0000FF"/>
                                  <w:sz w:val="20"/>
                                  <w:szCs w:val="20"/>
                                </w:rPr>
                                <w:t>TargetDir</w:t>
                              </w:r>
                              <w:proofErr w:type="spellEnd"/>
                              <w:r w:rsidRPr="00EF0ECC">
                                <w:rPr>
                                  <w:b/>
                                  <w:color w:val="0000FF"/>
                                  <w:sz w:val="20"/>
                                  <w:szCs w:val="20"/>
                                </w:rPr>
                                <w:t>)$(</w:t>
                              </w:r>
                              <w:proofErr w:type="spellStart"/>
                              <w:r w:rsidRPr="00EF0ECC">
                                <w:rPr>
                                  <w:b/>
                                  <w:color w:val="0000FF"/>
                                  <w:sz w:val="20"/>
                                  <w:szCs w:val="20"/>
                                </w:rPr>
                                <w:t>TargetFileName</w:t>
                              </w:r>
                              <w:proofErr w:type="spellEnd"/>
                              <w:r w:rsidRPr="00EF0ECC">
                                <w:rPr>
                                  <w:b/>
                                  <w:color w:val="0000FF"/>
                                  <w:sz w:val="20"/>
                                  <w:szCs w:val="20"/>
                                </w:rPr>
                                <w:t>).</w:t>
                              </w:r>
                              <w:proofErr w:type="spellStart"/>
                              <w:r w:rsidRPr="00EF0ECC">
                                <w:rPr>
                                  <w:b/>
                                  <w:color w:val="0000FF"/>
                                  <w:sz w:val="20"/>
                                  <w:szCs w:val="20"/>
                                </w:rPr>
                                <w:t>config</w:t>
                              </w:r>
                              <w:proofErr w:type="spellEnd"/>
                              <w:r w:rsidRPr="00EF0ECC">
                                <w:rPr>
                                  <w:b/>
                                  <w:sz w:val="20"/>
                                  <w:szCs w:val="20"/>
                                </w:rPr>
                                <w:t>"</w:t>
                              </w:r>
                              <w:r w:rsidRPr="00EF0ECC">
                                <w:rPr>
                                  <w:b/>
                                  <w:color w:val="0000FF"/>
                                  <w:sz w:val="20"/>
                                  <w:szCs w:val="20"/>
                                </w:rPr>
                                <w:t xml:space="preserve"> /&gt;</w:t>
                              </w:r>
                              <w:r w:rsidRPr="00EF0ECC">
                                <w:rPr>
                                  <w:b/>
                                  <w:color w:val="0000FF"/>
                                  <w:sz w:val="20"/>
                                  <w:szCs w:val="20"/>
                                </w:rPr>
                                <w:br/>
                                <w:t>&lt;</w:t>
                              </w:r>
                              <w:r w:rsidRPr="00EF0ECC">
                                <w:rPr>
                                  <w:b/>
                                  <w:color w:val="A31515"/>
                                  <w:sz w:val="20"/>
                                  <w:szCs w:val="20"/>
                                </w:rPr>
                                <w:t>Copy</w:t>
                              </w:r>
                              <w:r w:rsidRPr="00EF0ECC">
                                <w:rPr>
                                  <w:b/>
                                  <w:color w:val="0000FF"/>
                                  <w:sz w:val="20"/>
                                  <w:szCs w:val="20"/>
                                </w:rPr>
                                <w:t xml:space="preserve"> </w:t>
                              </w:r>
                              <w:proofErr w:type="spellStart"/>
                              <w:r w:rsidRPr="00EF0ECC">
                                <w:rPr>
                                  <w:b/>
                                  <w:color w:val="FF0000"/>
                                  <w:sz w:val="20"/>
                                  <w:szCs w:val="20"/>
                                </w:rPr>
                                <w:t>SourceFiles</w:t>
                              </w:r>
                              <w:proofErr w:type="spellEnd"/>
                              <w:r w:rsidRPr="00EF0ECC">
                                <w:rPr>
                                  <w:b/>
                                  <w:color w:val="0000FF"/>
                                  <w:sz w:val="20"/>
                                  <w:szCs w:val="20"/>
                                </w:rPr>
                                <w:t>=</w:t>
                              </w:r>
                              <w:r w:rsidRPr="00EF0ECC">
                                <w:rPr>
                                  <w:b/>
                                  <w:sz w:val="20"/>
                                  <w:szCs w:val="20"/>
                                </w:rPr>
                                <w:t>"</w:t>
                              </w:r>
                              <w:r w:rsidRPr="00EF0ECC">
                                <w:rPr>
                                  <w:b/>
                                  <w:color w:val="0000FF"/>
                                  <w:sz w:val="20"/>
                                  <w:szCs w:val="20"/>
                                </w:rPr>
                                <w:t>$(</w:t>
                              </w:r>
                              <w:proofErr w:type="spellStart"/>
                              <w:r w:rsidRPr="00EF0ECC">
                                <w:rPr>
                                  <w:b/>
                                  <w:color w:val="0000FF"/>
                                  <w:sz w:val="20"/>
                                  <w:szCs w:val="20"/>
                                </w:rPr>
                                <w:t>ProjectDir</w:t>
                              </w:r>
                              <w:proofErr w:type="spellEnd"/>
                              <w:r w:rsidRPr="00EF0ECC">
                                <w:rPr>
                                  <w:b/>
                                  <w:color w:val="0000FF"/>
                                  <w:sz w:val="20"/>
                                  <w:szCs w:val="20"/>
                                </w:rPr>
                                <w:t>)$(Configuration).</w:t>
                              </w:r>
                              <w:proofErr w:type="spellStart"/>
                              <w:r w:rsidRPr="00EF0ECC">
                                <w:rPr>
                                  <w:b/>
                                  <w:color w:val="0000FF"/>
                                  <w:sz w:val="20"/>
                                  <w:szCs w:val="20"/>
                                </w:rPr>
                                <w:t>config</w:t>
                              </w:r>
                              <w:proofErr w:type="spellEnd"/>
                              <w:r w:rsidRPr="00EF0ECC">
                                <w:rPr>
                                  <w:b/>
                                  <w:sz w:val="20"/>
                                  <w:szCs w:val="20"/>
                                </w:rPr>
                                <w:t>"</w:t>
                              </w:r>
                              <w:r w:rsidRPr="00EF0ECC">
                                <w:rPr>
                                  <w:b/>
                                  <w:color w:val="0000FF"/>
                                  <w:sz w:val="20"/>
                                  <w:szCs w:val="20"/>
                                </w:rPr>
                                <w:t xml:space="preserve"> </w:t>
                              </w:r>
                              <w:proofErr w:type="spellStart"/>
                              <w:r w:rsidRPr="00EF0ECC">
                                <w:rPr>
                                  <w:b/>
                                  <w:color w:val="FF0000"/>
                                  <w:sz w:val="20"/>
                                  <w:szCs w:val="20"/>
                                </w:rPr>
                                <w:t>DestinationFiles</w:t>
                              </w:r>
                              <w:proofErr w:type="spellEnd"/>
                              <w:r w:rsidRPr="00EF0ECC">
                                <w:rPr>
                                  <w:b/>
                                  <w:color w:val="0000FF"/>
                                  <w:sz w:val="20"/>
                                  <w:szCs w:val="20"/>
                                </w:rPr>
                                <w:t>=</w:t>
                              </w:r>
                              <w:r w:rsidRPr="00EF0ECC">
                                <w:rPr>
                                  <w:b/>
                                  <w:sz w:val="20"/>
                                  <w:szCs w:val="20"/>
                                </w:rPr>
                                <w:t>"</w:t>
                              </w:r>
                              <w:r w:rsidRPr="00EF0ECC">
                                <w:rPr>
                                  <w:b/>
                                  <w:color w:val="0000FF"/>
                                  <w:sz w:val="20"/>
                                  <w:szCs w:val="20"/>
                                </w:rPr>
                                <w:t>$(</w:t>
                              </w:r>
                              <w:proofErr w:type="spellStart"/>
                              <w:r w:rsidRPr="00EF0ECC">
                                <w:rPr>
                                  <w:b/>
                                  <w:color w:val="0000FF"/>
                                  <w:sz w:val="20"/>
                                  <w:szCs w:val="20"/>
                                </w:rPr>
                                <w:t>TargetDir</w:t>
                              </w:r>
                              <w:proofErr w:type="spellEnd"/>
                              <w:r w:rsidRPr="00EF0ECC">
                                <w:rPr>
                                  <w:b/>
                                  <w:color w:val="0000FF"/>
                                  <w:sz w:val="20"/>
                                  <w:szCs w:val="20"/>
                                </w:rPr>
                                <w:t>)$(</w:t>
                              </w:r>
                              <w:proofErr w:type="spellStart"/>
                              <w:r w:rsidRPr="00EF0ECC">
                                <w:rPr>
                                  <w:b/>
                                  <w:color w:val="0000FF"/>
                                  <w:sz w:val="20"/>
                                  <w:szCs w:val="20"/>
                                </w:rPr>
                                <w:t>TargetFileName</w:t>
                              </w:r>
                              <w:proofErr w:type="spellEnd"/>
                              <w:r w:rsidRPr="00EF0ECC">
                                <w:rPr>
                                  <w:b/>
                                  <w:color w:val="0000FF"/>
                                  <w:sz w:val="20"/>
                                  <w:szCs w:val="20"/>
                                </w:rPr>
                                <w:t>).</w:t>
                              </w:r>
                              <w:proofErr w:type="spellStart"/>
                              <w:r w:rsidRPr="00EF0ECC">
                                <w:rPr>
                                  <w:b/>
                                  <w:color w:val="0000FF"/>
                                  <w:sz w:val="20"/>
                                  <w:szCs w:val="20"/>
                                </w:rPr>
                                <w:t>config</w:t>
                              </w:r>
                              <w:proofErr w:type="spellEnd"/>
                              <w:r w:rsidRPr="00EF0ECC">
                                <w:rPr>
                                  <w:b/>
                                  <w:sz w:val="20"/>
                                  <w:szCs w:val="20"/>
                                </w:rPr>
                                <w:t>"</w:t>
                              </w:r>
                              <w:r w:rsidRPr="00EF0ECC">
                                <w:rPr>
                                  <w:b/>
                                  <w:color w:val="0000FF"/>
                                  <w:sz w:val="20"/>
                                  <w:szCs w:val="20"/>
                                </w:rPr>
                                <w:t xml:space="preserve"> /&gt;</w:t>
                              </w:r>
                              <w:r w:rsidRPr="00EF0ECC">
                                <w:rPr>
                                  <w:b/>
                                  <w:color w:val="0000FF"/>
                                  <w:sz w:val="20"/>
                                  <w:szCs w:val="20"/>
                                </w:rPr>
                                <w:br/>
                                <w:t>&lt;/</w:t>
                              </w:r>
                              <w:r w:rsidRPr="00EF0ECC">
                                <w:rPr>
                                  <w:b/>
                                  <w:color w:val="A31515"/>
                                  <w:sz w:val="20"/>
                                  <w:szCs w:val="20"/>
                                </w:rPr>
                                <w:t>Target</w:t>
                              </w:r>
                              <w:r w:rsidRPr="00EF0ECC">
                                <w:rPr>
                                  <w:b/>
                                  <w:color w:val="0000FF"/>
                                  <w:sz w:val="20"/>
                                  <w:szCs w:val="20"/>
                                </w:rPr>
                                <w:t>&gt;</w:t>
                              </w:r>
                            </w:p>
                            <w:p w:rsidR="00A9556C" w:rsidRPr="00EF0ECC" w:rsidRDefault="00EF0ECC">
                              <w:pPr>
                                <w:pStyle w:val="NormalWeb"/>
                                <w:divId w:val="857084837"/>
                                <w:rPr>
                                  <w:b/>
                                  <w:sz w:val="20"/>
                                  <w:szCs w:val="20"/>
                                </w:rPr>
                              </w:pPr>
                              <w:r w:rsidRPr="00EF0ECC">
                                <w:rPr>
                                  <w:b/>
                                  <w:sz w:val="20"/>
                                  <w:szCs w:val="20"/>
                                </w:rPr>
                                <w:t xml:space="preserve">What this does is to </w:t>
                              </w:r>
                              <w:proofErr w:type="gramStart"/>
                              <w:r w:rsidRPr="00EF0ECC">
                                <w:rPr>
                                  <w:b/>
                                  <w:sz w:val="20"/>
                                  <w:szCs w:val="20"/>
                                </w:rPr>
                                <w:t>executed</w:t>
                              </w:r>
                              <w:proofErr w:type="gramEnd"/>
                              <w:r w:rsidRPr="00EF0ECC">
                                <w:rPr>
                                  <w:b/>
                                  <w:sz w:val="20"/>
                                  <w:szCs w:val="20"/>
                                </w:rPr>
                                <w:t xml:space="preserve"> the </w:t>
                              </w:r>
                              <w:proofErr w:type="spellStart"/>
                              <w:r w:rsidRPr="00EF0ECC">
                                <w:rPr>
                                  <w:b/>
                                  <w:sz w:val="20"/>
                                  <w:szCs w:val="20"/>
                                </w:rPr>
                                <w:t>AfterBuild</w:t>
                              </w:r>
                              <w:proofErr w:type="spellEnd"/>
                              <w:r w:rsidRPr="00EF0ECC">
                                <w:rPr>
                                  <w:b/>
                                  <w:sz w:val="20"/>
                                  <w:szCs w:val="20"/>
                                </w:rPr>
                                <w:t xml:space="preserve"> task only if the configuration is "SIT" or "UAT". What did I state previously about naming the files and configurations exactly? So after a build is complete, the regular </w:t>
                              </w:r>
                              <w:proofErr w:type="spellStart"/>
                              <w:r w:rsidRPr="00EF0ECC">
                                <w:rPr>
                                  <w:b/>
                                  <w:sz w:val="20"/>
                                  <w:szCs w:val="20"/>
                                </w:rPr>
                                <w:t>app.config</w:t>
                              </w:r>
                              <w:proofErr w:type="spellEnd"/>
                              <w:r w:rsidRPr="00EF0ECC">
                                <w:rPr>
                                  <w:b/>
                                  <w:sz w:val="20"/>
                                  <w:szCs w:val="20"/>
                                </w:rPr>
                                <w:t xml:space="preserve"> file would have been placed in the output directory, renamed as &lt;</w:t>
                              </w:r>
                              <w:proofErr w:type="spellStart"/>
                              <w:r w:rsidRPr="00EF0ECC">
                                <w:rPr>
                                  <w:b/>
                                  <w:sz w:val="20"/>
                                  <w:szCs w:val="20"/>
                                </w:rPr>
                                <w:t>projectname</w:t>
                              </w:r>
                              <w:proofErr w:type="spellEnd"/>
                              <w:r w:rsidRPr="00EF0ECC">
                                <w:rPr>
                                  <w:b/>
                                  <w:sz w:val="20"/>
                                  <w:szCs w:val="20"/>
                                </w:rPr>
                                <w:t>&gt;.</w:t>
                              </w:r>
                              <w:proofErr w:type="spellStart"/>
                              <w:r w:rsidRPr="00EF0ECC">
                                <w:rPr>
                                  <w:b/>
                                  <w:sz w:val="20"/>
                                  <w:szCs w:val="20"/>
                                </w:rPr>
                                <w:t>exe.config</w:t>
                              </w:r>
                              <w:proofErr w:type="spellEnd"/>
                              <w:r w:rsidRPr="00EF0ECC">
                                <w:rPr>
                                  <w:b/>
                                  <w:sz w:val="20"/>
                                  <w:szCs w:val="20"/>
                                </w:rPr>
                                <w:t xml:space="preserve">. We should delete that file, since it is inappropriate for the SIT or UAT server. The moniker of </w:t>
                              </w:r>
                              <w:r w:rsidRPr="00EF0ECC">
                                <w:rPr>
                                  <w:rStyle w:val="Strong"/>
                                  <w:sz w:val="20"/>
                                  <w:szCs w:val="20"/>
                                </w:rPr>
                                <w:t>$(</w:t>
                              </w:r>
                              <w:proofErr w:type="spellStart"/>
                              <w:r w:rsidRPr="00EF0ECC">
                                <w:rPr>
                                  <w:rStyle w:val="Strong"/>
                                  <w:sz w:val="20"/>
                                  <w:szCs w:val="20"/>
                                </w:rPr>
                                <w:t>TargetDir</w:t>
                              </w:r>
                              <w:proofErr w:type="spellEnd"/>
                              <w:proofErr w:type="gramStart"/>
                              <w:r w:rsidRPr="00EF0ECC">
                                <w:rPr>
                                  <w:rStyle w:val="Strong"/>
                                  <w:sz w:val="20"/>
                                  <w:szCs w:val="20"/>
                                </w:rPr>
                                <w:t>)$</w:t>
                              </w:r>
                              <w:proofErr w:type="gramEnd"/>
                              <w:r w:rsidRPr="00EF0ECC">
                                <w:rPr>
                                  <w:rStyle w:val="Strong"/>
                                  <w:sz w:val="20"/>
                                  <w:szCs w:val="20"/>
                                </w:rPr>
                                <w:t>(</w:t>
                              </w:r>
                              <w:proofErr w:type="spellStart"/>
                              <w:r w:rsidRPr="00EF0ECC">
                                <w:rPr>
                                  <w:rStyle w:val="Strong"/>
                                  <w:sz w:val="20"/>
                                  <w:szCs w:val="20"/>
                                </w:rPr>
                                <w:t>TargetFileName</w:t>
                              </w:r>
                              <w:proofErr w:type="spellEnd"/>
                              <w:r w:rsidRPr="00EF0ECC">
                                <w:rPr>
                                  <w:rStyle w:val="Strong"/>
                                  <w:sz w:val="20"/>
                                  <w:szCs w:val="20"/>
                                </w:rPr>
                                <w:t>).</w:t>
                              </w:r>
                              <w:proofErr w:type="spellStart"/>
                              <w:r w:rsidRPr="00EF0ECC">
                                <w:rPr>
                                  <w:rStyle w:val="Strong"/>
                                  <w:sz w:val="20"/>
                                  <w:szCs w:val="20"/>
                                </w:rPr>
                                <w:t>config</w:t>
                              </w:r>
                              <w:proofErr w:type="spellEnd"/>
                              <w:r w:rsidRPr="00EF0ECC">
                                <w:rPr>
                                  <w:b/>
                                  <w:sz w:val="20"/>
                                  <w:szCs w:val="20"/>
                                </w:rPr>
                                <w:t xml:space="preserve"> will readily locate this file in the Delete task, and remove it. After that, we have to take the appropriate .</w:t>
                              </w:r>
                              <w:proofErr w:type="spellStart"/>
                              <w:r w:rsidRPr="00EF0ECC">
                                <w:rPr>
                                  <w:b/>
                                  <w:sz w:val="20"/>
                                  <w:szCs w:val="20"/>
                                </w:rPr>
                                <w:t>config</w:t>
                              </w:r>
                              <w:proofErr w:type="spellEnd"/>
                              <w:r w:rsidRPr="00EF0ECC">
                                <w:rPr>
                                  <w:b/>
                                  <w:sz w:val="20"/>
                                  <w:szCs w:val="20"/>
                                </w:rPr>
                                <w:t xml:space="preserve"> file based on the current configuration and convert that to replace the recently-deleted $(</w:t>
                              </w:r>
                              <w:proofErr w:type="spellStart"/>
                              <w:r w:rsidRPr="00EF0ECC">
                                <w:rPr>
                                  <w:b/>
                                  <w:sz w:val="20"/>
                                  <w:szCs w:val="20"/>
                                </w:rPr>
                                <w:t>TargetDir</w:t>
                              </w:r>
                              <w:proofErr w:type="spellEnd"/>
                              <w:proofErr w:type="gramStart"/>
                              <w:r w:rsidRPr="00EF0ECC">
                                <w:rPr>
                                  <w:b/>
                                  <w:sz w:val="20"/>
                                  <w:szCs w:val="20"/>
                                </w:rPr>
                                <w:t>)$</w:t>
                              </w:r>
                              <w:proofErr w:type="gramEnd"/>
                              <w:r w:rsidRPr="00EF0ECC">
                                <w:rPr>
                                  <w:b/>
                                  <w:sz w:val="20"/>
                                  <w:szCs w:val="20"/>
                                </w:rPr>
                                <w:t>(</w:t>
                              </w:r>
                              <w:proofErr w:type="spellStart"/>
                              <w:r w:rsidRPr="00EF0ECC">
                                <w:rPr>
                                  <w:b/>
                                  <w:sz w:val="20"/>
                                  <w:szCs w:val="20"/>
                                </w:rPr>
                                <w:t>TargetFileName</w:t>
                              </w:r>
                              <w:proofErr w:type="spellEnd"/>
                              <w:r w:rsidRPr="00EF0ECC">
                                <w:rPr>
                                  <w:b/>
                                  <w:sz w:val="20"/>
                                  <w:szCs w:val="20"/>
                                </w:rPr>
                                <w:t>).</w:t>
                              </w:r>
                              <w:proofErr w:type="spellStart"/>
                              <w:r w:rsidRPr="00EF0ECC">
                                <w:rPr>
                                  <w:b/>
                                  <w:sz w:val="20"/>
                                  <w:szCs w:val="20"/>
                                </w:rPr>
                                <w:t>config</w:t>
                              </w:r>
                              <w:proofErr w:type="spellEnd"/>
                              <w:r w:rsidRPr="00EF0ECC">
                                <w:rPr>
                                  <w:b/>
                                  <w:sz w:val="20"/>
                                  <w:szCs w:val="20"/>
                                </w:rPr>
                                <w:t xml:space="preserve"> file. That is where </w:t>
                              </w:r>
                              <w:r w:rsidRPr="00EF0ECC">
                                <w:rPr>
                                  <w:rStyle w:val="Strong"/>
                                  <w:sz w:val="20"/>
                                  <w:szCs w:val="20"/>
                                </w:rPr>
                                <w:t>$(</w:t>
                              </w:r>
                              <w:proofErr w:type="spellStart"/>
                              <w:r w:rsidRPr="00EF0ECC">
                                <w:rPr>
                                  <w:rStyle w:val="Strong"/>
                                  <w:sz w:val="20"/>
                                  <w:szCs w:val="20"/>
                                </w:rPr>
                                <w:t>ProjectDir</w:t>
                              </w:r>
                              <w:proofErr w:type="spellEnd"/>
                              <w:proofErr w:type="gramStart"/>
                              <w:r w:rsidRPr="00EF0ECC">
                                <w:rPr>
                                  <w:rStyle w:val="Strong"/>
                                  <w:sz w:val="20"/>
                                  <w:szCs w:val="20"/>
                                </w:rPr>
                                <w:t>)$</w:t>
                              </w:r>
                              <w:proofErr w:type="gramEnd"/>
                              <w:r w:rsidRPr="00EF0ECC">
                                <w:rPr>
                                  <w:rStyle w:val="Strong"/>
                                  <w:sz w:val="20"/>
                                  <w:szCs w:val="20"/>
                                </w:rPr>
                                <w:t>(Configuration).</w:t>
                              </w:r>
                              <w:proofErr w:type="spellStart"/>
                              <w:r w:rsidRPr="00EF0ECC">
                                <w:rPr>
                                  <w:rStyle w:val="Strong"/>
                                  <w:sz w:val="20"/>
                                  <w:szCs w:val="20"/>
                                </w:rPr>
                                <w:t>config</w:t>
                              </w:r>
                              <w:proofErr w:type="spellEnd"/>
                              <w:r w:rsidRPr="00EF0ECC">
                                <w:rPr>
                                  <w:b/>
                                  <w:sz w:val="20"/>
                                  <w:szCs w:val="20"/>
                                </w:rPr>
                                <w:t xml:space="preserve"> comes in to locate the file sitting in our project directory, and copy it to the current output directory.</w:t>
                              </w:r>
                            </w:p>
                            <w:p w:rsidR="00A9556C" w:rsidRPr="00EF0ECC" w:rsidRDefault="00EF0ECC">
                              <w:pPr>
                                <w:pStyle w:val="NormalWeb"/>
                                <w:divId w:val="857084837"/>
                                <w:rPr>
                                  <w:b/>
                                  <w:sz w:val="20"/>
                                  <w:szCs w:val="20"/>
                                </w:rPr>
                              </w:pPr>
                              <w:r w:rsidRPr="00EF0ECC">
                                <w:rPr>
                                  <w:b/>
                                  <w:sz w:val="20"/>
                                  <w:szCs w:val="20"/>
                                </w:rPr>
                                <w:t>Once done, save and Reload the project. Attempt a build using the SIT or UAT configuration. The output should be similar to this sample pattern</w:t>
                              </w:r>
                            </w:p>
                            <w:p w:rsidR="00A9556C" w:rsidRPr="00EF0ECC" w:rsidRDefault="00EF0ECC">
                              <w:pPr>
                                <w:pStyle w:val="NormalWeb"/>
                                <w:divId w:val="857084837"/>
                                <w:rPr>
                                  <w:b/>
                                  <w:sz w:val="15"/>
                                  <w:szCs w:val="15"/>
                                </w:rPr>
                              </w:pPr>
                              <w:r w:rsidRPr="00EF0ECC">
                                <w:rPr>
                                  <w:rFonts w:ascii="Trebuchet MS" w:hAnsi="Trebuchet MS"/>
                                  <w:b/>
                                  <w:sz w:val="20"/>
                                  <w:szCs w:val="20"/>
                                </w:rPr>
                                <w:t xml:space="preserve">------ Build started: Project: </w:t>
                              </w:r>
                              <w:proofErr w:type="spellStart"/>
                              <w:r w:rsidRPr="00EF0ECC">
                                <w:rPr>
                                  <w:rFonts w:ascii="Trebuchet MS" w:hAnsi="Trebuchet MS"/>
                                  <w:b/>
                                  <w:sz w:val="20"/>
                                  <w:szCs w:val="20"/>
                                </w:rPr>
                                <w:t>afterbuild</w:t>
                              </w:r>
                              <w:proofErr w:type="spellEnd"/>
                              <w:r w:rsidRPr="00EF0ECC">
                                <w:rPr>
                                  <w:rFonts w:ascii="Trebuchet MS" w:hAnsi="Trebuchet MS"/>
                                  <w:b/>
                                  <w:sz w:val="20"/>
                                  <w:szCs w:val="20"/>
                                </w:rPr>
                                <w:t xml:space="preserve">, Configuration: </w:t>
                              </w:r>
                              <w:r w:rsidRPr="00EF0ECC">
                                <w:rPr>
                                  <w:rStyle w:val="Strong"/>
                                  <w:rFonts w:ascii="Trebuchet MS" w:hAnsi="Trebuchet MS"/>
                                  <w:sz w:val="20"/>
                                  <w:szCs w:val="20"/>
                                </w:rPr>
                                <w:t>UAT</w:t>
                              </w:r>
                              <w:r w:rsidRPr="00EF0ECC">
                                <w:rPr>
                                  <w:rFonts w:ascii="Trebuchet MS" w:hAnsi="Trebuchet MS"/>
                                  <w:b/>
                                  <w:sz w:val="20"/>
                                  <w:szCs w:val="20"/>
                                </w:rPr>
                                <w:t xml:space="preserve"> Any CPU ------</w:t>
                              </w:r>
                              <w:r w:rsidRPr="00EF0ECC">
                                <w:rPr>
                                  <w:rFonts w:ascii="Trebuchet MS" w:hAnsi="Trebuchet MS"/>
                                  <w:b/>
                                  <w:sz w:val="20"/>
                                  <w:szCs w:val="20"/>
                                </w:rPr>
                                <w:br/>
                                <w:t>Build started 9/5/2008 18:07:53.</w:t>
                              </w:r>
                              <w:r w:rsidRPr="00EF0ECC">
                                <w:rPr>
                                  <w:rFonts w:ascii="Trebuchet MS" w:hAnsi="Trebuchet MS"/>
                                  <w:b/>
                                  <w:sz w:val="20"/>
                                  <w:szCs w:val="20"/>
                                </w:rPr>
                                <w:br/>
                                <w:t xml:space="preserve">Target </w:t>
                              </w:r>
                              <w:proofErr w:type="spellStart"/>
                              <w:r w:rsidRPr="00EF0ECC">
                                <w:rPr>
                                  <w:rFonts w:ascii="Trebuchet MS" w:hAnsi="Trebuchet MS"/>
                                  <w:b/>
                                  <w:sz w:val="20"/>
                                  <w:szCs w:val="20"/>
                                </w:rPr>
                                <w:t>CoreResGen</w:t>
                              </w:r>
                              <w:proofErr w:type="spellEnd"/>
                              <w:proofErr w:type="gramStart"/>
                              <w:r w:rsidRPr="00EF0ECC">
                                <w:rPr>
                                  <w:rFonts w:ascii="Trebuchet MS" w:hAnsi="Trebuchet MS"/>
                                  <w:b/>
                                  <w:sz w:val="20"/>
                                  <w:szCs w:val="20"/>
                                </w:rPr>
                                <w:t>:</w:t>
                              </w:r>
                              <w:proofErr w:type="gramEnd"/>
                              <w:r w:rsidRPr="00EF0ECC">
                                <w:rPr>
                                  <w:rFonts w:ascii="Trebuchet MS" w:hAnsi="Trebuchet MS"/>
                                  <w:b/>
                                  <w:sz w:val="20"/>
                                  <w:szCs w:val="20"/>
                                </w:rPr>
                                <w:br/>
                                <w:t>No resources are out of date with respect to their source files. Skipping resource generation.</w:t>
                              </w:r>
                            </w:p>
                            <w:p w:rsidR="00A9556C" w:rsidRPr="00EF0ECC" w:rsidRDefault="00EF0ECC">
                              <w:pPr>
                                <w:pStyle w:val="NormalWeb"/>
                                <w:divId w:val="857084837"/>
                                <w:rPr>
                                  <w:b/>
                                  <w:sz w:val="15"/>
                                  <w:szCs w:val="15"/>
                                </w:rPr>
                              </w:pPr>
                              <w:r w:rsidRPr="00EF0ECC">
                                <w:rPr>
                                  <w:rFonts w:ascii="Trebuchet MS" w:hAnsi="Trebuchet MS"/>
                                  <w:b/>
                                  <w:sz w:val="20"/>
                                  <w:szCs w:val="20"/>
                                </w:rPr>
                                <w:t>Target _</w:t>
                              </w:r>
                              <w:proofErr w:type="spellStart"/>
                              <w:r w:rsidRPr="00EF0ECC">
                                <w:rPr>
                                  <w:rFonts w:ascii="Trebuchet MS" w:hAnsi="Trebuchet MS"/>
                                  <w:b/>
                                  <w:sz w:val="20"/>
                                  <w:szCs w:val="20"/>
                                </w:rPr>
                                <w:t>CopyAppConfigFile</w:t>
                              </w:r>
                              <w:proofErr w:type="spellEnd"/>
                              <w:proofErr w:type="gramStart"/>
                              <w:r w:rsidRPr="00EF0ECC">
                                <w:rPr>
                                  <w:rFonts w:ascii="Trebuchet MS" w:hAnsi="Trebuchet MS"/>
                                  <w:b/>
                                  <w:sz w:val="20"/>
                                  <w:szCs w:val="20"/>
                                </w:rPr>
                                <w:t>:</w:t>
                              </w:r>
                              <w:proofErr w:type="gramEnd"/>
                              <w:r w:rsidRPr="00EF0ECC">
                                <w:rPr>
                                  <w:rFonts w:ascii="Trebuchet MS" w:hAnsi="Trebuchet MS"/>
                                  <w:b/>
                                  <w:sz w:val="20"/>
                                  <w:szCs w:val="20"/>
                                </w:rPr>
                                <w:br/>
                                <w:t>Skipping target "_</w:t>
                              </w:r>
                              <w:proofErr w:type="spellStart"/>
                              <w:r w:rsidRPr="00EF0ECC">
                                <w:rPr>
                                  <w:rFonts w:ascii="Trebuchet MS" w:hAnsi="Trebuchet MS"/>
                                  <w:b/>
                                  <w:sz w:val="20"/>
                                  <w:szCs w:val="20"/>
                                </w:rPr>
                                <w:t>CopyAppConfigFile</w:t>
                              </w:r>
                              <w:proofErr w:type="spellEnd"/>
                              <w:r w:rsidRPr="00EF0ECC">
                                <w:rPr>
                                  <w:rFonts w:ascii="Trebuchet MS" w:hAnsi="Trebuchet MS"/>
                                  <w:b/>
                                  <w:sz w:val="20"/>
                                  <w:szCs w:val="20"/>
                                </w:rPr>
                                <w:t>" because all output files are up-to-date with respect to the input files.</w:t>
                              </w:r>
                            </w:p>
                            <w:p w:rsidR="00A9556C" w:rsidRPr="00EF0ECC" w:rsidRDefault="00EF0ECC">
                              <w:pPr>
                                <w:pStyle w:val="NormalWeb"/>
                                <w:divId w:val="857084837"/>
                                <w:rPr>
                                  <w:b/>
                                  <w:sz w:val="15"/>
                                  <w:szCs w:val="15"/>
                                </w:rPr>
                              </w:pPr>
                              <w:r w:rsidRPr="00EF0ECC">
                                <w:rPr>
                                  <w:rFonts w:ascii="Trebuchet MS" w:hAnsi="Trebuchet MS"/>
                                  <w:b/>
                                  <w:sz w:val="20"/>
                                  <w:szCs w:val="20"/>
                                </w:rPr>
                                <w:t xml:space="preserve">Target </w:t>
                              </w:r>
                              <w:proofErr w:type="spellStart"/>
                              <w:r w:rsidRPr="00EF0ECC">
                                <w:rPr>
                                  <w:rFonts w:ascii="Trebuchet MS" w:hAnsi="Trebuchet MS"/>
                                  <w:b/>
                                  <w:sz w:val="20"/>
                                  <w:szCs w:val="20"/>
                                </w:rPr>
                                <w:t>CopyFilesToOutputDirectory</w:t>
                              </w:r>
                              <w:proofErr w:type="spellEnd"/>
                              <w:r w:rsidRPr="00EF0ECC">
                                <w:rPr>
                                  <w:rFonts w:ascii="Trebuchet MS" w:hAnsi="Trebuchet MS"/>
                                  <w:b/>
                                  <w:sz w:val="20"/>
                                  <w:szCs w:val="20"/>
                                </w:rPr>
                                <w:t>:</w:t>
                              </w:r>
                              <w:r w:rsidRPr="00EF0ECC">
                                <w:rPr>
                                  <w:rFonts w:ascii="Trebuchet MS" w:hAnsi="Trebuchet MS"/>
                                  <w:b/>
                                  <w:sz w:val="20"/>
                                  <w:szCs w:val="20"/>
                                </w:rPr>
                                <w:br/>
                              </w:r>
                              <w:proofErr w:type="spellStart"/>
                              <w:r w:rsidRPr="00EF0ECC">
                                <w:rPr>
                                  <w:rFonts w:ascii="Trebuchet MS" w:hAnsi="Trebuchet MS"/>
                                  <w:b/>
                                  <w:sz w:val="20"/>
                                  <w:szCs w:val="20"/>
                                </w:rPr>
                                <w:t>afterbuild</w:t>
                              </w:r>
                              <w:proofErr w:type="spellEnd"/>
                              <w:r w:rsidRPr="00EF0ECC">
                                <w:rPr>
                                  <w:rFonts w:ascii="Trebuchet MS" w:hAnsi="Trebuchet MS"/>
                                  <w:b/>
                                  <w:sz w:val="20"/>
                                  <w:szCs w:val="20"/>
                                </w:rPr>
                                <w:t xml:space="preserve"> -&gt; C:\Projects\experiments\afterbuild\bin\UAT\afterbuild.exe</w:t>
                              </w:r>
                            </w:p>
                            <w:p w:rsidR="00A9556C" w:rsidRPr="00EF0ECC" w:rsidRDefault="00EF0ECC">
                              <w:pPr>
                                <w:pStyle w:val="NormalWeb"/>
                                <w:divId w:val="857084837"/>
                                <w:rPr>
                                  <w:b/>
                                  <w:sz w:val="15"/>
                                  <w:szCs w:val="15"/>
                                </w:rPr>
                              </w:pPr>
                              <w:r w:rsidRPr="00EF0ECC">
                                <w:rPr>
                                  <w:rStyle w:val="Strong"/>
                                  <w:rFonts w:ascii="Trebuchet MS" w:hAnsi="Trebuchet MS"/>
                                  <w:sz w:val="20"/>
                                  <w:szCs w:val="20"/>
                                </w:rPr>
                                <w:t xml:space="preserve">Target </w:t>
                              </w:r>
                              <w:proofErr w:type="spellStart"/>
                              <w:r w:rsidRPr="00EF0ECC">
                                <w:rPr>
                                  <w:rStyle w:val="Strong"/>
                                  <w:rFonts w:ascii="Trebuchet MS" w:hAnsi="Trebuchet MS"/>
                                  <w:sz w:val="20"/>
                                  <w:szCs w:val="20"/>
                                </w:rPr>
                                <w:t>AfterBuild</w:t>
                              </w:r>
                              <w:proofErr w:type="spellEnd"/>
                              <w:proofErr w:type="gramStart"/>
                              <w:r w:rsidRPr="00EF0ECC">
                                <w:rPr>
                                  <w:rStyle w:val="Strong"/>
                                  <w:rFonts w:ascii="Trebuchet MS" w:hAnsi="Trebuchet MS"/>
                                  <w:sz w:val="20"/>
                                  <w:szCs w:val="20"/>
                                </w:rPr>
                                <w:t>:</w:t>
                              </w:r>
                              <w:proofErr w:type="gramEnd"/>
                              <w:r w:rsidRPr="00EF0ECC">
                                <w:rPr>
                                  <w:rFonts w:ascii="Trebuchet MS" w:hAnsi="Trebuchet MS"/>
                                  <w:b/>
                                  <w:bCs/>
                                  <w:sz w:val="20"/>
                                  <w:szCs w:val="20"/>
                                </w:rPr>
                                <w:br/>
                              </w:r>
                              <w:r w:rsidRPr="00EF0ECC">
                                <w:rPr>
                                  <w:rStyle w:val="Strong"/>
                                  <w:rFonts w:ascii="Trebuchet MS" w:hAnsi="Trebuchet MS"/>
                                  <w:sz w:val="20"/>
                                  <w:szCs w:val="20"/>
                                </w:rPr>
                                <w:t>Deleting file "C:\Projects\experiments\afterbuild\bin\UAT\afterbuild.exe.config".</w:t>
                              </w:r>
                              <w:r w:rsidRPr="00EF0ECC">
                                <w:rPr>
                                  <w:rFonts w:ascii="Trebuchet MS" w:hAnsi="Trebuchet MS"/>
                                  <w:b/>
                                  <w:bCs/>
                                  <w:sz w:val="20"/>
                                  <w:szCs w:val="20"/>
                                </w:rPr>
                                <w:br/>
                              </w:r>
                              <w:r w:rsidRPr="00EF0ECC">
                                <w:rPr>
                                  <w:rStyle w:val="Strong"/>
                                  <w:rFonts w:ascii="Trebuchet MS" w:hAnsi="Trebuchet MS"/>
                                  <w:sz w:val="20"/>
                                  <w:szCs w:val="20"/>
                                </w:rPr>
                                <w:t>Copying file from "C:\Projects\experiments\afterbuild\UAT.config" to "C:\Projects\experiments\afterbuild\bin\UAT\afterbuild.exe.config".</w:t>
                              </w:r>
                            </w:p>
                            <w:p w:rsidR="00A9556C" w:rsidRPr="00EF0ECC" w:rsidRDefault="00EF0ECC">
                              <w:pPr>
                                <w:pStyle w:val="NormalWeb"/>
                                <w:divId w:val="857084837"/>
                                <w:rPr>
                                  <w:b/>
                                  <w:sz w:val="20"/>
                                  <w:szCs w:val="20"/>
                                </w:rPr>
                              </w:pPr>
                              <w:r w:rsidRPr="00EF0ECC">
                                <w:rPr>
                                  <w:b/>
                                  <w:sz w:val="20"/>
                                  <w:szCs w:val="20"/>
                                </w:rPr>
                                <w:t>Inspect the new &lt;</w:t>
                              </w:r>
                              <w:proofErr w:type="spellStart"/>
                              <w:r w:rsidRPr="00EF0ECC">
                                <w:rPr>
                                  <w:b/>
                                  <w:sz w:val="20"/>
                                  <w:szCs w:val="20"/>
                                </w:rPr>
                                <w:t>projectname</w:t>
                              </w:r>
                              <w:proofErr w:type="spellEnd"/>
                              <w:r w:rsidRPr="00EF0ECC">
                                <w:rPr>
                                  <w:b/>
                                  <w:sz w:val="20"/>
                                  <w:szCs w:val="20"/>
                                </w:rPr>
                                <w:t>&gt;.</w:t>
                              </w:r>
                              <w:proofErr w:type="spellStart"/>
                              <w:r w:rsidRPr="00EF0ECC">
                                <w:rPr>
                                  <w:b/>
                                  <w:sz w:val="20"/>
                                  <w:szCs w:val="20"/>
                                </w:rPr>
                                <w:t>exe.config</w:t>
                              </w:r>
                              <w:proofErr w:type="spellEnd"/>
                              <w:r w:rsidRPr="00EF0ECC">
                                <w:rPr>
                                  <w:b/>
                                  <w:sz w:val="20"/>
                                  <w:szCs w:val="20"/>
                                </w:rPr>
                                <w:t xml:space="preserve"> and see if it contains the settings defined in </w:t>
                              </w:r>
                              <w:proofErr w:type="spellStart"/>
                              <w:r w:rsidRPr="00EF0ECC">
                                <w:rPr>
                                  <w:b/>
                                  <w:sz w:val="20"/>
                                  <w:szCs w:val="20"/>
                                </w:rPr>
                                <w:t>UAT.config</w:t>
                              </w:r>
                              <w:proofErr w:type="spellEnd"/>
                              <w:r w:rsidRPr="00EF0ECC">
                                <w:rPr>
                                  <w:b/>
                                  <w:sz w:val="20"/>
                                  <w:szCs w:val="20"/>
                                </w:rPr>
                                <w:t xml:space="preserve"> or </w:t>
                              </w:r>
                              <w:proofErr w:type="spellStart"/>
                              <w:r w:rsidRPr="00EF0ECC">
                                <w:rPr>
                                  <w:b/>
                                  <w:sz w:val="20"/>
                                  <w:szCs w:val="20"/>
                                </w:rPr>
                                <w:t>SIT.config</w:t>
                              </w:r>
                              <w:proofErr w:type="spellEnd"/>
                              <w:r w:rsidRPr="00EF0ECC">
                                <w:rPr>
                                  <w:b/>
                                  <w:sz w:val="20"/>
                                  <w:szCs w:val="20"/>
                                </w:rPr>
                                <w:t xml:space="preserve">. Of course the </w:t>
                              </w:r>
                              <w:proofErr w:type="spellStart"/>
                              <w:r w:rsidRPr="00EF0ECC">
                                <w:rPr>
                                  <w:b/>
                                  <w:sz w:val="20"/>
                                  <w:szCs w:val="20"/>
                                </w:rPr>
                                <w:t>MSBuild</w:t>
                              </w:r>
                              <w:proofErr w:type="spellEnd"/>
                              <w:r w:rsidRPr="00EF0ECC">
                                <w:rPr>
                                  <w:b/>
                                  <w:sz w:val="20"/>
                                  <w:szCs w:val="20"/>
                                </w:rPr>
                                <w:t xml:space="preserve"> target could be expanded further to carry out more elaborate activities, but the straightforward method should suffice for a great number of build needs.</w:t>
                              </w:r>
                            </w:p>
                          </w:tc>
                        </w:tr>
                      </w:tbl>
                      <w:p w:rsidR="00A9556C" w:rsidRPr="00EF0ECC" w:rsidRDefault="00A9556C">
                        <w:pPr>
                          <w:rPr>
                            <w:rFonts w:eastAsia="Times New Roman"/>
                            <w:b/>
                            <w:sz w:val="20"/>
                            <w:szCs w:val="20"/>
                          </w:rPr>
                        </w:pPr>
                      </w:p>
                    </w:tc>
                  </w:tr>
                  <w:tr w:rsidR="00A9556C" w:rsidRPr="00EF0ECC" w:rsidTr="00EF0ECC">
                    <w:trPr>
                      <w:divId w:val="359683"/>
                      <w:tblCellSpacing w:w="0" w:type="dxa"/>
                    </w:trPr>
                    <w:tc>
                      <w:tcPr>
                        <w:tcW w:w="0" w:type="auto"/>
                        <w:vMerge/>
                        <w:vAlign w:val="center"/>
                        <w:hideMark/>
                      </w:tcPr>
                      <w:p w:rsidR="00A9556C" w:rsidRPr="00EF0ECC" w:rsidRDefault="00A9556C">
                        <w:pPr>
                          <w:rPr>
                            <w:rFonts w:eastAsia="Times New Roman"/>
                            <w:b/>
                            <w:sz w:val="20"/>
                            <w:szCs w:val="20"/>
                          </w:rPr>
                        </w:pPr>
                      </w:p>
                    </w:tc>
                    <w:tc>
                      <w:tcPr>
                        <w:tcW w:w="0" w:type="auto"/>
                        <w:vAlign w:val="bottom"/>
                        <w:hideMark/>
                      </w:tcPr>
                      <w:p w:rsidR="00A9556C" w:rsidRPr="00EF0ECC" w:rsidRDefault="00A9556C">
                        <w:pPr>
                          <w:divId w:val="1273511353"/>
                          <w:rPr>
                            <w:rFonts w:eastAsia="Times New Roman"/>
                            <w:b/>
                            <w:sz w:val="20"/>
                            <w:szCs w:val="20"/>
                          </w:rPr>
                        </w:pPr>
                      </w:p>
                      <w:p w:rsidR="00A9556C" w:rsidRPr="00EF0ECC" w:rsidRDefault="00A9556C" w:rsidP="00EF0ECC">
                        <w:pPr>
                          <w:spacing w:before="100" w:beforeAutospacing="1" w:after="100" w:afterAutospacing="1"/>
                          <w:ind w:left="720"/>
                          <w:rPr>
                            <w:rFonts w:eastAsia="Times New Roman"/>
                            <w:b/>
                            <w:sz w:val="20"/>
                            <w:szCs w:val="20"/>
                          </w:rPr>
                        </w:pPr>
                      </w:p>
                    </w:tc>
                  </w:tr>
                </w:tbl>
                <w:tbl>
                  <w:tblPr>
                    <w:tblW w:w="5000" w:type="pct"/>
                    <w:tblCellSpacing w:w="0" w:type="dxa"/>
                    <w:tblCellMar>
                      <w:left w:w="0" w:type="dxa"/>
                      <w:right w:w="0" w:type="dxa"/>
                    </w:tblCellMar>
                    <w:tblLook w:val="04A0"/>
                  </w:tblPr>
                  <w:tblGrid>
                    <w:gridCol w:w="9355"/>
                  </w:tblGrid>
                  <w:tr w:rsidR="00A9556C" w:rsidRPr="00EF0ECC" w:rsidTr="00EF0ECC">
                    <w:trPr>
                      <w:divId w:val="746726789"/>
                      <w:tblCellSpacing w:w="0" w:type="dxa"/>
                    </w:trPr>
                    <w:tc>
                      <w:tcPr>
                        <w:tcW w:w="0" w:type="auto"/>
                        <w:vAlign w:val="center"/>
                        <w:hideMark/>
                      </w:tcPr>
                      <w:p w:rsidR="00A9556C" w:rsidRPr="00EF0ECC" w:rsidRDefault="00EF0ECC">
                        <w:pPr>
                          <w:jc w:val="right"/>
                          <w:divId w:val="967974288"/>
                          <w:rPr>
                            <w:rFonts w:eastAsia="Times New Roman"/>
                            <w:b/>
                            <w:sz w:val="20"/>
                            <w:szCs w:val="20"/>
                          </w:rPr>
                        </w:pPr>
                        <w:bookmarkStart w:id="1" w:name="Postrsslink1"/>
                        <w:r w:rsidRPr="00EF0ECC">
                          <w:rPr>
                            <w:rFonts w:eastAsia="Times New Roman"/>
                            <w:b/>
                            <w:noProof/>
                            <w:color w:val="0000FF"/>
                            <w:sz w:val="20"/>
                            <w:szCs w:val="20"/>
                          </w:rPr>
                          <w:drawing>
                            <wp:inline distT="0" distB="0" distL="0" distR="0">
                              <wp:extent cx="809625" cy="142875"/>
                              <wp:effectExtent l="19050" t="0" r="9525" b="0"/>
                              <wp:docPr id="53" name="Picture 53" descr="View as RSS news feed in XM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iew as RSS news feed in XML">
                                        <a:hlinkClick r:id="rId25"/>
                                      </pic:cNvPr>
                                      <pic:cNvPicPr>
                                        <a:picLocks noChangeAspect="1" noChangeArrowheads="1"/>
                                      </pic:cNvPicPr>
                                    </pic:nvPicPr>
                                    <pic:blipFill>
                                      <a:blip r:embed="rId26" cstate="print"/>
                                      <a:srcRect/>
                                      <a:stretch>
                                        <a:fillRect/>
                                      </a:stretch>
                                    </pic:blipFill>
                                    <pic:spPr bwMode="auto">
                                      <a:xfrm>
                                        <a:off x="0" y="0"/>
                                        <a:ext cx="809625" cy="142875"/>
                                      </a:xfrm>
                                      <a:prstGeom prst="rect">
                                        <a:avLst/>
                                      </a:prstGeom>
                                      <a:noFill/>
                                      <a:ln w="9525">
                                        <a:noFill/>
                                        <a:miter lim="800000"/>
                                        <a:headEnd/>
                                        <a:tailEnd/>
                                      </a:ln>
                                    </pic:spPr>
                                  </pic:pic>
                                </a:graphicData>
                              </a:graphic>
                            </wp:inline>
                          </w:drawing>
                        </w:r>
                        <w:bookmarkEnd w:id="1"/>
                      </w:p>
                    </w:tc>
                  </w:tr>
                </w:tbl>
                <w:p w:rsidR="00A9556C" w:rsidRPr="00EF0ECC" w:rsidRDefault="00A9556C">
                  <w:pPr>
                    <w:rPr>
                      <w:rFonts w:eastAsia="Times New Roman"/>
                      <w:b/>
                      <w:sz w:val="20"/>
                      <w:szCs w:val="20"/>
                    </w:rPr>
                  </w:pPr>
                </w:p>
              </w:tc>
            </w:tr>
          </w:tbl>
          <w:p w:rsidR="00A9556C" w:rsidRPr="00EF0ECC" w:rsidRDefault="00A9556C">
            <w:pPr>
              <w:rPr>
                <w:rFonts w:eastAsia="Times New Roman"/>
                <w:b/>
                <w:sz w:val="20"/>
                <w:szCs w:val="20"/>
              </w:rPr>
            </w:pPr>
          </w:p>
        </w:tc>
        <w:tc>
          <w:tcPr>
            <w:tcW w:w="0" w:type="auto"/>
            <w:hideMark/>
          </w:tcPr>
          <w:p w:rsidR="00A9556C" w:rsidRPr="00EF0ECC" w:rsidRDefault="00A9556C">
            <w:pPr>
              <w:rPr>
                <w:rFonts w:eastAsia="Times New Roman"/>
                <w:b/>
                <w:sz w:val="20"/>
                <w:szCs w:val="20"/>
              </w:rPr>
            </w:pPr>
          </w:p>
        </w:tc>
      </w:tr>
    </w:tbl>
    <w:p w:rsidR="00A9556C" w:rsidRDefault="00EF0ECC">
      <w:pPr>
        <w:divId w:val="345643619"/>
        <w:rPr>
          <w:rFonts w:eastAsia="Times New Roman"/>
          <w:sz w:val="20"/>
          <w:szCs w:val="20"/>
        </w:rPr>
      </w:pPr>
      <w:r>
        <w:rPr>
          <w:rFonts w:eastAsia="Times New Roman"/>
          <w:sz w:val="20"/>
          <w:szCs w:val="20"/>
        </w:rPr>
        <w:t xml:space="preserve">Aaron </w:t>
      </w:r>
      <w:proofErr w:type="spellStart"/>
      <w:r>
        <w:rPr>
          <w:rFonts w:eastAsia="Times New Roman"/>
          <w:sz w:val="20"/>
          <w:szCs w:val="20"/>
        </w:rPr>
        <w:t>Seet</w:t>
      </w:r>
      <w:proofErr w:type="spellEnd"/>
      <w:r>
        <w:rPr>
          <w:rFonts w:eastAsia="Times New Roman"/>
          <w:sz w:val="20"/>
          <w:szCs w:val="20"/>
        </w:rPr>
        <w:t xml:space="preserve"> 2003-2009</w:t>
      </w:r>
    </w:p>
    <w:p w:rsidR="00A9556C" w:rsidRDefault="00EF0ECC">
      <w:pPr>
        <w:divId w:val="1268922377"/>
        <w:rPr>
          <w:rFonts w:eastAsia="Times New Roman"/>
          <w:sz w:val="20"/>
          <w:szCs w:val="20"/>
        </w:rPr>
      </w:pPr>
      <w:r>
        <w:rPr>
          <w:rFonts w:eastAsia="Times New Roman"/>
          <w:noProof/>
          <w:color w:val="0000FF"/>
          <w:sz w:val="20"/>
          <w:szCs w:val="20"/>
        </w:rPr>
        <w:drawing>
          <wp:inline distT="0" distB="0" distL="0" distR="0">
            <wp:extent cx="1628775" cy="571500"/>
            <wp:effectExtent l="0" t="0" r="9525" b="0"/>
            <wp:docPr id="54" name="Picture 54" descr="Powered by Community Server, by Telligent Systems ">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owered by Community Server, by Telligent Systems ">
                      <a:hlinkClick r:id="rId27" tgtFrame="_blank"/>
                    </pic:cNvPr>
                    <pic:cNvPicPr>
                      <a:picLocks noChangeAspect="1" noChangeArrowheads="1"/>
                    </pic:cNvPicPr>
                  </pic:nvPicPr>
                  <pic:blipFill>
                    <a:blip r:embed="rId28" cstate="print"/>
                    <a:srcRect/>
                    <a:stretch>
                      <a:fillRect/>
                    </a:stretch>
                  </pic:blipFill>
                  <pic:spPr bwMode="auto">
                    <a:xfrm>
                      <a:off x="0" y="0"/>
                      <a:ext cx="1628775" cy="571500"/>
                    </a:xfrm>
                    <a:prstGeom prst="rect">
                      <a:avLst/>
                    </a:prstGeom>
                    <a:noFill/>
                    <a:ln w="9525">
                      <a:noFill/>
                      <a:miter lim="800000"/>
                      <a:headEnd/>
                      <a:tailEnd/>
                    </a:ln>
                  </pic:spPr>
                </pic:pic>
              </a:graphicData>
            </a:graphic>
          </wp:inline>
        </w:drawing>
      </w:r>
    </w:p>
    <w:p w:rsidR="00A9556C" w:rsidRDefault="00A9556C">
      <w:pPr>
        <w:rPr>
          <w:rFonts w:eastAsia="Times New Roman"/>
          <w:sz w:val="20"/>
          <w:szCs w:val="20"/>
        </w:rPr>
      </w:pPr>
    </w:p>
    <w:p w:rsidR="00A9556C" w:rsidRDefault="00EF0ECC">
      <w:pPr>
        <w:pStyle w:val="z-BottomofForm"/>
      </w:pPr>
      <w:r>
        <w:t>Bottom of Form</w:t>
      </w:r>
    </w:p>
    <w:p w:rsidR="00A9556C" w:rsidRDefault="00A9556C">
      <w:pPr>
        <w:rPr>
          <w:rFonts w:eastAsia="Times New Roman"/>
        </w:rPr>
      </w:pPr>
    </w:p>
    <w:sectPr w:rsidR="00A9556C" w:rsidSect="00A95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02E8A"/>
    <w:multiLevelType w:val="multilevel"/>
    <w:tmpl w:val="B26E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noPunctuationKerning/>
  <w:characterSpacingControl w:val="doNotCompress"/>
  <w:savePreviewPicture/>
  <w:compat/>
  <w:rsids>
    <w:rsidRoot w:val="00D62869"/>
    <w:rsid w:val="0087408E"/>
    <w:rsid w:val="00A9556C"/>
    <w:rsid w:val="00D62869"/>
    <w:rsid w:val="00EF0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6C"/>
    <w:rPr>
      <w:rFonts w:eastAsiaTheme="minorEastAsia"/>
      <w:sz w:val="24"/>
      <w:szCs w:val="24"/>
    </w:rPr>
  </w:style>
  <w:style w:type="paragraph" w:styleId="Heading1">
    <w:name w:val="heading 1"/>
    <w:basedOn w:val="Normal"/>
    <w:link w:val="Heading1Char"/>
    <w:uiPriority w:val="9"/>
    <w:qFormat/>
    <w:rsid w:val="00A9556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9556C"/>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A9556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A9556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9556C"/>
    <w:rPr>
      <w:rFonts w:ascii="Arial" w:eastAsiaTheme="minorEastAsia" w:hAnsi="Arial" w:cs="Arial"/>
      <w:vanish/>
      <w:sz w:val="16"/>
      <w:szCs w:val="16"/>
    </w:rPr>
  </w:style>
  <w:style w:type="character" w:styleId="Hyperlink">
    <w:name w:val="Hyperlink"/>
    <w:basedOn w:val="DefaultParagraphFont"/>
    <w:uiPriority w:val="99"/>
    <w:semiHidden/>
    <w:unhideWhenUsed/>
    <w:rsid w:val="00A9556C"/>
    <w:rPr>
      <w:color w:val="0000FF"/>
      <w:u w:val="single"/>
    </w:rPr>
  </w:style>
  <w:style w:type="character" w:styleId="FollowedHyperlink">
    <w:name w:val="FollowedHyperlink"/>
    <w:basedOn w:val="DefaultParagraphFont"/>
    <w:uiPriority w:val="99"/>
    <w:semiHidden/>
    <w:unhideWhenUsed/>
    <w:rsid w:val="00A9556C"/>
    <w:rPr>
      <w:color w:val="800080"/>
      <w:u w:val="single"/>
    </w:rPr>
  </w:style>
  <w:style w:type="character" w:customStyle="1" w:styleId="Heading1Char">
    <w:name w:val="Heading 1 Char"/>
    <w:basedOn w:val="DefaultParagraphFont"/>
    <w:link w:val="Heading1"/>
    <w:uiPriority w:val="9"/>
    <w:rsid w:val="00A9556C"/>
    <w:rPr>
      <w:rFonts w:asciiTheme="majorHAnsi" w:eastAsiaTheme="majorEastAsia" w:hAnsiTheme="majorHAnsi" w:cstheme="majorBidi"/>
      <w:b/>
      <w:bCs/>
      <w:color w:val="365F91" w:themeColor="accent1" w:themeShade="BF"/>
      <w:sz w:val="28"/>
      <w:szCs w:val="28"/>
    </w:rPr>
  </w:style>
  <w:style w:type="character" w:customStyle="1" w:styleId="commonsearchbuttonouter">
    <w:name w:val="commonsearchbuttonouter"/>
    <w:basedOn w:val="DefaultParagraphFont"/>
    <w:rsid w:val="00A9556C"/>
  </w:style>
  <w:style w:type="character" w:customStyle="1" w:styleId="Heading2Char">
    <w:name w:val="Heading 2 Char"/>
    <w:basedOn w:val="DefaultParagraphFont"/>
    <w:link w:val="Heading2"/>
    <w:uiPriority w:val="9"/>
    <w:semiHidden/>
    <w:rsid w:val="00A9556C"/>
    <w:rPr>
      <w:rFonts w:asciiTheme="majorHAnsi" w:eastAsiaTheme="majorEastAsia" w:hAnsiTheme="majorHAnsi" w:cstheme="majorBidi"/>
      <w:b/>
      <w:bCs/>
      <w:color w:val="4F81BD" w:themeColor="accent1"/>
      <w:sz w:val="26"/>
      <w:szCs w:val="26"/>
    </w:rPr>
  </w:style>
  <w:style w:type="character" w:customStyle="1" w:styleId="h2desc">
    <w:name w:val="h2desc"/>
    <w:basedOn w:val="DefaultParagraphFont"/>
    <w:rsid w:val="00A9556C"/>
  </w:style>
  <w:style w:type="character" w:customStyle="1" w:styleId="Heading4Char">
    <w:name w:val="Heading 4 Char"/>
    <w:basedOn w:val="DefaultParagraphFont"/>
    <w:link w:val="Heading4"/>
    <w:uiPriority w:val="9"/>
    <w:semiHidden/>
    <w:rsid w:val="00A9556C"/>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A9556C"/>
    <w:pPr>
      <w:spacing w:before="100" w:beforeAutospacing="1" w:after="100" w:afterAutospacing="1"/>
    </w:pPr>
  </w:style>
  <w:style w:type="character" w:styleId="Emphasis">
    <w:name w:val="Emphasis"/>
    <w:basedOn w:val="DefaultParagraphFont"/>
    <w:uiPriority w:val="20"/>
    <w:qFormat/>
    <w:rsid w:val="00A9556C"/>
    <w:rPr>
      <w:i/>
      <w:iCs/>
    </w:rPr>
  </w:style>
  <w:style w:type="character" w:styleId="Strong">
    <w:name w:val="Strong"/>
    <w:basedOn w:val="DefaultParagraphFont"/>
    <w:uiPriority w:val="22"/>
    <w:qFormat/>
    <w:rsid w:val="00A9556C"/>
    <w:rPr>
      <w:b/>
      <w:bCs/>
    </w:rPr>
  </w:style>
  <w:style w:type="paragraph" w:styleId="z-BottomofForm">
    <w:name w:val="HTML Bottom of Form"/>
    <w:basedOn w:val="Normal"/>
    <w:next w:val="Normal"/>
    <w:link w:val="z-BottomofFormChar"/>
    <w:hidden/>
    <w:uiPriority w:val="99"/>
    <w:semiHidden/>
    <w:unhideWhenUsed/>
    <w:rsid w:val="00A9556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9556C"/>
    <w:rPr>
      <w:rFonts w:ascii="Arial" w:eastAsiaTheme="minorEastAsia" w:hAnsi="Arial" w:cs="Arial"/>
      <w:vanish/>
      <w:sz w:val="16"/>
      <w:szCs w:val="16"/>
    </w:rPr>
  </w:style>
  <w:style w:type="paragraph" w:styleId="BalloonText">
    <w:name w:val="Balloon Text"/>
    <w:basedOn w:val="Normal"/>
    <w:link w:val="BalloonTextChar"/>
    <w:uiPriority w:val="99"/>
    <w:semiHidden/>
    <w:unhideWhenUsed/>
    <w:rsid w:val="00EF0ECC"/>
    <w:rPr>
      <w:rFonts w:ascii="Tahoma" w:hAnsi="Tahoma" w:cs="Tahoma"/>
      <w:sz w:val="16"/>
      <w:szCs w:val="16"/>
    </w:rPr>
  </w:style>
  <w:style w:type="character" w:customStyle="1" w:styleId="BalloonTextChar">
    <w:name w:val="Balloon Text Char"/>
    <w:basedOn w:val="DefaultParagraphFont"/>
    <w:link w:val="BalloonText"/>
    <w:uiPriority w:val="99"/>
    <w:semiHidden/>
    <w:rsid w:val="00EF0EC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2423831">
      <w:marLeft w:val="0"/>
      <w:marRight w:val="0"/>
      <w:marTop w:val="0"/>
      <w:marBottom w:val="0"/>
      <w:divBdr>
        <w:top w:val="none" w:sz="0" w:space="0" w:color="auto"/>
        <w:left w:val="none" w:sz="0" w:space="0" w:color="auto"/>
        <w:bottom w:val="none" w:sz="0" w:space="0" w:color="auto"/>
        <w:right w:val="none" w:sz="0" w:space="0" w:color="auto"/>
      </w:divBdr>
      <w:divsChild>
        <w:div w:id="1524977081">
          <w:marLeft w:val="0"/>
          <w:marRight w:val="0"/>
          <w:marTop w:val="0"/>
          <w:marBottom w:val="0"/>
          <w:divBdr>
            <w:top w:val="none" w:sz="0" w:space="0" w:color="auto"/>
            <w:left w:val="none" w:sz="0" w:space="0" w:color="auto"/>
            <w:bottom w:val="none" w:sz="0" w:space="0" w:color="auto"/>
            <w:right w:val="none" w:sz="0" w:space="0" w:color="auto"/>
          </w:divBdr>
          <w:divsChild>
            <w:div w:id="1765109029">
              <w:marLeft w:val="0"/>
              <w:marRight w:val="0"/>
              <w:marTop w:val="0"/>
              <w:marBottom w:val="0"/>
              <w:divBdr>
                <w:top w:val="none" w:sz="0" w:space="0" w:color="auto"/>
                <w:left w:val="none" w:sz="0" w:space="0" w:color="auto"/>
                <w:bottom w:val="none" w:sz="0" w:space="0" w:color="auto"/>
                <w:right w:val="none" w:sz="0" w:space="0" w:color="auto"/>
              </w:divBdr>
              <w:divsChild>
                <w:div w:id="828836519">
                  <w:marLeft w:val="0"/>
                  <w:marRight w:val="0"/>
                  <w:marTop w:val="0"/>
                  <w:marBottom w:val="0"/>
                  <w:divBdr>
                    <w:top w:val="none" w:sz="0" w:space="0" w:color="auto"/>
                    <w:left w:val="none" w:sz="0" w:space="0" w:color="auto"/>
                    <w:bottom w:val="none" w:sz="0" w:space="0" w:color="auto"/>
                    <w:right w:val="none" w:sz="0" w:space="0" w:color="auto"/>
                  </w:divBdr>
                  <w:divsChild>
                    <w:div w:id="323094893">
                      <w:marLeft w:val="0"/>
                      <w:marRight w:val="0"/>
                      <w:marTop w:val="0"/>
                      <w:marBottom w:val="0"/>
                      <w:divBdr>
                        <w:top w:val="none" w:sz="0" w:space="0" w:color="auto"/>
                        <w:left w:val="none" w:sz="0" w:space="0" w:color="auto"/>
                        <w:bottom w:val="none" w:sz="0" w:space="0" w:color="auto"/>
                        <w:right w:val="none" w:sz="0" w:space="0" w:color="auto"/>
                      </w:divBdr>
                      <w:divsChild>
                        <w:div w:id="1998412286">
                          <w:marLeft w:val="0"/>
                          <w:marRight w:val="0"/>
                          <w:marTop w:val="0"/>
                          <w:marBottom w:val="0"/>
                          <w:divBdr>
                            <w:top w:val="none" w:sz="0" w:space="0" w:color="auto"/>
                            <w:left w:val="none" w:sz="0" w:space="0" w:color="auto"/>
                            <w:bottom w:val="none" w:sz="0" w:space="0" w:color="auto"/>
                            <w:right w:val="none" w:sz="0" w:space="0" w:color="auto"/>
                          </w:divBdr>
                        </w:div>
                        <w:div w:id="852955033">
                          <w:marLeft w:val="0"/>
                          <w:marRight w:val="0"/>
                          <w:marTop w:val="0"/>
                          <w:marBottom w:val="0"/>
                          <w:divBdr>
                            <w:top w:val="none" w:sz="0" w:space="0" w:color="auto"/>
                            <w:left w:val="none" w:sz="0" w:space="0" w:color="auto"/>
                            <w:bottom w:val="none" w:sz="0" w:space="0" w:color="auto"/>
                            <w:right w:val="none" w:sz="0" w:space="0" w:color="auto"/>
                          </w:divBdr>
                          <w:divsChild>
                            <w:div w:id="411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78146">
              <w:marLeft w:val="0"/>
              <w:marRight w:val="0"/>
              <w:marTop w:val="0"/>
              <w:marBottom w:val="0"/>
              <w:divBdr>
                <w:top w:val="none" w:sz="0" w:space="0" w:color="auto"/>
                <w:left w:val="none" w:sz="0" w:space="0" w:color="auto"/>
                <w:bottom w:val="none" w:sz="0" w:space="0" w:color="auto"/>
                <w:right w:val="none" w:sz="0" w:space="0" w:color="auto"/>
              </w:divBdr>
              <w:divsChild>
                <w:div w:id="746726789">
                  <w:marLeft w:val="0"/>
                  <w:marRight w:val="0"/>
                  <w:marTop w:val="0"/>
                  <w:marBottom w:val="0"/>
                  <w:divBdr>
                    <w:top w:val="none" w:sz="0" w:space="0" w:color="auto"/>
                    <w:left w:val="none" w:sz="0" w:space="0" w:color="auto"/>
                    <w:bottom w:val="none" w:sz="0" w:space="0" w:color="auto"/>
                    <w:right w:val="none" w:sz="0" w:space="0" w:color="auto"/>
                  </w:divBdr>
                  <w:divsChild>
                    <w:div w:id="2117476016">
                      <w:marLeft w:val="0"/>
                      <w:marRight w:val="0"/>
                      <w:marTop w:val="0"/>
                      <w:marBottom w:val="0"/>
                      <w:divBdr>
                        <w:top w:val="none" w:sz="0" w:space="0" w:color="auto"/>
                        <w:left w:val="none" w:sz="0" w:space="0" w:color="auto"/>
                        <w:bottom w:val="none" w:sz="0" w:space="0" w:color="auto"/>
                        <w:right w:val="none" w:sz="0" w:space="0" w:color="auto"/>
                      </w:divBdr>
                    </w:div>
                    <w:div w:id="1490251716">
                      <w:marLeft w:val="0"/>
                      <w:marRight w:val="0"/>
                      <w:marTop w:val="0"/>
                      <w:marBottom w:val="0"/>
                      <w:divBdr>
                        <w:top w:val="none" w:sz="0" w:space="0" w:color="auto"/>
                        <w:left w:val="none" w:sz="0" w:space="0" w:color="auto"/>
                        <w:bottom w:val="none" w:sz="0" w:space="0" w:color="auto"/>
                        <w:right w:val="none" w:sz="0" w:space="0" w:color="auto"/>
                      </w:divBdr>
                    </w:div>
                    <w:div w:id="359683">
                      <w:marLeft w:val="0"/>
                      <w:marRight w:val="0"/>
                      <w:marTop w:val="0"/>
                      <w:marBottom w:val="0"/>
                      <w:divBdr>
                        <w:top w:val="none" w:sz="0" w:space="0" w:color="auto"/>
                        <w:left w:val="none" w:sz="0" w:space="0" w:color="auto"/>
                        <w:bottom w:val="none" w:sz="0" w:space="0" w:color="auto"/>
                        <w:right w:val="none" w:sz="0" w:space="0" w:color="auto"/>
                      </w:divBdr>
                      <w:divsChild>
                        <w:div w:id="923800336">
                          <w:marLeft w:val="0"/>
                          <w:marRight w:val="0"/>
                          <w:marTop w:val="0"/>
                          <w:marBottom w:val="0"/>
                          <w:divBdr>
                            <w:top w:val="none" w:sz="0" w:space="0" w:color="auto"/>
                            <w:left w:val="none" w:sz="0" w:space="0" w:color="auto"/>
                            <w:bottom w:val="none" w:sz="0" w:space="0" w:color="auto"/>
                            <w:right w:val="none" w:sz="0" w:space="0" w:color="auto"/>
                          </w:divBdr>
                        </w:div>
                        <w:div w:id="474104114">
                          <w:marLeft w:val="0"/>
                          <w:marRight w:val="0"/>
                          <w:marTop w:val="0"/>
                          <w:marBottom w:val="0"/>
                          <w:divBdr>
                            <w:top w:val="none" w:sz="0" w:space="0" w:color="auto"/>
                            <w:left w:val="none" w:sz="0" w:space="0" w:color="auto"/>
                            <w:bottom w:val="none" w:sz="0" w:space="0" w:color="auto"/>
                            <w:right w:val="none" w:sz="0" w:space="0" w:color="auto"/>
                          </w:divBdr>
                          <w:divsChild>
                            <w:div w:id="1701593040">
                              <w:marLeft w:val="0"/>
                              <w:marRight w:val="0"/>
                              <w:marTop w:val="0"/>
                              <w:marBottom w:val="0"/>
                              <w:divBdr>
                                <w:top w:val="none" w:sz="0" w:space="0" w:color="auto"/>
                                <w:left w:val="none" w:sz="0" w:space="0" w:color="auto"/>
                                <w:bottom w:val="none" w:sz="0" w:space="0" w:color="auto"/>
                                <w:right w:val="none" w:sz="0" w:space="0" w:color="auto"/>
                              </w:divBdr>
                            </w:div>
                          </w:divsChild>
                        </w:div>
                        <w:div w:id="567880352">
                          <w:marLeft w:val="0"/>
                          <w:marRight w:val="0"/>
                          <w:marTop w:val="0"/>
                          <w:marBottom w:val="0"/>
                          <w:divBdr>
                            <w:top w:val="none" w:sz="0" w:space="0" w:color="auto"/>
                            <w:left w:val="none" w:sz="0" w:space="0" w:color="auto"/>
                            <w:bottom w:val="none" w:sz="0" w:space="0" w:color="auto"/>
                            <w:right w:val="none" w:sz="0" w:space="0" w:color="auto"/>
                          </w:divBdr>
                          <w:divsChild>
                            <w:div w:id="857084837">
                              <w:marLeft w:val="0"/>
                              <w:marRight w:val="0"/>
                              <w:marTop w:val="0"/>
                              <w:marBottom w:val="0"/>
                              <w:divBdr>
                                <w:top w:val="none" w:sz="0" w:space="0" w:color="auto"/>
                                <w:left w:val="none" w:sz="0" w:space="0" w:color="auto"/>
                                <w:bottom w:val="none" w:sz="0" w:space="0" w:color="auto"/>
                                <w:right w:val="none" w:sz="0" w:space="0" w:color="auto"/>
                              </w:divBdr>
                            </w:div>
                          </w:divsChild>
                        </w:div>
                        <w:div w:id="1273511353">
                          <w:marLeft w:val="0"/>
                          <w:marRight w:val="0"/>
                          <w:marTop w:val="0"/>
                          <w:marBottom w:val="0"/>
                          <w:divBdr>
                            <w:top w:val="none" w:sz="0" w:space="0" w:color="auto"/>
                            <w:left w:val="none" w:sz="0" w:space="0" w:color="auto"/>
                            <w:bottom w:val="none" w:sz="0" w:space="0" w:color="auto"/>
                            <w:right w:val="none" w:sz="0" w:space="0" w:color="auto"/>
                          </w:divBdr>
                        </w:div>
                      </w:divsChild>
                    </w:div>
                    <w:div w:id="9679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2377">
              <w:marLeft w:val="0"/>
              <w:marRight w:val="0"/>
              <w:marTop w:val="0"/>
              <w:marBottom w:val="0"/>
              <w:divBdr>
                <w:top w:val="none" w:sz="0" w:space="0" w:color="auto"/>
                <w:left w:val="none" w:sz="0" w:space="0" w:color="auto"/>
                <w:bottom w:val="none" w:sz="0" w:space="0" w:color="auto"/>
                <w:right w:val="none" w:sz="0" w:space="0" w:color="auto"/>
              </w:divBdr>
              <w:divsChild>
                <w:div w:id="3456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900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celava.net/members/Anonymous.aspx" TargetMode="External"/><Relationship Id="rId13" Type="http://schemas.openxmlformats.org/officeDocument/2006/relationships/hyperlink" Target="http://icelava.net/members/icelava.aspx" TargetMode="External"/><Relationship Id="rId18" Type="http://schemas.openxmlformats.org/officeDocument/2006/relationships/hyperlink" Target="http://icelava.net/forums/AddPost.aspx?PostID=2920&amp;Quote=True"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icelava.net/forums/post/1477.aspx" TargetMode="External"/><Relationship Id="rId7" Type="http://schemas.openxmlformats.org/officeDocument/2006/relationships/hyperlink" Target="http://icelava.net/" TargetMode="External"/><Relationship Id="rId12" Type="http://schemas.openxmlformats.org/officeDocument/2006/relationships/image" Target="media/image3.gif"/><Relationship Id="rId17" Type="http://schemas.openxmlformats.org/officeDocument/2006/relationships/hyperlink" Target="http://icelava.net/forums/AddPost.aspx?PostID=2920" TargetMode="External"/><Relationship Id="rId25" Type="http://schemas.openxmlformats.org/officeDocument/2006/relationships/hyperlink" Target="http://icelava.net/forums/rss.aspx?ForumID=24&amp;PostID=2920" TargetMode="External"/><Relationship Id="rId2" Type="http://schemas.openxmlformats.org/officeDocument/2006/relationships/styles" Target="styles.xml"/><Relationship Id="rId16" Type="http://schemas.openxmlformats.org/officeDocument/2006/relationships/hyperlink" Target="http://icelava.net/search/SearchResults.aspx?u=1&amp;o=DateDescending" TargetMode="External"/><Relationship Id="rId20" Type="http://schemas.openxmlformats.org/officeDocument/2006/relationships/hyperlink" Target="http://weblogs.asp.net/scottgu/archive/2005/11/06/429723.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icelava.net/forums/permalink/2920/2920/ShowThread.aspx" TargetMode="External"/><Relationship Id="rId24" Type="http://schemas.openxmlformats.org/officeDocument/2006/relationships/image" Target="media/image7.jpeg"/><Relationship Id="rId5" Type="http://schemas.openxmlformats.org/officeDocument/2006/relationships/hyperlink" Target="http://icelava.net/" TargetMode="External"/><Relationship Id="rId15" Type="http://schemas.openxmlformats.org/officeDocument/2006/relationships/image" Target="media/image5.gif"/><Relationship Id="rId23" Type="http://schemas.openxmlformats.org/officeDocument/2006/relationships/hyperlink" Target="http://www.flickr.com/photos/icelava/2477317623/" TargetMode="External"/><Relationship Id="rId28" Type="http://schemas.openxmlformats.org/officeDocument/2006/relationships/image" Target="media/image9.gif"/><Relationship Id="rId10" Type="http://schemas.openxmlformats.org/officeDocument/2006/relationships/image" Target="media/image2.gif"/><Relationship Id="rId19" Type="http://schemas.openxmlformats.org/officeDocument/2006/relationships/hyperlink" Target="http://msdn.microsoft.com/en-us/asp.net/aa336619.aspx" TargetMode="External"/><Relationship Id="rId4" Type="http://schemas.openxmlformats.org/officeDocument/2006/relationships/webSettings" Target="webSettings.xml"/><Relationship Id="rId9" Type="http://schemas.openxmlformats.org/officeDocument/2006/relationships/hyperlink" Target="http://icelava.net/forums/ThreadNavigation.aspx?PostID=2920&amp;NavType=Next" TargetMode="External"/><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hyperlink" Target="http://communityserver.org/r.ashx?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D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1024</Words>
  <Characters>6721</Characters>
  <Application>Microsoft Office Word</Application>
  <DocSecurity>0</DocSecurity>
  <Lines>56</Lines>
  <Paragraphs>15</Paragraphs>
  <ScaleCrop>false</ScaleCrop>
  <Company>Honeywell</Company>
  <LinksUpToDate>false</LinksUpToDate>
  <CharactersWithSpaces>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icelava.net - Multiple app.config files for deploying to different environments</dc:title>
  <dc:creator>E525125</dc:creator>
  <cp:lastModifiedBy>E525125</cp:lastModifiedBy>
  <cp:revision>3</cp:revision>
  <dcterms:created xsi:type="dcterms:W3CDTF">2013-02-21T10:32:00Z</dcterms:created>
  <dcterms:modified xsi:type="dcterms:W3CDTF">2013-02-21T10:33:00Z</dcterms:modified>
</cp:coreProperties>
</file>