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Міністерство  освіти  і  науки  України</w:t>
      </w:r>
    </w:p>
    <w:p>
      <w:pPr>
        <w:pStyle w:val="Normal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Національний  технічний  університет  України</w:t>
      </w:r>
    </w:p>
    <w:p>
      <w:pPr>
        <w:pStyle w:val="Normal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"Київський  Політехнічний   Інститут"</w:t>
      </w:r>
    </w:p>
    <w:p>
      <w:pPr>
        <w:pStyle w:val="Normal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clear" w:color="auto" w:fill="FFFFFF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Кафедра </w:t>
        <w:tab/>
      </w:r>
      <w:r>
        <w:rPr>
          <w:sz w:val="28"/>
          <w:szCs w:val="28"/>
          <w:u w:val="single"/>
          <w:lang w:val="uk-UA"/>
        </w:rPr>
        <w:tab/>
        <w:tab/>
        <w:tab/>
      </w:r>
      <w:r>
        <w:rPr>
          <w:i/>
          <w:sz w:val="28"/>
          <w:szCs w:val="28"/>
          <w:u w:val="single"/>
          <w:lang w:val="uk-UA"/>
        </w:rPr>
        <w:t>Технічної Кібернетики</w:t>
      </w:r>
      <w:r>
        <w:rPr>
          <w:sz w:val="28"/>
          <w:szCs w:val="28"/>
          <w:u w:val="single"/>
          <w:lang w:val="uk-UA"/>
        </w:rPr>
        <w:tab/>
        <w:tab/>
        <w:tab/>
        <w:tab/>
        <w:tab/>
      </w:r>
    </w:p>
    <w:p>
      <w:pPr>
        <w:pStyle w:val="Normal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clear" w:color="auto" w:fill="FFFFFF"/>
        <w:rPr>
          <w:i/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Дисципліна  </w:t>
      </w:r>
      <w:r>
        <w:rPr>
          <w:sz w:val="28"/>
          <w:szCs w:val="28"/>
          <w:u w:val="single"/>
          <w:lang w:val="uk-UA"/>
        </w:rPr>
        <w:tab/>
      </w:r>
      <w:r>
        <w:rPr>
          <w:i/>
          <w:sz w:val="28"/>
          <w:szCs w:val="28"/>
          <w:u w:val="single"/>
          <w:lang w:val="uk-UA"/>
        </w:rPr>
        <w:t xml:space="preserve">ГКС-5.   Алгоритмізація та верифікація </w:t>
      </w:r>
      <w:r>
        <w:rPr>
          <w:i/>
          <w:color w:val="000000" w:themeColor="text1"/>
          <w:sz w:val="28"/>
          <w:szCs w:val="28"/>
          <w:u w:val="single"/>
          <w:lang w:val="uk-UA"/>
        </w:rPr>
        <w:t xml:space="preserve">управління  в  ГКС    </w:t>
      </w:r>
      <w:r>
        <w:rPr>
          <w:i/>
          <w:sz w:val="28"/>
          <w:szCs w:val="28"/>
          <w:u w:val="single"/>
          <w:lang w:val="uk-UA"/>
        </w:rPr>
        <w:t xml:space="preserve"> </w:t>
      </w:r>
    </w:p>
    <w:p>
      <w:pPr>
        <w:pStyle w:val="Normal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shd w:val="clear" w:color="auto" w:fill="FFFFFF"/>
        <w:rPr>
          <w:i/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ab/>
      </w:r>
      <w:r>
        <w:rPr>
          <w:i/>
          <w:sz w:val="28"/>
          <w:szCs w:val="28"/>
          <w:u w:val="single"/>
          <w:lang w:val="uk-UA"/>
        </w:rPr>
        <w:t xml:space="preserve">    Гнучкі комп'ютеризовані системи і робототехніка   </w:t>
        <w:tab/>
      </w:r>
    </w:p>
    <w:p>
      <w:pPr>
        <w:pStyle w:val="Normal"/>
        <w:shd w:val="clear" w:color="auto" w:fill="FFFFFF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Normal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Курс </w:t>
      </w:r>
      <w:r>
        <w:rPr>
          <w:sz w:val="28"/>
          <w:szCs w:val="28"/>
          <w:u w:val="single"/>
          <w:lang w:val="uk-UA"/>
        </w:rPr>
        <w:tab/>
        <w:t xml:space="preserve">   </w:t>
      </w:r>
      <w:r>
        <w:rPr>
          <w:i/>
          <w:sz w:val="28"/>
          <w:szCs w:val="28"/>
          <w:u w:val="single"/>
          <w:lang w:val="uk-UA"/>
        </w:rPr>
        <w:t>III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 xml:space="preserve">   Група </w:t>
      </w:r>
      <w:r>
        <w:rPr>
          <w:sz w:val="28"/>
          <w:szCs w:val="28"/>
          <w:u w:val="single"/>
          <w:lang w:val="uk-UA"/>
        </w:rPr>
        <w:tab/>
        <w:tab/>
      </w:r>
      <w:r>
        <w:rPr>
          <w:i/>
          <w:sz w:val="28"/>
          <w:szCs w:val="28"/>
          <w:u w:val="single"/>
          <w:lang w:val="uk-UA"/>
        </w:rPr>
        <w:t>ІК-32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 Семестр </w:t>
      </w:r>
      <w:r>
        <w:rPr>
          <w:sz w:val="28"/>
          <w:szCs w:val="28"/>
          <w:u w:val="single"/>
          <w:lang w:val="uk-UA"/>
        </w:rPr>
        <w:tab/>
        <w:t xml:space="preserve">     </w:t>
        <w:tab/>
      </w:r>
      <w:r>
        <w:rPr>
          <w:i/>
          <w:sz w:val="28"/>
          <w:szCs w:val="28"/>
          <w:u w:val="single"/>
          <w:lang w:val="uk-UA"/>
        </w:rPr>
        <w:t xml:space="preserve">VI   </w:t>
      </w:r>
      <w:r>
        <w:rPr>
          <w:sz w:val="28"/>
          <w:szCs w:val="28"/>
          <w:u w:val="single"/>
          <w:lang w:val="uk-UA"/>
        </w:rPr>
        <w:tab/>
        <w:tab/>
      </w:r>
    </w:p>
    <w:p>
      <w:pPr>
        <w:pStyle w:val="Normal"/>
        <w:shd w:val="clear" w:color="auto" w:fill="FFFFFF"/>
        <w:rPr>
          <w:i/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</w:r>
    </w:p>
    <w:p>
      <w:pPr>
        <w:pStyle w:val="Normal"/>
        <w:shd w:val="clear" w:color="auto" w:fill="FFFFFF"/>
        <w:jc w:val="center"/>
        <w:rPr>
          <w:b/>
          <w:b/>
          <w:szCs w:val="28"/>
          <w:lang w:val="uk-UA"/>
        </w:rPr>
      </w:pPr>
      <w:r>
        <w:rPr>
          <w:b/>
          <w:iCs/>
          <w:szCs w:val="28"/>
          <w:lang w:val="uk-UA"/>
        </w:rPr>
        <w:t>ЗАВДАННЯ</w:t>
      </w:r>
    </w:p>
    <w:p>
      <w:pPr>
        <w:pStyle w:val="Normal"/>
        <w:shd w:val="clear" w:color="auto" w:fill="FFFFFF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на курсову роботу студента</w:t>
      </w:r>
    </w:p>
    <w:p>
      <w:pPr>
        <w:pStyle w:val="Normal"/>
        <w:shd w:val="clear" w:color="auto" w:fill="FFFFFF"/>
        <w:rPr>
          <w:i/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shd w:val="clear" w:color="auto" w:fill="FFFFFF"/>
        <w:jc w:val="center"/>
        <w:rPr/>
      </w:pPr>
      <w:r>
        <w:rPr>
          <w:i/>
          <w:sz w:val="28"/>
          <w:szCs w:val="28"/>
          <w:lang w:val="uk-UA"/>
        </w:rPr>
        <w:t>____________________</w:t>
      </w:r>
      <w:r>
        <w:rPr>
          <w:i/>
          <w:sz w:val="28"/>
          <w:szCs w:val="28"/>
          <w:u w:val="single"/>
          <w:lang w:val="uk-UA"/>
        </w:rPr>
        <w:t>Фольборта Івана Андрійовича</w:t>
      </w:r>
      <w:r>
        <w:rPr>
          <w:i/>
          <w:sz w:val="28"/>
          <w:szCs w:val="28"/>
          <w:lang w:val="uk-UA"/>
        </w:rPr>
        <w:t>___________________</w:t>
      </w:r>
    </w:p>
    <w:p>
      <w:pPr>
        <w:pStyle w:val="Normal"/>
        <w:shd w:val="clear" w:color="auto" w:fill="FFFFFF"/>
        <w:jc w:val="center"/>
        <w:rPr>
          <w:szCs w:val="28"/>
          <w:vertAlign w:val="superscript"/>
          <w:lang w:val="uk-UA"/>
        </w:rPr>
      </w:pPr>
      <w:r>
        <w:rPr>
          <w:szCs w:val="28"/>
          <w:vertAlign w:val="superscript"/>
          <w:lang w:val="uk-UA"/>
        </w:rPr>
        <w:t>(прізвище, ім'я та по-батькові)</w:t>
      </w:r>
    </w:p>
    <w:p>
      <w:pPr>
        <w:pStyle w:val="Normal"/>
        <w:shd w:val="clear" w:color="auto" w:fill="FFFFFF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роботи: </w:t>
      </w:r>
      <w:r>
        <w:rPr>
          <w:i/>
          <w:sz w:val="28"/>
          <w:szCs w:val="28"/>
          <w:lang w:val="uk-UA"/>
        </w:rPr>
        <w:t>створення алгоритмічного та програмного забезпечення системи оперативного управління гнучкої комп’ютеризованої ділянки.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Термін здачі студентом завершеного проекту (роботи): </w:t>
      </w:r>
      <w:r>
        <w:rPr>
          <w:i/>
          <w:sz w:val="28"/>
          <w:szCs w:val="28"/>
          <w:lang w:val="uk-UA"/>
        </w:rPr>
        <w:t>09.06.2016 р.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Вхідні дані до проекту (роботи): 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/>
      </w:pPr>
      <w:r>
        <w:rPr>
          <w:i/>
          <w:sz w:val="28"/>
          <w:szCs w:val="28"/>
          <w:lang w:val="uk-UA"/>
        </w:rPr>
        <w:t xml:space="preserve">Кількість ГВМ — </w:t>
      </w:r>
      <w:r>
        <w:rPr>
          <w:i/>
          <w:sz w:val="28"/>
          <w:szCs w:val="28"/>
          <w:lang w:val="en-US"/>
        </w:rPr>
        <w:t>5</w:t>
      </w:r>
      <w:r>
        <w:rPr>
          <w:i/>
          <w:sz w:val="28"/>
          <w:szCs w:val="28"/>
          <w:lang w:val="uk-UA"/>
        </w:rPr>
        <w:t xml:space="preserve"> модулів. </w:t>
      </w:r>
      <w:r>
        <w:rPr>
          <w:i/>
          <w:sz w:val="28"/>
          <w:szCs w:val="28"/>
          <w:lang w:val="en-US"/>
        </w:rPr>
        <w:t>2-</w:t>
      </w:r>
      <w:r>
        <w:rPr>
          <w:i/>
          <w:sz w:val="28"/>
          <w:szCs w:val="28"/>
          <w:lang w:val="uk-UA"/>
        </w:rPr>
        <w:t>й модуль з одним накопичувачем, інші з</w:t>
      </w:r>
      <w:r>
        <w:rPr>
          <w:i/>
          <w:sz w:val="28"/>
          <w:szCs w:val="28"/>
          <w:lang w:val="uk-UA"/>
        </w:rPr>
        <w:t xml:space="preserve"> двома;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/>
      </w:pPr>
      <w:r>
        <w:rPr>
          <w:i/>
          <w:sz w:val="28"/>
          <w:szCs w:val="28"/>
          <w:lang w:val="uk-UA"/>
        </w:rPr>
        <w:t>Кількість транспортних модулів, що обслуговують ГВМ – 2.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/>
      </w:pPr>
      <w:r>
        <w:rPr>
          <w:i/>
          <w:sz w:val="28"/>
          <w:szCs w:val="28"/>
          <w:lang w:val="uk-UA"/>
        </w:rPr>
        <w:t>Номенклатурний склад деталей – 14 одиниць.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Транспортна схема ГАД </w:t>
      </w:r>
      <w:bookmarkStart w:id="0" w:name="__DdeLink__249_1459335398"/>
      <w:r>
        <w:rPr>
          <w:i/>
          <w:sz w:val="28"/>
          <w:szCs w:val="28"/>
          <w:lang w:val="uk-UA"/>
        </w:rPr>
        <w:t xml:space="preserve">– </w:t>
      </w:r>
      <w:bookmarkEnd w:id="0"/>
      <w:r>
        <w:rPr>
          <w:i/>
          <w:sz w:val="28"/>
          <w:szCs w:val="28"/>
          <w:lang w:val="uk-UA"/>
        </w:rPr>
        <w:t xml:space="preserve">лінійно-кільцева. 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АС з 1 перевантажувальним пристроєм.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/>
      </w:pPr>
      <w:r>
        <w:rPr>
          <w:i/>
          <w:sz w:val="28"/>
          <w:szCs w:val="28"/>
          <w:lang w:val="uk-UA"/>
        </w:rPr>
        <w:t>Основні параметри ГАД – Середня трудомісткість обробки однієї ДУ t</w:t>
      </w:r>
      <w:r>
        <w:rPr>
          <w:i/>
          <w:sz w:val="28"/>
          <w:szCs w:val="28"/>
          <w:vertAlign w:val="subscript"/>
          <w:lang w:val="uk-UA"/>
        </w:rPr>
        <w:t>об</w:t>
      </w:r>
      <w:r>
        <w:rPr>
          <w:i/>
          <w:sz w:val="28"/>
          <w:szCs w:val="28"/>
          <w:lang w:val="uk-UA"/>
        </w:rPr>
        <w:t>=0,2(год.); час завантаження ГВМ t</w:t>
      </w:r>
      <w:r>
        <w:rPr>
          <w:i/>
          <w:sz w:val="28"/>
          <w:szCs w:val="28"/>
          <w:vertAlign w:val="subscript"/>
          <w:lang w:val="uk-UA"/>
        </w:rPr>
        <w:t>з</w:t>
      </w:r>
      <w:r>
        <w:rPr>
          <w:i/>
          <w:sz w:val="28"/>
          <w:szCs w:val="28"/>
          <w:lang w:val="uk-UA"/>
        </w:rPr>
        <w:t>=4(хв.); час розвантаження ГВМ t</w:t>
      </w:r>
      <w:r>
        <w:rPr>
          <w:i/>
          <w:sz w:val="28"/>
          <w:szCs w:val="28"/>
          <w:vertAlign w:val="subscript"/>
          <w:lang w:val="uk-UA"/>
        </w:rPr>
        <w:t>р</w:t>
      </w:r>
      <w:r>
        <w:rPr>
          <w:i/>
          <w:sz w:val="28"/>
          <w:szCs w:val="28"/>
          <w:lang w:val="uk-UA"/>
        </w:rPr>
        <w:t>=3(хв.); час на операцію взяти/поставити t</w:t>
      </w:r>
      <w:r>
        <w:rPr>
          <w:i/>
          <w:sz w:val="28"/>
          <w:szCs w:val="28"/>
          <w:vertAlign w:val="subscript"/>
          <w:lang w:val="uk-UA"/>
        </w:rPr>
        <w:t>вз</w:t>
      </w:r>
      <w:r>
        <w:rPr>
          <w:i/>
          <w:sz w:val="28"/>
          <w:szCs w:val="28"/>
          <w:lang w:val="uk-UA"/>
        </w:rPr>
        <w:t>,t</w:t>
      </w:r>
      <w:r>
        <w:rPr>
          <w:i/>
          <w:sz w:val="28"/>
          <w:szCs w:val="28"/>
          <w:vertAlign w:val="subscript"/>
          <w:lang w:val="uk-UA"/>
        </w:rPr>
        <w:t>пост</w:t>
      </w:r>
      <w:r>
        <w:rPr>
          <w:i/>
          <w:sz w:val="28"/>
          <w:szCs w:val="28"/>
          <w:lang w:val="uk-UA"/>
        </w:rPr>
        <w:t xml:space="preserve"> =0,2(хв.);</w:t>
      </w:r>
      <w:r>
        <w:rPr>
          <w:i/>
          <w:lang w:val="uk-UA"/>
        </w:rPr>
        <w:t xml:space="preserve"> </w:t>
      </w:r>
      <w:r>
        <w:rPr>
          <w:i/>
          <w:sz w:val="28"/>
          <w:szCs w:val="28"/>
          <w:lang w:val="uk-UA"/>
        </w:rPr>
        <w:t>довжина переміщення l</w:t>
      </w:r>
      <w:r>
        <w:rPr>
          <w:i/>
          <w:sz w:val="28"/>
          <w:szCs w:val="28"/>
          <w:vertAlign w:val="subscript"/>
          <w:lang w:val="uk-UA"/>
        </w:rPr>
        <w:t>ср</w:t>
      </w:r>
      <w:r>
        <w:rPr>
          <w:i/>
          <w:sz w:val="28"/>
          <w:szCs w:val="28"/>
          <w:lang w:val="uk-UA"/>
        </w:rPr>
        <w:t>=25(м); швидкість переміщення V</w:t>
      </w:r>
      <w:r>
        <w:rPr>
          <w:i/>
          <w:sz w:val="28"/>
          <w:szCs w:val="28"/>
          <w:vertAlign w:val="subscript"/>
          <w:lang w:val="uk-UA"/>
        </w:rPr>
        <w:t>ср</w:t>
      </w:r>
      <w:r>
        <w:rPr>
          <w:i/>
          <w:sz w:val="28"/>
          <w:szCs w:val="28"/>
          <w:lang w:val="uk-UA"/>
        </w:rPr>
        <w:t>=30(м/хв.).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 розрахунково-пояснювальної записки (перелік питань, що мають бути розроблені):</w:t>
      </w:r>
    </w:p>
    <w:p>
      <w:pPr>
        <w:pStyle w:val="ListParagraph"/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Розробка підсистеми оперативного обліку ГАД. Розробка підсистеми оперативного планування ГАД. Розробка підсистеми оперативного-диспетчерського управління ГАД. Розробка підсистеми імітаційного моделювання ГАД.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графічного матеріалу: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88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Сіткова модель функціонування ГАД – формат А1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88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Схеми алгоритмів програм – формат А1</w:t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left" w:pos="284" w:leader="none"/>
        </w:tabs>
        <w:spacing w:lineRule="auto" w:line="288"/>
        <w:ind w:left="0" w:hanging="0"/>
        <w:jc w:val="both"/>
        <w:rPr>
          <w:i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видачі завдання: </w:t>
      </w:r>
      <w:r>
        <w:rPr>
          <w:i/>
          <w:sz w:val="28"/>
          <w:szCs w:val="28"/>
          <w:lang w:val="uk-UA"/>
        </w:rPr>
        <w:t>25.02.2016.</w:t>
      </w:r>
      <w:r>
        <w:br w:type="page"/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КАЛЕНДАРНИЙ ПЛАН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tbl>
      <w:tblPr>
        <w:tblW w:w="10035" w:type="dxa"/>
        <w:jc w:val="left"/>
        <w:tblInd w:w="-758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5106"/>
        <w:gridCol w:w="2269"/>
        <w:gridCol w:w="1700"/>
      </w:tblGrid>
      <w:tr>
        <w:trPr>
          <w:trHeight w:val="899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 xml:space="preserve">№ </w:t>
            </w:r>
            <w:r>
              <w:rPr>
                <w:sz w:val="28"/>
                <w:szCs w:val="28"/>
                <w:lang w:val="uk-UA" w:eastAsia="uk-UA"/>
              </w:rPr>
              <w:t>п/п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Назва етапів курсового проекту (роботи)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Термін виконання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етапів проекту (роботи)</w:t>
            </w:r>
          </w:p>
          <w:p>
            <w:pPr>
              <w:pStyle w:val="Normal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 xml:space="preserve"> </w:t>
            </w:r>
          </w:p>
          <w:p>
            <w:pPr>
              <w:pStyle w:val="Normal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 xml:space="preserve">  </w:t>
            </w:r>
            <w:r>
              <w:rPr>
                <w:sz w:val="28"/>
                <w:szCs w:val="28"/>
                <w:lang w:val="uk-UA" w:eastAsia="uk-UA"/>
              </w:rPr>
              <w:t>Примітки</w:t>
            </w:r>
          </w:p>
          <w:p>
            <w:pPr>
              <w:pStyle w:val="Normal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Отримання технічних умов на проектування підсистем ГАД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25.02.2016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Визначення параметрів ГАД, як об’єктів управління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en" w:eastAsia="uk-UA"/>
              </w:rPr>
              <w:t>21.03.2016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Постановка задач проектування СОУ ГАД та вибір методів їх дослідження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24.03.2016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інформаційних структур даних підсистем ГАД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en-US" w:eastAsia="uk-UA"/>
              </w:rPr>
              <w:t>31</w:t>
            </w:r>
            <w:r>
              <w:rPr>
                <w:sz w:val="28"/>
                <w:szCs w:val="28"/>
                <w:lang w:val="uk-UA" w:eastAsia="uk-UA"/>
              </w:rPr>
              <w:t>.04.2016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center" w:pos="2444" w:leader="none"/>
              </w:tabs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Складання розкладу роботи технологічного устаткування ГАД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uk-UA"/>
              </w:rPr>
              <w:t>7.05.2016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алгоритму транспортного обслуговування ГВМ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en-US" w:eastAsia="uk-UA"/>
              </w:rPr>
              <w:t>12</w:t>
            </w:r>
            <w:r>
              <w:rPr>
                <w:sz w:val="28"/>
                <w:szCs w:val="28"/>
                <w:lang w:val="uk-UA" w:eastAsia="uk-UA"/>
              </w:rPr>
              <w:t>.05.2016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Синтез та аналіз сіткової моделі функціонування устаткування ГАД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en-US" w:eastAsia="uk-UA"/>
              </w:rPr>
              <w:t>19</w:t>
            </w:r>
            <w:r>
              <w:rPr>
                <w:sz w:val="28"/>
                <w:szCs w:val="28"/>
                <w:lang w:val="uk-UA" w:eastAsia="uk-UA"/>
              </w:rPr>
              <w:t>.05.2016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програмного забезпечення підсистем СОУ ГАД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26.05.2016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пояснювальної записки та технічної документації до проекту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02.06</w:t>
            </w:r>
            <w:bookmarkStart w:id="1" w:name="_GoBack"/>
            <w:bookmarkEnd w:id="1"/>
            <w:r>
              <w:rPr>
                <w:sz w:val="28"/>
                <w:szCs w:val="28"/>
                <w:lang w:val="uk-UA" w:eastAsia="uk-UA"/>
              </w:rPr>
              <w:t>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Здача курсового проекту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09.06.2016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>Студент ___________________________     Фольборт Іван Андрійович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(підпис)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Керівник___________________________     Остапченко Костянтин Борисович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(підпис)                                                 </w:t>
      </w:r>
    </w:p>
    <w:p>
      <w:pPr>
        <w:pStyle w:val="Normal"/>
        <w:rPr/>
      </w:pPr>
      <w:r>
        <w:rPr>
          <w:sz w:val="28"/>
          <w:szCs w:val="28"/>
          <w:lang w:val="uk-UA"/>
        </w:rPr>
        <w:t>‹‹</w:t>
      </w:r>
      <w:r>
        <w:rPr>
          <w:sz w:val="28"/>
          <w:szCs w:val="28"/>
          <w:lang w:val="uk-UA"/>
        </w:rPr>
        <w:t xml:space="preserve">______›› _________________  2016  р.            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3192" w:hanging="360"/>
      </w:pPr>
      <w:rPr>
        <w:sz w:val="28"/>
        <w:i w:val="false"/>
      </w:rPr>
    </w:lvl>
    <w:lvl w:ilvl="1">
      <w:start w:val="1"/>
      <w:numFmt w:val="lowerLetter"/>
      <w:lvlText w:val="%2."/>
      <w:lvlJc w:val="left"/>
      <w:pPr>
        <w:ind w:left="3912" w:hanging="360"/>
      </w:pPr>
    </w:lvl>
    <w:lvl w:ilvl="2">
      <w:start w:val="1"/>
      <w:numFmt w:val="lowerRoman"/>
      <w:lvlText w:val="%3."/>
      <w:lvlJc w:val="right"/>
      <w:pPr>
        <w:ind w:left="4632" w:hanging="180"/>
      </w:pPr>
    </w:lvl>
    <w:lvl w:ilvl="3">
      <w:start w:val="1"/>
      <w:numFmt w:val="decimal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Roman"/>
      <w:lvlText w:val="%6."/>
      <w:lvlJc w:val="right"/>
      <w:pPr>
        <w:ind w:left="6792" w:hanging="180"/>
      </w:pPr>
    </w:lvl>
    <w:lvl w:ilvl="6">
      <w:start w:val="1"/>
      <w:numFmt w:val="decimal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Roman"/>
      <w:lvlText w:val="%9."/>
      <w:lvlJc w:val="right"/>
      <w:pPr>
        <w:ind w:left="895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78b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qFormat/>
    <w:rsid w:val="005e78b2"/>
    <w:pPr>
      <w:keepNext/>
      <w:spacing w:lineRule="auto" w:line="360" w:before="240" w:after="60"/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5e78b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ListLabel1">
    <w:name w:val="ListLabel 1"/>
    <w:qFormat/>
    <w:rPr>
      <w:i w:val="false"/>
      <w:sz w:val="28"/>
    </w:rPr>
  </w:style>
  <w:style w:type="character" w:styleId="ListLabel2">
    <w:name w:val="ListLabel 2"/>
    <w:qFormat/>
    <w:rPr>
      <w:i w:val="false"/>
      <w:sz w:val="28"/>
    </w:rPr>
  </w:style>
  <w:style w:type="character" w:styleId="ListLabel3">
    <w:name w:val="ListLabel 3"/>
    <w:qFormat/>
    <w:rPr>
      <w:i w:val="false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1f9a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LibreOffice/5.0.1.2$Windows_x86 LibreOffice_project/81898c9f5c0d43f3473ba111d7b351050be20261</Application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2016-02-24T17:33:00Z</dcterms:created>
  <dc:creator>Максим Генаш</dc:creator>
  <dc:language>en-US</dc:language>
  <dcterms:modified xsi:type="dcterms:W3CDTF">2016-03-17T12:44:07Z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