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F56B43" w14:textId="05A58695" w:rsidR="00F05031" w:rsidRDefault="004717B0" w:rsidP="004C5DCC">
      <w:pPr>
        <w:pStyle w:val="Title"/>
      </w:pPr>
      <w:r>
        <w:t>Re</w:t>
      </w:r>
      <w:r>
        <w:rPr>
          <w:rFonts w:ascii="Calibri" w:hAnsi="Calibri" w:cs="Calibri"/>
        </w:rPr>
        <w:t>ț</w:t>
      </w:r>
      <w:r>
        <w:t>ele</w:t>
      </w:r>
      <w:r w:rsidR="00A201DE">
        <w:t xml:space="preserve"> de calculatoare – „acasa”, pe intelesul tuturor</w:t>
      </w:r>
      <w:r w:rsidR="0055746F">
        <w:t xml:space="preserve"> (1)</w:t>
      </w:r>
    </w:p>
    <w:p w14:paraId="38B38DE8" w14:textId="7B913BEF" w:rsidR="004A1AB8" w:rsidRDefault="002F414D" w:rsidP="004C5DCC">
      <w:pPr>
        <w:pStyle w:val="Subtitle"/>
      </w:pPr>
      <w:r w:rsidRPr="00C21992">
        <w:t>Author</w:t>
      </w:r>
      <w:r>
        <w:t xml:space="preserve">: </w:t>
      </w:r>
      <w:r w:rsidR="00D34867">
        <w:t>Petre IORDANESCU</w:t>
      </w:r>
      <w:r>
        <w:t xml:space="preserve">, Date: </w:t>
      </w:r>
      <w:r w:rsidR="00A201DE">
        <w:t>March</w:t>
      </w:r>
      <w:r w:rsidR="005763AC">
        <w:t xml:space="preserve"> </w:t>
      </w:r>
      <w:r w:rsidR="00D34867">
        <w:t>20</w:t>
      </w:r>
      <w:r w:rsidR="00375E77">
        <w:t>2</w:t>
      </w:r>
      <w:r w:rsidR="00A201DE">
        <w:t>1</w:t>
      </w:r>
    </w:p>
    <w:p w14:paraId="005BF848" w14:textId="25562346" w:rsidR="00322F83" w:rsidRDefault="00C21992" w:rsidP="004C5DCC">
      <w:pPr>
        <w:pStyle w:val="Subtitle"/>
      </w:pPr>
      <w:r>
        <w:t>Categor</w:t>
      </w:r>
      <w:r w:rsidR="00B37160">
        <w:t>i</w:t>
      </w:r>
      <w:r>
        <w:t xml:space="preserve">es: </w:t>
      </w:r>
      <w:r w:rsidR="00490808" w:rsidRPr="00490808">
        <w:t>Computer Networks</w:t>
      </w:r>
    </w:p>
    <w:p w14:paraId="37C72F4C" w14:textId="0C59592B" w:rsidR="00FC4E38" w:rsidRPr="00FC4E38" w:rsidRDefault="00322F83" w:rsidP="004C5DCC">
      <w:pPr>
        <w:pStyle w:val="Subtitle"/>
        <w:sectPr w:rsidR="00FC4E38" w:rsidRPr="00FC4E38" w:rsidSect="00981C39">
          <w:headerReference w:type="default" r:id="rId8"/>
          <w:footerReference w:type="default" r:id="rId9"/>
          <w:pgSz w:w="11907" w:h="16840" w:code="9"/>
          <w:pgMar w:top="851" w:right="851" w:bottom="851" w:left="851" w:header="567" w:footer="567" w:gutter="0"/>
          <w:cols w:space="284"/>
          <w:docGrid w:linePitch="360"/>
        </w:sectPr>
      </w:pPr>
      <w:r w:rsidRPr="00322F83">
        <w:rPr>
          <w:rStyle w:val="Emphasis"/>
        </w:rPr>
        <w:t>Copyright</w:t>
      </w:r>
      <w:r>
        <w:t xml:space="preserve"> </w:t>
      </w:r>
      <w:r w:rsidR="002008BB">
        <w:t xml:space="preserve">© </w:t>
      </w:r>
      <w:r w:rsidRPr="00322F83">
        <w:rPr>
          <w:rStyle w:val="Emphasis"/>
        </w:rPr>
        <w:t>RENware</w:t>
      </w:r>
      <w:r>
        <w:rPr>
          <w:rStyle w:val="Emphasis"/>
        </w:rPr>
        <w:t xml:space="preserve"> (REN-</w:t>
      </w:r>
      <w:r w:rsidR="00707FAB">
        <w:rPr>
          <w:rStyle w:val="Emphasis"/>
        </w:rPr>
        <w:t>C</w:t>
      </w:r>
      <w:r>
        <w:rPr>
          <w:rStyle w:val="Emphasis"/>
        </w:rPr>
        <w:t>ONSULTING SOFT ACTIVITY SRL)</w:t>
      </w:r>
    </w:p>
    <w:p w14:paraId="51A89F0F" w14:textId="44FCDF25" w:rsidR="00345BF3" w:rsidRDefault="00A201DE" w:rsidP="004C5DCC">
      <w:pPr>
        <w:pStyle w:val="Heading1"/>
      </w:pPr>
      <w:r>
        <w:t>INTRODUCERE</w:t>
      </w:r>
    </w:p>
    <w:p w14:paraId="1DA66484" w14:textId="0D949A08" w:rsidR="00345BF3" w:rsidRDefault="000E4A0D" w:rsidP="004717B0">
      <w:r>
        <w:t>Re</w:t>
      </w:r>
      <w:r>
        <w:rPr>
          <w:rFonts w:ascii="Calibri" w:hAnsi="Calibri" w:cs="Calibri"/>
        </w:rPr>
        <w:t>ț</w:t>
      </w:r>
      <w:r>
        <w:t>elele</w:t>
      </w:r>
      <w:r w:rsidR="00A201DE">
        <w:t xml:space="preserve"> de calculatoare sunt inca un termen „la moda”. Chiar daca din anul 2000 incoace, Internet-ul a devenit ceva foarte comun (poate la fel de comun precum lenjeria !), misterul ce </w:t>
      </w:r>
      <w:r>
        <w:t>învăluie</w:t>
      </w:r>
      <w:r w:rsidR="00A201DE">
        <w:t xml:space="preserve"> domeniul </w:t>
      </w:r>
      <w:r>
        <w:t>re</w:t>
      </w:r>
      <w:r>
        <w:rPr>
          <w:rFonts w:ascii="Calibri" w:hAnsi="Calibri" w:cs="Calibri"/>
        </w:rPr>
        <w:t>ț</w:t>
      </w:r>
      <w:r>
        <w:t>elelor</w:t>
      </w:r>
      <w:r w:rsidR="00A201DE">
        <w:t xml:space="preserve"> de calculatoare face din acest domeniu ceva „</w:t>
      </w:r>
      <w:r>
        <w:t>preten</w:t>
      </w:r>
      <w:r>
        <w:rPr>
          <w:rFonts w:ascii="Calibri" w:hAnsi="Calibri" w:cs="Calibri"/>
        </w:rPr>
        <w:t>ț</w:t>
      </w:r>
      <w:r>
        <w:t>ios</w:t>
      </w:r>
      <w:r w:rsidR="00A201DE">
        <w:t xml:space="preserve">”, „deosebit”, astfel incit (inca), auzul termenului creaza automat o situatie „respectabila” si „care merita </w:t>
      </w:r>
      <w:r>
        <w:t>considera</w:t>
      </w:r>
      <w:r>
        <w:rPr>
          <w:rFonts w:ascii="Calibri" w:hAnsi="Calibri" w:cs="Calibri"/>
        </w:rPr>
        <w:t>ț</w:t>
      </w:r>
      <w:r>
        <w:t>ie</w:t>
      </w:r>
      <w:r w:rsidR="00A201DE">
        <w:t xml:space="preserve">”. In aceste scurte </w:t>
      </w:r>
      <w:r w:rsidR="00E20010">
        <w:t>articole din serie voi aduce (sper !) putina lumina asupra domeniului si voi incerca sa il demistific astfel incit sa devina cunoscut cit mai multor persoane si, de ce nu?, utilizat „in deplina lui putere” in cit mai multe aplicatii si proiecte.</w:t>
      </w:r>
    </w:p>
    <w:p w14:paraId="74024805" w14:textId="3EF4CEB3" w:rsidR="00261E92" w:rsidRDefault="00261E92" w:rsidP="004C5DCC">
      <w:pPr>
        <w:pStyle w:val="Heading1"/>
      </w:pPr>
      <w:r>
        <w:t>CARACTERISTICI ESENTIALE</w:t>
      </w:r>
    </w:p>
    <w:p w14:paraId="512ADA37" w14:textId="5F0AA7DB" w:rsidR="00261E92" w:rsidRDefault="00261E92" w:rsidP="004717B0">
      <w:r>
        <w:t xml:space="preserve">Pentru a intelege </w:t>
      </w:r>
      <w:r>
        <w:rPr>
          <w:lang w:val="en-US"/>
        </w:rPr>
        <w:t>“</w:t>
      </w:r>
      <w:r>
        <w:t xml:space="preserve">fenomenul” este necesar a enumera si explica </w:t>
      </w:r>
      <w:r w:rsidR="000E4A0D">
        <w:t>elementele</w:t>
      </w:r>
      <w:r>
        <w:t xml:space="preserve"> definitorii intr-o </w:t>
      </w:r>
      <w:r w:rsidR="000E4A0D">
        <w:t>re</w:t>
      </w:r>
      <w:r w:rsidR="000E4A0D">
        <w:rPr>
          <w:rFonts w:ascii="Calibri" w:hAnsi="Calibri" w:cs="Calibri"/>
        </w:rPr>
        <w:t>ț</w:t>
      </w:r>
      <w:r w:rsidR="000E4A0D">
        <w:t>ea</w:t>
      </w:r>
      <w:r>
        <w:t xml:space="preserve"> de calculatoare, elemente in jurul carora este construit </w:t>
      </w:r>
      <w:r w:rsidR="000E4A0D">
        <w:t>întregul</w:t>
      </w:r>
      <w:r>
        <w:t xml:space="preserve"> „</w:t>
      </w:r>
      <w:r w:rsidR="000E4A0D">
        <w:t>e</w:t>
      </w:r>
      <w:r w:rsidR="000E4A0D">
        <w:rPr>
          <w:rFonts w:ascii="Calibri" w:hAnsi="Calibri" w:cs="Calibri"/>
        </w:rPr>
        <w:t>ș</w:t>
      </w:r>
      <w:r w:rsidR="000E4A0D">
        <w:t>afodaj</w:t>
      </w:r>
      <w:r>
        <w:t>” referitor la acst domeniu.</w:t>
      </w:r>
    </w:p>
    <w:p w14:paraId="2BD9E245" w14:textId="69DC65D8" w:rsidR="00261E92" w:rsidRDefault="00261E92" w:rsidP="004717B0">
      <w:pPr>
        <w:rPr>
          <w:rStyle w:val="Emphasis"/>
        </w:rPr>
      </w:pPr>
      <w:r>
        <w:t xml:space="preserve">Prima caracteristica este </w:t>
      </w:r>
      <w:r w:rsidRPr="00261E92">
        <w:rPr>
          <w:rStyle w:val="Emphasis"/>
        </w:rPr>
        <w:t>alfabetul</w:t>
      </w:r>
      <w:r>
        <w:t xml:space="preserve">. Oricare 2 </w:t>
      </w:r>
      <w:r w:rsidR="00BB3873">
        <w:t>entită</w:t>
      </w:r>
      <w:r w:rsidR="00BB3873">
        <w:rPr>
          <w:rFonts w:ascii="Calibri" w:hAnsi="Calibri" w:cs="Calibri"/>
        </w:rPr>
        <w:t>ț</w:t>
      </w:r>
      <w:r w:rsidR="00BB3873">
        <w:t>i</w:t>
      </w:r>
      <w:r>
        <w:t xml:space="preserve"> care au nevoie si vor sa comunice intre ele trebuie sa </w:t>
      </w:r>
      <w:r w:rsidR="00BB3873">
        <w:t>folosească</w:t>
      </w:r>
      <w:r>
        <w:t xml:space="preserve"> un </w:t>
      </w:r>
      <w:r w:rsidR="004C2B7C" w:rsidRPr="004C2B7C">
        <w:rPr>
          <w:rStyle w:val="Strong"/>
        </w:rPr>
        <w:t>ALFABET</w:t>
      </w:r>
      <w:r w:rsidR="004C2B7C">
        <w:t xml:space="preserve"> </w:t>
      </w:r>
      <w:r w:rsidRPr="00261E92">
        <w:rPr>
          <w:rStyle w:val="Emphasis"/>
        </w:rPr>
        <w:t>comun si cunoscut de ambele</w:t>
      </w:r>
      <w:r>
        <w:t xml:space="preserve">; ca este format din semne, </w:t>
      </w:r>
      <w:r w:rsidR="00BB3873">
        <w:t>simboluri</w:t>
      </w:r>
      <w:r>
        <w:t>, ideograme sau gesturi, nu prea conteaza; important</w:t>
      </w:r>
      <w:r w:rsidR="00931EFD">
        <w:t xml:space="preserve"> </w:t>
      </w:r>
      <w:r>
        <w:t xml:space="preserve">este sa fie </w:t>
      </w:r>
      <w:r w:rsidRPr="00261E92">
        <w:rPr>
          <w:rStyle w:val="Strong"/>
        </w:rPr>
        <w:t>comun si cunoscut de ambele</w:t>
      </w:r>
      <w:r>
        <w:rPr>
          <w:rStyle w:val="Emphasis"/>
        </w:rPr>
        <w:t>.</w:t>
      </w:r>
    </w:p>
    <w:p w14:paraId="6853A8B2" w14:textId="4886553A" w:rsidR="00931EFD" w:rsidRDefault="004C2B7C" w:rsidP="004717B0">
      <w:r>
        <w:t xml:space="preserve">Iar cind vorbim de „lumea calculatoarelor”, alfabetul cel mai utilizat (probabil in peste 90% din cazuri) este format din doua simboluri: 0 si 1. Si ca sa extindem, ce alt alfabet ar putea „folosi (termenul mai corect este „a </w:t>
      </w:r>
      <w:r w:rsidR="00E970F9">
        <w:t>transporta</w:t>
      </w:r>
      <w:r>
        <w:t>”</w:t>
      </w:r>
      <w:r>
        <w:rPr>
          <w:rStyle w:val="FootnoteReference"/>
        </w:rPr>
        <w:footnoteReference w:id="1"/>
      </w:r>
      <w:r>
        <w:t>).</w:t>
      </w:r>
      <w:r w:rsidR="006934AF">
        <w:t xml:space="preserve"> Altfel spus, o </w:t>
      </w:r>
      <w:r w:rsidR="00E970F9">
        <w:t>re</w:t>
      </w:r>
      <w:r w:rsidR="00E970F9">
        <w:rPr>
          <w:rFonts w:ascii="Calibri" w:hAnsi="Calibri" w:cs="Calibri"/>
        </w:rPr>
        <w:t>ț</w:t>
      </w:r>
      <w:r w:rsidR="00E970F9">
        <w:t>ea</w:t>
      </w:r>
      <w:r w:rsidR="006934AF">
        <w:t xml:space="preserve"> de calculatoare transporta biti: 0 si 1.</w:t>
      </w:r>
    </w:p>
    <w:p w14:paraId="69A69367" w14:textId="3816F903" w:rsidR="006934AF" w:rsidRDefault="00E970F9" w:rsidP="004717B0">
      <w:r>
        <w:t>Celelalte</w:t>
      </w:r>
      <w:r w:rsidR="004A214F">
        <w:t xml:space="preserve"> caracteristici esentiale deriva din necesitatea de a transporta biti (0 si 1) sub forma unui semnal DIGITAL si sunt identice cu toate caracteristicile derivate din transportul de semnal digital 0 / 1 dinn „interiorul” unui calculator, exceptie facind „lungimea traseelor | firelor” ce asigura „transportul”</w:t>
      </w:r>
      <w:r w:rsidR="00A35F73">
        <w:t xml:space="preserve"> si faptul ca aceste caracteristici trebuie sa fie comune si cunoscute de catre toate </w:t>
      </w:r>
      <w:r>
        <w:t>entită</w:t>
      </w:r>
      <w:r>
        <w:rPr>
          <w:rFonts w:ascii="Calibri" w:hAnsi="Calibri" w:cs="Calibri"/>
        </w:rPr>
        <w:t>ț</w:t>
      </w:r>
      <w:r>
        <w:t>ile</w:t>
      </w:r>
      <w:r w:rsidR="00A35F73">
        <w:t xml:space="preserve"> ce comunica in </w:t>
      </w:r>
      <w:r>
        <w:t>re</w:t>
      </w:r>
      <w:r>
        <w:rPr>
          <w:rFonts w:ascii="Calibri" w:hAnsi="Calibri" w:cs="Calibri"/>
        </w:rPr>
        <w:t>ț</w:t>
      </w:r>
      <w:r>
        <w:t>eaua</w:t>
      </w:r>
      <w:r w:rsidR="00A35F73">
        <w:t xml:space="preserve"> de calculatoare</w:t>
      </w:r>
      <w:r w:rsidR="004A214F">
        <w:t>.</w:t>
      </w:r>
      <w:r w:rsidR="00A35F73">
        <w:t xml:space="preserve"> Acestea sunt:</w:t>
      </w:r>
    </w:p>
    <w:p w14:paraId="25BAB3A8" w14:textId="50ADFD8E" w:rsidR="00A35F73" w:rsidRPr="001766E6" w:rsidRDefault="00A35F73" w:rsidP="004717B0">
      <w:r>
        <w:t xml:space="preserve">Necesitatea unui standard „electric” referitor la cum „arata” electric un 0 si </w:t>
      </w:r>
      <w:r w:rsidRPr="001766E6">
        <w:t xml:space="preserve">un 1, absolut exact precum </w:t>
      </w:r>
      <w:r w:rsidR="007B661E" w:rsidRPr="001766E6">
        <w:t>conven</w:t>
      </w:r>
      <w:r w:rsidR="007B661E" w:rsidRPr="001766E6">
        <w:rPr>
          <w:rFonts w:ascii="Calibri" w:hAnsi="Calibri" w:cs="Calibri"/>
        </w:rPr>
        <w:t>ț</w:t>
      </w:r>
      <w:r w:rsidR="007B661E" w:rsidRPr="001766E6">
        <w:t>iile</w:t>
      </w:r>
      <w:r w:rsidRPr="001766E6">
        <w:t xml:space="preserve"> utilizate in interiorul calculatoarelor: 5 </w:t>
      </w:r>
      <w:r w:rsidR="007B661E" w:rsidRPr="001766E6">
        <w:t>vol</w:t>
      </w:r>
      <w:r w:rsidR="007B661E" w:rsidRPr="001766E6">
        <w:rPr>
          <w:rFonts w:ascii="Calibri" w:hAnsi="Calibri" w:cs="Calibri"/>
        </w:rPr>
        <w:t>ț</w:t>
      </w:r>
      <w:r w:rsidR="007B661E" w:rsidRPr="001766E6">
        <w:t>i</w:t>
      </w:r>
      <w:r w:rsidRPr="001766E6">
        <w:t xml:space="preserve"> inseamna 1, 0 </w:t>
      </w:r>
      <w:r w:rsidR="007B661E" w:rsidRPr="001766E6">
        <w:t>vol</w:t>
      </w:r>
      <w:r w:rsidR="007B661E" w:rsidRPr="001766E6">
        <w:rPr>
          <w:rFonts w:ascii="Calibri" w:hAnsi="Calibri" w:cs="Calibri"/>
        </w:rPr>
        <w:t>ț</w:t>
      </w:r>
      <w:r w:rsidR="007B661E" w:rsidRPr="001766E6">
        <w:t>i</w:t>
      </w:r>
      <w:r w:rsidRPr="001766E6">
        <w:t xml:space="preserve"> inseamna 0</w:t>
      </w:r>
    </w:p>
    <w:p w14:paraId="520252E9" w14:textId="64B856E8" w:rsidR="00A35F73" w:rsidRPr="001766E6" w:rsidRDefault="00A33AE8" w:rsidP="004717B0">
      <w:r w:rsidRPr="001766E6">
        <w:t xml:space="preserve">Necesitatea </w:t>
      </w:r>
      <w:r w:rsidR="007B661E" w:rsidRPr="001766E6">
        <w:t>sincronizării</w:t>
      </w:r>
      <w:r w:rsidRPr="001766E6">
        <w:t xml:space="preserve"> ceasurilor diverselor </w:t>
      </w:r>
      <w:r w:rsidR="007B661E" w:rsidRPr="001766E6">
        <w:t>entită</w:t>
      </w:r>
      <w:r w:rsidR="007B661E" w:rsidRPr="001766E6">
        <w:rPr>
          <w:rFonts w:ascii="Calibri" w:hAnsi="Calibri" w:cs="Calibri"/>
        </w:rPr>
        <w:t>ț</w:t>
      </w:r>
      <w:r w:rsidR="007B661E" w:rsidRPr="001766E6">
        <w:t>i</w:t>
      </w:r>
      <w:r w:rsidRPr="001766E6">
        <w:t xml:space="preserve"> din </w:t>
      </w:r>
      <w:r w:rsidR="007B661E" w:rsidRPr="001766E6">
        <w:t>re</w:t>
      </w:r>
      <w:r w:rsidR="007B661E" w:rsidRPr="001766E6">
        <w:rPr>
          <w:rFonts w:ascii="Calibri" w:hAnsi="Calibri" w:cs="Calibri"/>
        </w:rPr>
        <w:t>ț</w:t>
      </w:r>
      <w:r w:rsidR="007B661E" w:rsidRPr="001766E6">
        <w:t>ea</w:t>
      </w:r>
      <w:r w:rsidRPr="001766E6">
        <w:t xml:space="preserve">; DE CE? Pentru ca de exemplu un calculator poate transmite 2 biti intr-o secunda iar altul poate citi doar un bit pe secunda – ce a transmis unul si ce a inteles </w:t>
      </w:r>
      <w:r w:rsidR="007B661E" w:rsidRPr="001766E6">
        <w:t>celălalt</w:t>
      </w:r>
      <w:r w:rsidRPr="001766E6">
        <w:t xml:space="preserve"> este o problema esential-vitala altfel... vorba ceea din popor: mutu’ cu surdu’</w:t>
      </w:r>
    </w:p>
    <w:p w14:paraId="5039C12A" w14:textId="714AD2CE" w:rsidR="00A33AE8" w:rsidRPr="001766E6" w:rsidRDefault="00023B2C" w:rsidP="004717B0">
      <w:r w:rsidRPr="001766E6">
        <w:t>Distanta ‚peste’ care se transmite semnalul</w:t>
      </w:r>
      <w:r w:rsidR="00E7642A" w:rsidRPr="001766E6">
        <w:t>, distanta care determina lungimea mediului de transmisie (poate fi si altceva decit cablu electric !)</w:t>
      </w:r>
    </w:p>
    <w:p w14:paraId="7E5FC5AB" w14:textId="369F5AE3" w:rsidR="004A214F" w:rsidRPr="001766E6" w:rsidRDefault="00CF3A4E" w:rsidP="004717B0">
      <w:r w:rsidRPr="001766E6">
        <w:t xml:space="preserve">Din foarte multe puncte de vedre, o </w:t>
      </w:r>
      <w:r w:rsidR="009C6AE0" w:rsidRPr="001766E6">
        <w:t>re</w:t>
      </w:r>
      <w:r w:rsidR="009C6AE0" w:rsidRPr="001766E6">
        <w:rPr>
          <w:rFonts w:ascii="Calibri" w:hAnsi="Calibri" w:cs="Calibri"/>
        </w:rPr>
        <w:t>ț</w:t>
      </w:r>
      <w:r w:rsidR="009C6AE0" w:rsidRPr="001766E6">
        <w:t>ea</w:t>
      </w:r>
      <w:r w:rsidRPr="001766E6">
        <w:t xml:space="preserve"> de calculatoare are principii de functionare extrem de similare cu ale </w:t>
      </w:r>
      <w:r w:rsidR="009C6AE0" w:rsidRPr="001766E6">
        <w:rPr>
          <w:rStyle w:val="Strong"/>
        </w:rPr>
        <w:t>po</w:t>
      </w:r>
      <w:r w:rsidR="009C6AE0" w:rsidRPr="001766E6">
        <w:rPr>
          <w:rStyle w:val="Strong"/>
          <w:rFonts w:ascii="Calibri" w:hAnsi="Calibri" w:cs="Calibri"/>
        </w:rPr>
        <w:t>ș</w:t>
      </w:r>
      <w:r w:rsidR="009C6AE0" w:rsidRPr="001766E6">
        <w:rPr>
          <w:rStyle w:val="Strong"/>
        </w:rPr>
        <w:t>tei</w:t>
      </w:r>
      <w:r w:rsidRPr="001766E6">
        <w:t xml:space="preserve"> si ale </w:t>
      </w:r>
      <w:r w:rsidRPr="001766E6">
        <w:rPr>
          <w:rStyle w:val="Strong"/>
        </w:rPr>
        <w:t>telefoniei</w:t>
      </w:r>
      <w:r w:rsidRPr="001766E6">
        <w:t xml:space="preserve">. Nimic </w:t>
      </w:r>
      <w:r w:rsidR="009C6AE0" w:rsidRPr="001766E6">
        <w:t>surprinzător</w:t>
      </w:r>
      <w:r w:rsidRPr="001766E6">
        <w:t xml:space="preserve"> deoarece </w:t>
      </w:r>
      <w:r w:rsidR="009C6AE0" w:rsidRPr="001766E6">
        <w:t>principiile</w:t>
      </w:r>
      <w:r w:rsidRPr="001766E6">
        <w:t xml:space="preserve"> au fost inspirate chiar de sistemul </w:t>
      </w:r>
      <w:r w:rsidR="004D29AF" w:rsidRPr="001766E6">
        <w:t>po</w:t>
      </w:r>
      <w:r w:rsidR="004D29AF" w:rsidRPr="001766E6">
        <w:rPr>
          <w:rFonts w:ascii="Calibri" w:hAnsi="Calibri" w:cs="Calibri"/>
        </w:rPr>
        <w:t>ș</w:t>
      </w:r>
      <w:r w:rsidR="004D29AF" w:rsidRPr="001766E6">
        <w:t>tal</w:t>
      </w:r>
      <w:r w:rsidRPr="001766E6">
        <w:t xml:space="preserve"> si de telefonie (la rindul ei inspirata de sistemul </w:t>
      </w:r>
      <w:r w:rsidR="009C6AE0" w:rsidRPr="001766E6">
        <w:t>po</w:t>
      </w:r>
      <w:r w:rsidR="009C6AE0" w:rsidRPr="001766E6">
        <w:rPr>
          <w:rFonts w:ascii="Calibri" w:hAnsi="Calibri" w:cs="Calibri"/>
        </w:rPr>
        <w:t>ș</w:t>
      </w:r>
      <w:r w:rsidR="009C6AE0" w:rsidRPr="001766E6">
        <w:t>tal</w:t>
      </w:r>
      <w:r w:rsidRPr="001766E6">
        <w:t>)</w:t>
      </w:r>
      <w:r w:rsidR="001E5BE6" w:rsidRPr="001766E6">
        <w:t xml:space="preserve">. </w:t>
      </w:r>
      <w:r w:rsidR="00A5017B" w:rsidRPr="001766E6">
        <w:t xml:space="preserve">Principiile logistice sunt inspirate de sistemul </w:t>
      </w:r>
      <w:r w:rsidR="009C6AE0" w:rsidRPr="001766E6">
        <w:t>po</w:t>
      </w:r>
      <w:r w:rsidR="009C6AE0" w:rsidRPr="001766E6">
        <w:rPr>
          <w:rFonts w:ascii="Calibri" w:hAnsi="Calibri" w:cs="Calibri"/>
        </w:rPr>
        <w:t>ș</w:t>
      </w:r>
      <w:r w:rsidR="009C6AE0" w:rsidRPr="001766E6">
        <w:t>tal</w:t>
      </w:r>
      <w:r w:rsidR="00A5017B" w:rsidRPr="001766E6">
        <w:t xml:space="preserve"> iar cele fizico-electrice de sistemul de telefonie. Desigur ca sunt si „mixaje” intre ele dar acest lucru este foarte putin important pentru scopul propus.</w:t>
      </w:r>
      <w:r w:rsidR="009C6AE0" w:rsidRPr="001766E6">
        <w:t xml:space="preserve"> Din acest motiv, foarte multe exemple necesare in în</w:t>
      </w:r>
      <w:r w:rsidR="009C6AE0" w:rsidRPr="001766E6">
        <w:rPr>
          <w:rFonts w:ascii="Calibri" w:hAnsi="Calibri" w:cs="Calibri"/>
        </w:rPr>
        <w:t>ț</w:t>
      </w:r>
      <w:r w:rsidR="009C6AE0" w:rsidRPr="001766E6">
        <w:t>elegerea „fenomenului” sunt legate de posta si telefonie, sisteme „mai digerabile” decit re</w:t>
      </w:r>
      <w:r w:rsidR="009C6AE0" w:rsidRPr="001766E6">
        <w:rPr>
          <w:rFonts w:ascii="Calibri" w:hAnsi="Calibri" w:cs="Calibri"/>
        </w:rPr>
        <w:t>ț</w:t>
      </w:r>
      <w:r w:rsidR="009C6AE0" w:rsidRPr="001766E6">
        <w:t>elele de calculatoare.</w:t>
      </w:r>
    </w:p>
    <w:p w14:paraId="7E4717B7" w14:textId="14C99EB2" w:rsidR="00A5017B" w:rsidRPr="001766E6" w:rsidRDefault="00CE1D7C" w:rsidP="00CE1D7C">
      <w:pPr>
        <w:pStyle w:val="Heading1"/>
      </w:pPr>
      <w:r w:rsidRPr="001766E6">
        <w:t>STANDARDE</w:t>
      </w:r>
    </w:p>
    <w:p w14:paraId="369B67B3" w14:textId="61804D30" w:rsidR="004A214F" w:rsidRPr="001766E6" w:rsidRDefault="00CE1D7C" w:rsidP="004717B0">
      <w:r w:rsidRPr="001766E6">
        <w:t xml:space="preserve">De-a lungul timpului, rețelele de calculatoare au constituit o preocupare permanenta pentru principalii producatori de calculatoare. Mai mult decit </w:t>
      </w:r>
      <w:r w:rsidRPr="001766E6">
        <w:t>atit, posibilitatea de interconectare a echipamentelor proprii crea un avantaj competitiv substanțial pentru acele companii, macar si numai pentru faptul ca diverșii clienți ai acestora putea comunica si transmite date intre diverse locații fara a mai fi necesar transportul mediilor fizice de stocare cu impact imediat asupra costurilor logistice de transport si degradare | uzura a mediilor fizice cit si asupra capabilităților de procesare in timp real a informațiilor. Astfel, marii producatori si-au dezvoltat standarde proprii in ceea ce privește rețelele de calculatoare.</w:t>
      </w:r>
    </w:p>
    <w:p w14:paraId="380EE779" w14:textId="18C01299" w:rsidR="00CE1D7C" w:rsidRPr="001766E6" w:rsidRDefault="00F56A17" w:rsidP="004717B0">
      <w:r w:rsidRPr="001766E6">
        <w:t>In 1984, ISO</w:t>
      </w:r>
      <w:r w:rsidRPr="001766E6">
        <w:rPr>
          <w:rStyle w:val="FootnoteReference"/>
        </w:rPr>
        <w:footnoteReference w:id="2"/>
      </w:r>
      <w:r w:rsidRPr="001766E6">
        <w:t xml:space="preserve"> a venit cu un model standard, unificat si care era deschis si putea fi folosit liber de catre orice companie dorea. Acest model se numeste </w:t>
      </w:r>
      <w:r w:rsidRPr="001766E6">
        <w:rPr>
          <w:rStyle w:val="IntenseReference"/>
        </w:rPr>
        <w:t>OSI</w:t>
      </w:r>
      <w:r w:rsidRPr="001766E6">
        <w:t xml:space="preserve"> (</w:t>
      </w:r>
      <w:r w:rsidRPr="001766E6">
        <w:rPr>
          <w:rStyle w:val="Strong"/>
        </w:rPr>
        <w:t>Open Standard Interconnection</w:t>
      </w:r>
      <w:r w:rsidRPr="001766E6">
        <w:t>)</w:t>
      </w:r>
      <w:r w:rsidRPr="001766E6">
        <w:rPr>
          <w:rStyle w:val="FootnoteReference"/>
        </w:rPr>
        <w:footnoteReference w:id="3"/>
      </w:r>
      <w:r w:rsidRPr="001766E6">
        <w:t xml:space="preserve">, model e nu a fost folosit in nici o implementare </w:t>
      </w:r>
      <w:r w:rsidR="008E5973" w:rsidRPr="001766E6">
        <w:t xml:space="preserve">practica </w:t>
      </w:r>
      <w:r w:rsidRPr="001766E6">
        <w:t xml:space="preserve">100% asa cum a fost elaborat, insa care are un spectru suficient de acoperire informațională astfel incit din punct de vedre didactic, odata inteles, permite </w:t>
      </w:r>
      <w:r w:rsidR="00BC6FA2" w:rsidRPr="001766E6">
        <w:t>intelegea</w:t>
      </w:r>
      <w:r w:rsidRPr="001766E6">
        <w:t xml:space="preserve"> mult mai rapida a oricarui al model de </w:t>
      </w:r>
      <w:r w:rsidR="00BC6FA2" w:rsidRPr="001766E6">
        <w:t>rețele</w:t>
      </w:r>
      <w:r w:rsidRPr="001766E6">
        <w:t xml:space="preserve"> de calculatoare implementat.</w:t>
      </w:r>
    </w:p>
    <w:p w14:paraId="3E273F35" w14:textId="5C3B6003" w:rsidR="00CE1D7C" w:rsidRDefault="00BC5726" w:rsidP="00BC5726">
      <w:pPr>
        <w:pStyle w:val="Heading1"/>
      </w:pPr>
      <w:r>
        <w:t>MODELUL OSI – prezentare generala</w:t>
      </w:r>
    </w:p>
    <w:p w14:paraId="6CDF2B34" w14:textId="22A01093" w:rsidR="00BC5726" w:rsidRPr="001766E6" w:rsidRDefault="004F65E3" w:rsidP="004717B0">
      <w:r>
        <w:t>Modelul arhitectural OSI  cuprinde 7 nivele ce asigura (fiecare din ele) cite un aspect (sau mai multe) important in asigurarea si funcționarea unei rețele de calculatoare.</w:t>
      </w:r>
    </w:p>
    <w:p w14:paraId="757CB18C" w14:textId="77777777" w:rsidR="004A214F" w:rsidRPr="001766E6" w:rsidRDefault="004A214F" w:rsidP="004717B0"/>
    <w:p w14:paraId="69FD2ACA" w14:textId="5116CE30" w:rsidR="002F6EE2" w:rsidRPr="001766E6" w:rsidRDefault="000274AB" w:rsidP="004C5DCC">
      <w:pPr>
        <w:pStyle w:val="Heading1"/>
        <w:rPr>
          <w:rStyle w:val="IntenseReference"/>
        </w:rPr>
      </w:pPr>
      <w:r w:rsidRPr="001766E6">
        <w:t>Recomandari</w:t>
      </w:r>
    </w:p>
    <w:p w14:paraId="2FE82822" w14:textId="74B77A0B" w:rsidR="00161663" w:rsidRDefault="001766E6" w:rsidP="004717B0">
      <w:r>
        <w:t>La finalul acestor articole veți găsi o lista cu materiale suplimentare referitoare la rețelele de calculatoare.</w:t>
      </w:r>
      <w:r w:rsidR="00FC2D99">
        <w:t xml:space="preserve"> Acestea sunt atit carti clasice de referinta ce au constitui fundamentul multor cursuri academice si a multor generații de studenți, dar si materiale si carti mai noi referitoare la tehnologii „mai specializate”.</w:t>
      </w:r>
      <w:r w:rsidR="00423800">
        <w:t xml:space="preserve"> In continuare se prezinta o imagine cu cele 7 nivele aferente modelului OSI imagine avind ca sursa </w:t>
      </w:r>
      <w:commentRangeStart w:id="0"/>
      <w:r w:rsidR="00423800" w:rsidRPr="00423800">
        <w:rPr>
          <w:rStyle w:val="Emphasis"/>
        </w:rPr>
        <w:t>Wikipedia</w:t>
      </w:r>
      <w:r w:rsidR="00423800">
        <w:t xml:space="preserve">: </w:t>
      </w:r>
      <w:r w:rsidR="00423800" w:rsidRPr="00423800">
        <w:rPr>
          <w:rStyle w:val="Emphasis"/>
        </w:rPr>
        <w:t>https://ro.wikipedia.org/w/index.php?curid=603653</w:t>
      </w:r>
      <w:r w:rsidR="00423800">
        <w:t>.</w:t>
      </w:r>
    </w:p>
    <w:p w14:paraId="1D43E40D" w14:textId="5672713C" w:rsidR="00423800" w:rsidRDefault="00423800" w:rsidP="004717B0">
      <w:r>
        <w:rPr>
          <w:noProof/>
        </w:rPr>
        <w:drawing>
          <wp:inline distT="0" distB="0" distL="0" distR="0" wp14:anchorId="7F6EF172" wp14:editId="404C7D54">
            <wp:extent cx="3149600" cy="194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600" cy="1948815"/>
                    </a:xfrm>
                    <a:prstGeom prst="rect">
                      <a:avLst/>
                    </a:prstGeom>
                  </pic:spPr>
                </pic:pic>
              </a:graphicData>
            </a:graphic>
          </wp:inline>
        </w:drawing>
      </w:r>
    </w:p>
    <w:p w14:paraId="5BC35972" w14:textId="77777777" w:rsidR="007D2F16" w:rsidRPr="00423800" w:rsidRDefault="007D2F16" w:rsidP="00423800">
      <w:pPr>
        <w:jc w:val="right"/>
        <w:rPr>
          <w:rStyle w:val="Emphasis"/>
        </w:rPr>
      </w:pPr>
      <w:r w:rsidRPr="00423800">
        <w:rPr>
          <w:rStyle w:val="Emphasis"/>
        </w:rPr>
        <w:t>Sursa; https://ro.wikipedia.org/w/index.php?curid=603653</w:t>
      </w:r>
      <w:commentRangeEnd w:id="0"/>
      <w:r w:rsidR="0054352D">
        <w:rPr>
          <w:rStyle w:val="CommentReference"/>
        </w:rPr>
        <w:commentReference w:id="0"/>
      </w:r>
    </w:p>
    <w:p w14:paraId="6DC60C7A" w14:textId="1C8C0755" w:rsidR="00E156A3" w:rsidRDefault="00E156A3" w:rsidP="004717B0"/>
    <w:p w14:paraId="02F2A55C" w14:textId="31BE5C11" w:rsidR="007D2F16" w:rsidRDefault="007D2F16" w:rsidP="004717B0"/>
    <w:p w14:paraId="6EDEC102" w14:textId="77777777" w:rsidR="007D2F16" w:rsidRDefault="007D2F16" w:rsidP="004717B0"/>
    <w:p w14:paraId="70BCD05D" w14:textId="0E4DBDAA" w:rsidR="00161663" w:rsidRPr="00E156A3" w:rsidRDefault="00E156A3" w:rsidP="004717B0">
      <w:pPr>
        <w:rPr>
          <w:rStyle w:val="Emphasis"/>
        </w:rPr>
      </w:pPr>
      <w:r w:rsidRPr="00E156A3">
        <w:rPr>
          <w:rStyle w:val="Emphasis"/>
        </w:rPr>
        <w:t>RENware team si Petre IORDANESCU, 202</w:t>
      </w:r>
      <w:r w:rsidR="00BC63BD">
        <w:rPr>
          <w:rStyle w:val="Emphasis"/>
        </w:rPr>
        <w:t>1</w:t>
      </w:r>
    </w:p>
    <w:p w14:paraId="5B632726" w14:textId="13AB34F5" w:rsidR="00161663" w:rsidRPr="00E156A3" w:rsidRDefault="00E156A3" w:rsidP="004717B0">
      <w:pPr>
        <w:rPr>
          <w:rStyle w:val="Emphasis"/>
          <w:sz w:val="14"/>
          <w:szCs w:val="14"/>
        </w:rPr>
      </w:pPr>
      <w:r w:rsidRPr="00E156A3">
        <w:rPr>
          <w:rStyle w:val="Emphasis"/>
          <w:sz w:val="14"/>
          <w:szCs w:val="14"/>
        </w:rPr>
        <w:t>(mai multe articole gasiti pe: http://www.renware.eu/articles)</w:t>
      </w:r>
    </w:p>
    <w:p w14:paraId="480096F1" w14:textId="77777777" w:rsidR="00161663" w:rsidRDefault="00161663" w:rsidP="004717B0"/>
    <w:p w14:paraId="7F0D4D53" w14:textId="63E889D1" w:rsidR="00B81AFB" w:rsidRDefault="00B81AFB" w:rsidP="004717B0">
      <w:pPr>
        <w:sectPr w:rsidR="00B81AFB" w:rsidSect="00981C39">
          <w:type w:val="continuous"/>
          <w:pgSz w:w="11907" w:h="16840" w:code="9"/>
          <w:pgMar w:top="851" w:right="851" w:bottom="851" w:left="851" w:header="567" w:footer="567" w:gutter="0"/>
          <w:cols w:num="2" w:space="284"/>
          <w:docGrid w:linePitch="360"/>
        </w:sectPr>
      </w:pPr>
    </w:p>
    <w:p w14:paraId="34C14E68" w14:textId="10957D31" w:rsidR="00C05448" w:rsidRPr="00FC4132" w:rsidRDefault="00C05448" w:rsidP="004717B0">
      <w:pPr>
        <w:rPr>
          <w:sz w:val="4"/>
          <w:szCs w:val="4"/>
        </w:rPr>
      </w:pPr>
    </w:p>
    <w:sectPr w:rsidR="00C05448" w:rsidRPr="00FC4132" w:rsidSect="00981C39">
      <w:type w:val="continuous"/>
      <w:pgSz w:w="11907" w:h="16840" w:code="9"/>
      <w:pgMar w:top="851" w:right="851" w:bottom="851" w:left="851"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toMisha" w:date="2021-03-18T23:24:00Z" w:initials="TOTO">
    <w:p w14:paraId="0D092C2A" w14:textId="7F21BC47" w:rsidR="0054352D" w:rsidRDefault="0054352D">
      <w:pPr>
        <w:pStyle w:val="CommentText"/>
      </w:pPr>
      <w:r>
        <w:rPr>
          <w:rStyle w:val="CommentReference"/>
        </w:rPr>
        <w:annotationRef/>
      </w:r>
      <w:r>
        <w:t>Vezi daca o 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092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5FAE" w16cex:dateUtc="2021-03-18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092C2A" w16cid:durableId="23FE5F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A2676" w14:textId="77777777" w:rsidR="00193B6D" w:rsidRDefault="00193B6D" w:rsidP="00A0279B">
      <w:r>
        <w:separator/>
      </w:r>
    </w:p>
  </w:endnote>
  <w:endnote w:type="continuationSeparator" w:id="0">
    <w:p w14:paraId="3E715B0D" w14:textId="77777777" w:rsidR="00193B6D" w:rsidRDefault="00193B6D"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193B6D">
      <w:fldChar w:fldCharType="begin"/>
    </w:r>
    <w:r w:rsidR="00193B6D">
      <w:instrText xml:space="preserve"> NUMPAGES   \* MERGEFORMAT </w:instrText>
    </w:r>
    <w:r w:rsidR="00193B6D">
      <w:fldChar w:fldCharType="separate"/>
    </w:r>
    <w:r>
      <w:rPr>
        <w:noProof/>
      </w:rPr>
      <w:t>1</w:t>
    </w:r>
    <w:r w:rsidR="00193B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2F003" w14:textId="77777777" w:rsidR="00193B6D" w:rsidRDefault="00193B6D" w:rsidP="00A0279B">
      <w:r>
        <w:separator/>
      </w:r>
    </w:p>
  </w:footnote>
  <w:footnote w:type="continuationSeparator" w:id="0">
    <w:p w14:paraId="0B5D528B" w14:textId="77777777" w:rsidR="00193B6D" w:rsidRDefault="00193B6D" w:rsidP="00A0279B">
      <w:r>
        <w:continuationSeparator/>
      </w:r>
    </w:p>
  </w:footnote>
  <w:footnote w:id="1">
    <w:p w14:paraId="62C53BA9" w14:textId="5FAE624F" w:rsidR="004C2B7C" w:rsidRPr="004C2B7C" w:rsidRDefault="004C2B7C">
      <w:pPr>
        <w:pStyle w:val="FootnoteText"/>
      </w:pPr>
      <w:r>
        <w:rPr>
          <w:rStyle w:val="FootnoteReference"/>
        </w:rPr>
        <w:footnoteRef/>
      </w:r>
      <w:r>
        <w:t xml:space="preserve"> </w:t>
      </w:r>
      <w:r>
        <w:rPr>
          <w:lang w:val="en-US"/>
        </w:rPr>
        <w:t>Deoarece o retea de calculatoare are ca rol de baza facilitarea comunicarii intre doua sau mai multe calculatoare, adica sa asigure UN CANAL de comunicare</w:t>
      </w:r>
    </w:p>
  </w:footnote>
  <w:footnote w:id="2">
    <w:p w14:paraId="3EA05371" w14:textId="34AFE941" w:rsidR="00F56A17" w:rsidRPr="00F56A17" w:rsidRDefault="00F56A17">
      <w:pPr>
        <w:pStyle w:val="FootnoteText"/>
        <w:rPr>
          <w:lang w:val="en-US"/>
        </w:rPr>
      </w:pPr>
      <w:r>
        <w:rPr>
          <w:rStyle w:val="FootnoteReference"/>
        </w:rPr>
        <w:footnoteRef/>
      </w:r>
      <w:r>
        <w:t xml:space="preserve"> </w:t>
      </w:r>
      <w:r>
        <w:rPr>
          <w:lang w:val="en-US"/>
        </w:rPr>
        <w:t>Internatioal Standards Organization</w:t>
      </w:r>
    </w:p>
  </w:footnote>
  <w:footnote w:id="3">
    <w:p w14:paraId="6A4E9812" w14:textId="738DE482" w:rsidR="00F56A17" w:rsidRPr="00F56A17" w:rsidRDefault="00F56A17">
      <w:pPr>
        <w:pStyle w:val="FootnoteText"/>
        <w:rPr>
          <w:lang w:val="en-US"/>
        </w:rPr>
      </w:pPr>
      <w:r>
        <w:rPr>
          <w:rStyle w:val="FootnoteReference"/>
        </w:rPr>
        <w:footnoteRef/>
      </w:r>
      <w:r>
        <w:t xml:space="preserve"> </w:t>
      </w:r>
      <w:r>
        <w:rPr>
          <w:lang w:val="en-US"/>
        </w:rPr>
        <w:t xml:space="preserve">Detalii la: </w:t>
      </w:r>
      <w:r w:rsidRPr="00F56A17">
        <w:rPr>
          <w:lang w:val="en-US"/>
        </w:rPr>
        <w:t>https://ro.wikipedia.org/wiki/Modelul_OSI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4C6DC40A" w:rsidR="00452A26" w:rsidRPr="00111062" w:rsidRDefault="00CE10AE" w:rsidP="00111062">
    <w:pPr>
      <w:pStyle w:val="Header"/>
    </w:pPr>
    <w:r>
      <w:t>RETELE DE CALCULATOARE</w:t>
    </w:r>
    <w:r w:rsidR="00111062" w:rsidRPr="00111062">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602C7"/>
    <w:multiLevelType w:val="hybridMultilevel"/>
    <w:tmpl w:val="8EF0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A0FB5"/>
    <w:multiLevelType w:val="hybridMultilevel"/>
    <w:tmpl w:val="FCF4B762"/>
    <w:lvl w:ilvl="0" w:tplc="D86EB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toMisha">
    <w15:presenceInfo w15:providerId="None" w15:userId="TotoMi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7B7B"/>
    <w:rsid w:val="0001512C"/>
    <w:rsid w:val="00015147"/>
    <w:rsid w:val="00023B2C"/>
    <w:rsid w:val="000274AB"/>
    <w:rsid w:val="00031E69"/>
    <w:rsid w:val="0003362C"/>
    <w:rsid w:val="0003664A"/>
    <w:rsid w:val="00040915"/>
    <w:rsid w:val="00043675"/>
    <w:rsid w:val="00051083"/>
    <w:rsid w:val="0005705D"/>
    <w:rsid w:val="000571A8"/>
    <w:rsid w:val="000576C0"/>
    <w:rsid w:val="0006278B"/>
    <w:rsid w:val="00066376"/>
    <w:rsid w:val="000671F7"/>
    <w:rsid w:val="00076AE8"/>
    <w:rsid w:val="0008383D"/>
    <w:rsid w:val="000847B0"/>
    <w:rsid w:val="00085D76"/>
    <w:rsid w:val="000A0EA1"/>
    <w:rsid w:val="000A21A2"/>
    <w:rsid w:val="000A66C2"/>
    <w:rsid w:val="000B19BB"/>
    <w:rsid w:val="000B2B93"/>
    <w:rsid w:val="000B3E86"/>
    <w:rsid w:val="000B60B4"/>
    <w:rsid w:val="000C36FD"/>
    <w:rsid w:val="000C4F04"/>
    <w:rsid w:val="000E492E"/>
    <w:rsid w:val="000E4A0D"/>
    <w:rsid w:val="000E721A"/>
    <w:rsid w:val="00101A19"/>
    <w:rsid w:val="001046D4"/>
    <w:rsid w:val="00105F84"/>
    <w:rsid w:val="00110620"/>
    <w:rsid w:val="00111062"/>
    <w:rsid w:val="00112BBF"/>
    <w:rsid w:val="001130DB"/>
    <w:rsid w:val="00114448"/>
    <w:rsid w:val="00116276"/>
    <w:rsid w:val="00130097"/>
    <w:rsid w:val="001334D9"/>
    <w:rsid w:val="00135BD9"/>
    <w:rsid w:val="00141CF0"/>
    <w:rsid w:val="00151EE6"/>
    <w:rsid w:val="00154C98"/>
    <w:rsid w:val="00155B09"/>
    <w:rsid w:val="00157AC8"/>
    <w:rsid w:val="00157C1A"/>
    <w:rsid w:val="00161663"/>
    <w:rsid w:val="00163104"/>
    <w:rsid w:val="001641E4"/>
    <w:rsid w:val="001660B2"/>
    <w:rsid w:val="0017045D"/>
    <w:rsid w:val="00176441"/>
    <w:rsid w:val="001766E6"/>
    <w:rsid w:val="00187AF8"/>
    <w:rsid w:val="001925D5"/>
    <w:rsid w:val="00193B6D"/>
    <w:rsid w:val="001A1EAB"/>
    <w:rsid w:val="001C34F3"/>
    <w:rsid w:val="001C3E2B"/>
    <w:rsid w:val="001D6019"/>
    <w:rsid w:val="001E5637"/>
    <w:rsid w:val="001E5BE6"/>
    <w:rsid w:val="001E5E36"/>
    <w:rsid w:val="001E798D"/>
    <w:rsid w:val="001F054A"/>
    <w:rsid w:val="002008BB"/>
    <w:rsid w:val="002010E6"/>
    <w:rsid w:val="00211EA4"/>
    <w:rsid w:val="002124CE"/>
    <w:rsid w:val="0021497D"/>
    <w:rsid w:val="0022296C"/>
    <w:rsid w:val="00224155"/>
    <w:rsid w:val="00232888"/>
    <w:rsid w:val="002344D2"/>
    <w:rsid w:val="00235102"/>
    <w:rsid w:val="0023578A"/>
    <w:rsid w:val="002369BA"/>
    <w:rsid w:val="00250E04"/>
    <w:rsid w:val="00251071"/>
    <w:rsid w:val="0025148E"/>
    <w:rsid w:val="002530D3"/>
    <w:rsid w:val="00253AC5"/>
    <w:rsid w:val="002550CC"/>
    <w:rsid w:val="00256299"/>
    <w:rsid w:val="00261E51"/>
    <w:rsid w:val="00261E92"/>
    <w:rsid w:val="00263FD7"/>
    <w:rsid w:val="00276147"/>
    <w:rsid w:val="0028250A"/>
    <w:rsid w:val="0028369F"/>
    <w:rsid w:val="00287562"/>
    <w:rsid w:val="002A3136"/>
    <w:rsid w:val="002A528E"/>
    <w:rsid w:val="002B62B6"/>
    <w:rsid w:val="002B7279"/>
    <w:rsid w:val="002C19FC"/>
    <w:rsid w:val="002C4E38"/>
    <w:rsid w:val="002C62E6"/>
    <w:rsid w:val="002D3A06"/>
    <w:rsid w:val="002E0245"/>
    <w:rsid w:val="002E5BCE"/>
    <w:rsid w:val="002E69CA"/>
    <w:rsid w:val="002F11F9"/>
    <w:rsid w:val="002F414D"/>
    <w:rsid w:val="002F5C0C"/>
    <w:rsid w:val="002F6EE2"/>
    <w:rsid w:val="002F7D47"/>
    <w:rsid w:val="00312748"/>
    <w:rsid w:val="0031292A"/>
    <w:rsid w:val="00312A51"/>
    <w:rsid w:val="00313662"/>
    <w:rsid w:val="003139D7"/>
    <w:rsid w:val="00322F83"/>
    <w:rsid w:val="003235B9"/>
    <w:rsid w:val="00333517"/>
    <w:rsid w:val="00335D04"/>
    <w:rsid w:val="0034244C"/>
    <w:rsid w:val="00343005"/>
    <w:rsid w:val="00345BF3"/>
    <w:rsid w:val="0034602C"/>
    <w:rsid w:val="00355750"/>
    <w:rsid w:val="00363CAA"/>
    <w:rsid w:val="00364F9C"/>
    <w:rsid w:val="003653AA"/>
    <w:rsid w:val="00371F9A"/>
    <w:rsid w:val="003722E2"/>
    <w:rsid w:val="0037363A"/>
    <w:rsid w:val="00374CEE"/>
    <w:rsid w:val="00375E77"/>
    <w:rsid w:val="00376C92"/>
    <w:rsid w:val="003810B7"/>
    <w:rsid w:val="00384B03"/>
    <w:rsid w:val="00390025"/>
    <w:rsid w:val="00390469"/>
    <w:rsid w:val="00395C42"/>
    <w:rsid w:val="0039752F"/>
    <w:rsid w:val="003B6B17"/>
    <w:rsid w:val="003B75B9"/>
    <w:rsid w:val="003C337E"/>
    <w:rsid w:val="003D2C29"/>
    <w:rsid w:val="003D5B53"/>
    <w:rsid w:val="003D7BA4"/>
    <w:rsid w:val="003E2B64"/>
    <w:rsid w:val="003E5541"/>
    <w:rsid w:val="003E73ED"/>
    <w:rsid w:val="003F1FDC"/>
    <w:rsid w:val="003F3283"/>
    <w:rsid w:val="004006CA"/>
    <w:rsid w:val="00402BA3"/>
    <w:rsid w:val="00403582"/>
    <w:rsid w:val="004132A6"/>
    <w:rsid w:val="00415E6E"/>
    <w:rsid w:val="004217F4"/>
    <w:rsid w:val="00422AE9"/>
    <w:rsid w:val="00423800"/>
    <w:rsid w:val="0042468F"/>
    <w:rsid w:val="0043276C"/>
    <w:rsid w:val="004465E7"/>
    <w:rsid w:val="00452A26"/>
    <w:rsid w:val="004717B0"/>
    <w:rsid w:val="00475B2C"/>
    <w:rsid w:val="004768D0"/>
    <w:rsid w:val="004854FD"/>
    <w:rsid w:val="00490808"/>
    <w:rsid w:val="0049706E"/>
    <w:rsid w:val="004A0267"/>
    <w:rsid w:val="004A030D"/>
    <w:rsid w:val="004A1AB8"/>
    <w:rsid w:val="004A214F"/>
    <w:rsid w:val="004B2ED4"/>
    <w:rsid w:val="004B7C6F"/>
    <w:rsid w:val="004C1FE6"/>
    <w:rsid w:val="004C2B7C"/>
    <w:rsid w:val="004C3BF0"/>
    <w:rsid w:val="004C5DCC"/>
    <w:rsid w:val="004D29AF"/>
    <w:rsid w:val="004D39A8"/>
    <w:rsid w:val="004E1FFA"/>
    <w:rsid w:val="004E467B"/>
    <w:rsid w:val="004F3843"/>
    <w:rsid w:val="004F65E3"/>
    <w:rsid w:val="00501598"/>
    <w:rsid w:val="005139B4"/>
    <w:rsid w:val="00517EE4"/>
    <w:rsid w:val="00517F3B"/>
    <w:rsid w:val="0052201F"/>
    <w:rsid w:val="00530260"/>
    <w:rsid w:val="005320C0"/>
    <w:rsid w:val="005352FD"/>
    <w:rsid w:val="0054352D"/>
    <w:rsid w:val="00554503"/>
    <w:rsid w:val="00556369"/>
    <w:rsid w:val="0055746F"/>
    <w:rsid w:val="00560FEB"/>
    <w:rsid w:val="00563571"/>
    <w:rsid w:val="00564F4F"/>
    <w:rsid w:val="00570249"/>
    <w:rsid w:val="00571842"/>
    <w:rsid w:val="0057265D"/>
    <w:rsid w:val="00576377"/>
    <w:rsid w:val="005763AC"/>
    <w:rsid w:val="005828F8"/>
    <w:rsid w:val="00582E78"/>
    <w:rsid w:val="005830A7"/>
    <w:rsid w:val="00584949"/>
    <w:rsid w:val="005946ED"/>
    <w:rsid w:val="00596276"/>
    <w:rsid w:val="005A3A2E"/>
    <w:rsid w:val="005A3E4F"/>
    <w:rsid w:val="005B22E0"/>
    <w:rsid w:val="005B73D6"/>
    <w:rsid w:val="005D1394"/>
    <w:rsid w:val="005D5187"/>
    <w:rsid w:val="005E247E"/>
    <w:rsid w:val="005E448A"/>
    <w:rsid w:val="005E6B5E"/>
    <w:rsid w:val="005E78DC"/>
    <w:rsid w:val="005E7B20"/>
    <w:rsid w:val="005F5B75"/>
    <w:rsid w:val="0060139E"/>
    <w:rsid w:val="00602721"/>
    <w:rsid w:val="0060493A"/>
    <w:rsid w:val="00607350"/>
    <w:rsid w:val="00607EC5"/>
    <w:rsid w:val="00615667"/>
    <w:rsid w:val="00621EC7"/>
    <w:rsid w:val="00622D3D"/>
    <w:rsid w:val="006241C8"/>
    <w:rsid w:val="00626C17"/>
    <w:rsid w:val="00627324"/>
    <w:rsid w:val="006308B5"/>
    <w:rsid w:val="00631548"/>
    <w:rsid w:val="00633132"/>
    <w:rsid w:val="00663BEB"/>
    <w:rsid w:val="006729E4"/>
    <w:rsid w:val="00672DFB"/>
    <w:rsid w:val="00674332"/>
    <w:rsid w:val="00681714"/>
    <w:rsid w:val="00682F32"/>
    <w:rsid w:val="006853A8"/>
    <w:rsid w:val="0069212A"/>
    <w:rsid w:val="006934AF"/>
    <w:rsid w:val="006960A7"/>
    <w:rsid w:val="00697C36"/>
    <w:rsid w:val="006A1EE6"/>
    <w:rsid w:val="006A3095"/>
    <w:rsid w:val="006A6922"/>
    <w:rsid w:val="006B23B5"/>
    <w:rsid w:val="006B4B23"/>
    <w:rsid w:val="006C075C"/>
    <w:rsid w:val="006C1C37"/>
    <w:rsid w:val="006C2B64"/>
    <w:rsid w:val="006D3576"/>
    <w:rsid w:val="006D463D"/>
    <w:rsid w:val="006D4AFC"/>
    <w:rsid w:val="006E5CCB"/>
    <w:rsid w:val="006E6AFC"/>
    <w:rsid w:val="006F5E63"/>
    <w:rsid w:val="00707067"/>
    <w:rsid w:val="00707FAB"/>
    <w:rsid w:val="007157AB"/>
    <w:rsid w:val="00720556"/>
    <w:rsid w:val="00725999"/>
    <w:rsid w:val="007346B9"/>
    <w:rsid w:val="00735DB4"/>
    <w:rsid w:val="007446A2"/>
    <w:rsid w:val="007449DA"/>
    <w:rsid w:val="00755EAB"/>
    <w:rsid w:val="00756A2C"/>
    <w:rsid w:val="00760568"/>
    <w:rsid w:val="00761BA6"/>
    <w:rsid w:val="00773FE8"/>
    <w:rsid w:val="007746C5"/>
    <w:rsid w:val="00777926"/>
    <w:rsid w:val="00784BC9"/>
    <w:rsid w:val="00787D36"/>
    <w:rsid w:val="00791BC6"/>
    <w:rsid w:val="00793F3D"/>
    <w:rsid w:val="007B1061"/>
    <w:rsid w:val="007B1498"/>
    <w:rsid w:val="007B661E"/>
    <w:rsid w:val="007C71F0"/>
    <w:rsid w:val="007D0363"/>
    <w:rsid w:val="007D0C54"/>
    <w:rsid w:val="007D1FEA"/>
    <w:rsid w:val="007D2F16"/>
    <w:rsid w:val="007D7BFB"/>
    <w:rsid w:val="007E3F26"/>
    <w:rsid w:val="007F3AC9"/>
    <w:rsid w:val="007F5D4A"/>
    <w:rsid w:val="007F66ED"/>
    <w:rsid w:val="007F6F2B"/>
    <w:rsid w:val="007F7CC3"/>
    <w:rsid w:val="0080049E"/>
    <w:rsid w:val="00801D1C"/>
    <w:rsid w:val="00803216"/>
    <w:rsid w:val="00806DB1"/>
    <w:rsid w:val="00810222"/>
    <w:rsid w:val="00812FF4"/>
    <w:rsid w:val="008223A6"/>
    <w:rsid w:val="00824375"/>
    <w:rsid w:val="008264AB"/>
    <w:rsid w:val="00827A06"/>
    <w:rsid w:val="00831FD7"/>
    <w:rsid w:val="008325EE"/>
    <w:rsid w:val="008346D7"/>
    <w:rsid w:val="00845F49"/>
    <w:rsid w:val="0084731F"/>
    <w:rsid w:val="00852730"/>
    <w:rsid w:val="0085425B"/>
    <w:rsid w:val="00854763"/>
    <w:rsid w:val="008600EC"/>
    <w:rsid w:val="00865557"/>
    <w:rsid w:val="00866DAC"/>
    <w:rsid w:val="00872830"/>
    <w:rsid w:val="00874523"/>
    <w:rsid w:val="0087610D"/>
    <w:rsid w:val="00891134"/>
    <w:rsid w:val="00895E7F"/>
    <w:rsid w:val="008A01E1"/>
    <w:rsid w:val="008A6BE9"/>
    <w:rsid w:val="008B56B0"/>
    <w:rsid w:val="008C40E0"/>
    <w:rsid w:val="008C7F14"/>
    <w:rsid w:val="008D5B92"/>
    <w:rsid w:val="008D6D43"/>
    <w:rsid w:val="008D77B8"/>
    <w:rsid w:val="008E5973"/>
    <w:rsid w:val="008E5FB3"/>
    <w:rsid w:val="008E6885"/>
    <w:rsid w:val="008F1102"/>
    <w:rsid w:val="008F31BA"/>
    <w:rsid w:val="008F3BEA"/>
    <w:rsid w:val="00903E26"/>
    <w:rsid w:val="0091102B"/>
    <w:rsid w:val="0091468F"/>
    <w:rsid w:val="00915EB3"/>
    <w:rsid w:val="00923645"/>
    <w:rsid w:val="00925EC3"/>
    <w:rsid w:val="00926199"/>
    <w:rsid w:val="009300AC"/>
    <w:rsid w:val="00930ED2"/>
    <w:rsid w:val="00931EFD"/>
    <w:rsid w:val="00937E87"/>
    <w:rsid w:val="00944D9E"/>
    <w:rsid w:val="00947304"/>
    <w:rsid w:val="00947A3D"/>
    <w:rsid w:val="00950861"/>
    <w:rsid w:val="0095313D"/>
    <w:rsid w:val="00957FA5"/>
    <w:rsid w:val="00960ECF"/>
    <w:rsid w:val="00961909"/>
    <w:rsid w:val="009621E1"/>
    <w:rsid w:val="0096225E"/>
    <w:rsid w:val="0096588A"/>
    <w:rsid w:val="00974D81"/>
    <w:rsid w:val="00975398"/>
    <w:rsid w:val="0097721D"/>
    <w:rsid w:val="00981C39"/>
    <w:rsid w:val="00993BCC"/>
    <w:rsid w:val="009A1B3E"/>
    <w:rsid w:val="009A2C15"/>
    <w:rsid w:val="009A39BA"/>
    <w:rsid w:val="009A5F8E"/>
    <w:rsid w:val="009B2893"/>
    <w:rsid w:val="009B2C15"/>
    <w:rsid w:val="009B3C22"/>
    <w:rsid w:val="009B5683"/>
    <w:rsid w:val="009C1187"/>
    <w:rsid w:val="009C32C8"/>
    <w:rsid w:val="009C6AE0"/>
    <w:rsid w:val="009C74F2"/>
    <w:rsid w:val="009E2AB4"/>
    <w:rsid w:val="009E5259"/>
    <w:rsid w:val="009E6C20"/>
    <w:rsid w:val="009E71C8"/>
    <w:rsid w:val="009F1F1D"/>
    <w:rsid w:val="009F7348"/>
    <w:rsid w:val="00A0279B"/>
    <w:rsid w:val="00A201DE"/>
    <w:rsid w:val="00A20F73"/>
    <w:rsid w:val="00A250D0"/>
    <w:rsid w:val="00A336F3"/>
    <w:rsid w:val="00A33AE8"/>
    <w:rsid w:val="00A35F73"/>
    <w:rsid w:val="00A42C27"/>
    <w:rsid w:val="00A42FEC"/>
    <w:rsid w:val="00A44BE1"/>
    <w:rsid w:val="00A476DD"/>
    <w:rsid w:val="00A5017B"/>
    <w:rsid w:val="00A62495"/>
    <w:rsid w:val="00A74155"/>
    <w:rsid w:val="00A7683C"/>
    <w:rsid w:val="00A77EBB"/>
    <w:rsid w:val="00A8487B"/>
    <w:rsid w:val="00A84DFC"/>
    <w:rsid w:val="00A90C70"/>
    <w:rsid w:val="00A930A0"/>
    <w:rsid w:val="00A945FC"/>
    <w:rsid w:val="00A957F7"/>
    <w:rsid w:val="00AB0AB2"/>
    <w:rsid w:val="00AB0CA8"/>
    <w:rsid w:val="00AB478E"/>
    <w:rsid w:val="00AB7661"/>
    <w:rsid w:val="00AC214C"/>
    <w:rsid w:val="00AC678D"/>
    <w:rsid w:val="00AE46E5"/>
    <w:rsid w:val="00AE7C0B"/>
    <w:rsid w:val="00B0013C"/>
    <w:rsid w:val="00B0035B"/>
    <w:rsid w:val="00B0386C"/>
    <w:rsid w:val="00B27D6E"/>
    <w:rsid w:val="00B318A6"/>
    <w:rsid w:val="00B37160"/>
    <w:rsid w:val="00B41C75"/>
    <w:rsid w:val="00B42167"/>
    <w:rsid w:val="00B4292C"/>
    <w:rsid w:val="00B55F85"/>
    <w:rsid w:val="00B621ED"/>
    <w:rsid w:val="00B7465C"/>
    <w:rsid w:val="00B81AFB"/>
    <w:rsid w:val="00BA3D14"/>
    <w:rsid w:val="00BA4CE7"/>
    <w:rsid w:val="00BB3873"/>
    <w:rsid w:val="00BB3F9E"/>
    <w:rsid w:val="00BB63A3"/>
    <w:rsid w:val="00BB6A46"/>
    <w:rsid w:val="00BC5726"/>
    <w:rsid w:val="00BC63BD"/>
    <w:rsid w:val="00BC6FA2"/>
    <w:rsid w:val="00BD703D"/>
    <w:rsid w:val="00BE14A4"/>
    <w:rsid w:val="00BE52AB"/>
    <w:rsid w:val="00BF0BFF"/>
    <w:rsid w:val="00BF5C9A"/>
    <w:rsid w:val="00C01CB7"/>
    <w:rsid w:val="00C05448"/>
    <w:rsid w:val="00C05C59"/>
    <w:rsid w:val="00C11198"/>
    <w:rsid w:val="00C11EED"/>
    <w:rsid w:val="00C16D68"/>
    <w:rsid w:val="00C21992"/>
    <w:rsid w:val="00C24916"/>
    <w:rsid w:val="00C25C14"/>
    <w:rsid w:val="00C26C1C"/>
    <w:rsid w:val="00C30CB1"/>
    <w:rsid w:val="00C334BC"/>
    <w:rsid w:val="00C33F65"/>
    <w:rsid w:val="00C35EB5"/>
    <w:rsid w:val="00C41C36"/>
    <w:rsid w:val="00C43571"/>
    <w:rsid w:val="00C437D3"/>
    <w:rsid w:val="00C6445D"/>
    <w:rsid w:val="00C6508E"/>
    <w:rsid w:val="00C703E8"/>
    <w:rsid w:val="00C726E8"/>
    <w:rsid w:val="00C8044D"/>
    <w:rsid w:val="00C91FCB"/>
    <w:rsid w:val="00C95F9C"/>
    <w:rsid w:val="00CA04CF"/>
    <w:rsid w:val="00CB09DE"/>
    <w:rsid w:val="00CB0C66"/>
    <w:rsid w:val="00CB1D36"/>
    <w:rsid w:val="00CB28F1"/>
    <w:rsid w:val="00CB3431"/>
    <w:rsid w:val="00CC4C0A"/>
    <w:rsid w:val="00CC6366"/>
    <w:rsid w:val="00CC636F"/>
    <w:rsid w:val="00CC7FEA"/>
    <w:rsid w:val="00CD0908"/>
    <w:rsid w:val="00CD7974"/>
    <w:rsid w:val="00CE10AE"/>
    <w:rsid w:val="00CE1D7C"/>
    <w:rsid w:val="00CE3374"/>
    <w:rsid w:val="00CE7A73"/>
    <w:rsid w:val="00CF0ADC"/>
    <w:rsid w:val="00CF11C1"/>
    <w:rsid w:val="00CF3A4E"/>
    <w:rsid w:val="00CF7B0B"/>
    <w:rsid w:val="00D00AB6"/>
    <w:rsid w:val="00D044A5"/>
    <w:rsid w:val="00D1173B"/>
    <w:rsid w:val="00D13898"/>
    <w:rsid w:val="00D161F9"/>
    <w:rsid w:val="00D22B51"/>
    <w:rsid w:val="00D34867"/>
    <w:rsid w:val="00D35FFA"/>
    <w:rsid w:val="00D366DA"/>
    <w:rsid w:val="00D41E0B"/>
    <w:rsid w:val="00D43D69"/>
    <w:rsid w:val="00D540B5"/>
    <w:rsid w:val="00D55219"/>
    <w:rsid w:val="00D5559E"/>
    <w:rsid w:val="00D616C4"/>
    <w:rsid w:val="00D63C3A"/>
    <w:rsid w:val="00D6581E"/>
    <w:rsid w:val="00D672AE"/>
    <w:rsid w:val="00D709FE"/>
    <w:rsid w:val="00D72965"/>
    <w:rsid w:val="00D8635D"/>
    <w:rsid w:val="00D86544"/>
    <w:rsid w:val="00D96590"/>
    <w:rsid w:val="00DA0DF3"/>
    <w:rsid w:val="00DA3F12"/>
    <w:rsid w:val="00DC05D5"/>
    <w:rsid w:val="00DC2DEE"/>
    <w:rsid w:val="00DC4733"/>
    <w:rsid w:val="00DC6492"/>
    <w:rsid w:val="00DC6E3F"/>
    <w:rsid w:val="00DD4944"/>
    <w:rsid w:val="00DD599B"/>
    <w:rsid w:val="00DE0A83"/>
    <w:rsid w:val="00DE472F"/>
    <w:rsid w:val="00DE47B6"/>
    <w:rsid w:val="00DE71B6"/>
    <w:rsid w:val="00DF57A1"/>
    <w:rsid w:val="00DF5EB0"/>
    <w:rsid w:val="00DF7B4C"/>
    <w:rsid w:val="00E133C3"/>
    <w:rsid w:val="00E156A3"/>
    <w:rsid w:val="00E20010"/>
    <w:rsid w:val="00E343F3"/>
    <w:rsid w:val="00E34617"/>
    <w:rsid w:val="00E42F7A"/>
    <w:rsid w:val="00E45571"/>
    <w:rsid w:val="00E4739B"/>
    <w:rsid w:val="00E55477"/>
    <w:rsid w:val="00E55D9C"/>
    <w:rsid w:val="00E625E4"/>
    <w:rsid w:val="00E66876"/>
    <w:rsid w:val="00E7642A"/>
    <w:rsid w:val="00E822D3"/>
    <w:rsid w:val="00E82ECF"/>
    <w:rsid w:val="00E85625"/>
    <w:rsid w:val="00E93D59"/>
    <w:rsid w:val="00E970F9"/>
    <w:rsid w:val="00EB05EA"/>
    <w:rsid w:val="00EB33DD"/>
    <w:rsid w:val="00EB59DF"/>
    <w:rsid w:val="00EB5E30"/>
    <w:rsid w:val="00EC28AB"/>
    <w:rsid w:val="00EC2BA2"/>
    <w:rsid w:val="00EC3885"/>
    <w:rsid w:val="00EC51AD"/>
    <w:rsid w:val="00EE15B5"/>
    <w:rsid w:val="00EE49D3"/>
    <w:rsid w:val="00EF1174"/>
    <w:rsid w:val="00EF1BD2"/>
    <w:rsid w:val="00EF2EB9"/>
    <w:rsid w:val="00EF39B1"/>
    <w:rsid w:val="00EF70A3"/>
    <w:rsid w:val="00F05031"/>
    <w:rsid w:val="00F15915"/>
    <w:rsid w:val="00F17A06"/>
    <w:rsid w:val="00F17E3D"/>
    <w:rsid w:val="00F21954"/>
    <w:rsid w:val="00F4109C"/>
    <w:rsid w:val="00F4303F"/>
    <w:rsid w:val="00F43433"/>
    <w:rsid w:val="00F444EF"/>
    <w:rsid w:val="00F44B06"/>
    <w:rsid w:val="00F55845"/>
    <w:rsid w:val="00F56A17"/>
    <w:rsid w:val="00F6072A"/>
    <w:rsid w:val="00F63DA5"/>
    <w:rsid w:val="00F644B6"/>
    <w:rsid w:val="00F677F5"/>
    <w:rsid w:val="00F75437"/>
    <w:rsid w:val="00F771BB"/>
    <w:rsid w:val="00F777E7"/>
    <w:rsid w:val="00F82FC1"/>
    <w:rsid w:val="00F928BE"/>
    <w:rsid w:val="00F9494A"/>
    <w:rsid w:val="00F97B94"/>
    <w:rsid w:val="00FA16A4"/>
    <w:rsid w:val="00FA1E2C"/>
    <w:rsid w:val="00FB2423"/>
    <w:rsid w:val="00FC2D99"/>
    <w:rsid w:val="00FC39BD"/>
    <w:rsid w:val="00FC4132"/>
    <w:rsid w:val="00FC44A2"/>
    <w:rsid w:val="00FC4E38"/>
    <w:rsid w:val="00FE0A9A"/>
    <w:rsid w:val="00FE1F9C"/>
    <w:rsid w:val="00FE3FB1"/>
    <w:rsid w:val="00FF2109"/>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B0"/>
    <w:pPr>
      <w:spacing w:after="60" w:line="240" w:lineRule="auto"/>
      <w:jc w:val="left"/>
    </w:pPr>
    <w:rPr>
      <w:rFonts w:ascii="Calibri Light" w:hAnsi="Calibri Light" w:cs="Calibri Light"/>
      <w:sz w:val="16"/>
      <w:szCs w:val="16"/>
      <w:lang w:val="ro-RO"/>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916"/>
    <w:pPr>
      <w:spacing w:after="0"/>
      <w:contextualSpacing/>
      <w:jc w:val="center"/>
    </w:pPr>
    <w:rPr>
      <w:rFonts w:ascii="Baloo" w:eastAsiaTheme="majorEastAsia" w:hAnsi="Baloo" w:cstheme="majorBidi"/>
      <w:bCs/>
      <w:spacing w:val="-7"/>
      <w:sz w:val="36"/>
      <w:szCs w:val="36"/>
    </w:rPr>
  </w:style>
  <w:style w:type="character" w:customStyle="1" w:styleId="TitleChar">
    <w:name w:val="Title Char"/>
    <w:basedOn w:val="DefaultParagraphFont"/>
    <w:link w:val="Title"/>
    <w:uiPriority w:val="10"/>
    <w:rsid w:val="00C24916"/>
    <w:rPr>
      <w:rFonts w:ascii="Baloo" w:eastAsiaTheme="majorEastAsia" w:hAnsi="Baloo" w:cstheme="majorBidi"/>
      <w:bCs/>
      <w:spacing w:val="-7"/>
      <w:sz w:val="36"/>
      <w:szCs w:val="36"/>
      <w:lang w:val="ro-RO"/>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4C2B7C"/>
    <w:pPr>
      <w:spacing w:after="0"/>
    </w:pPr>
    <w:rPr>
      <w:sz w:val="14"/>
      <w:szCs w:val="20"/>
    </w:rPr>
  </w:style>
  <w:style w:type="character" w:customStyle="1" w:styleId="FootnoteTextChar">
    <w:name w:val="Footnote Text Char"/>
    <w:basedOn w:val="DefaultParagraphFont"/>
    <w:link w:val="FootnoteText"/>
    <w:uiPriority w:val="99"/>
    <w:rsid w:val="004C2B7C"/>
    <w:rPr>
      <w:rFonts w:ascii="Calibri Light" w:hAnsi="Calibri Light" w:cs="Calibri Light"/>
      <w:sz w:val="14"/>
      <w:szCs w:val="20"/>
      <w:lang w:val="ro-RO"/>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3571"/>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yperlink">
    <w:name w:val="Hyperlink"/>
    <w:basedOn w:val="DefaultParagraphFont"/>
    <w:uiPriority w:val="99"/>
    <w:unhideWhenUsed/>
    <w:rsid w:val="00CD7974"/>
    <w:rPr>
      <w:color w:val="6B9F25" w:themeColor="hyperlink"/>
      <w:u w:val="single"/>
    </w:rPr>
  </w:style>
  <w:style w:type="character" w:styleId="UnresolvedMention">
    <w:name w:val="Unresolved Mention"/>
    <w:basedOn w:val="DefaultParagraphFont"/>
    <w:uiPriority w:val="99"/>
    <w:semiHidden/>
    <w:unhideWhenUsed/>
    <w:rsid w:val="00CD7974"/>
    <w:rPr>
      <w:color w:val="605E5C"/>
      <w:shd w:val="clear" w:color="auto" w:fill="E1DFDD"/>
    </w:rPr>
  </w:style>
  <w:style w:type="character" w:styleId="FollowedHyperlink">
    <w:name w:val="FollowedHyperlink"/>
    <w:basedOn w:val="DefaultParagraphFont"/>
    <w:uiPriority w:val="99"/>
    <w:semiHidden/>
    <w:unhideWhenUsed/>
    <w:rsid w:val="00CD79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576</cp:revision>
  <cp:lastPrinted>2021-03-18T20:39:00Z</cp:lastPrinted>
  <dcterms:created xsi:type="dcterms:W3CDTF">2020-07-27T15:16:00Z</dcterms:created>
  <dcterms:modified xsi:type="dcterms:W3CDTF">2021-03-18T21:24:00Z</dcterms:modified>
</cp:coreProperties>
</file>