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5F56B43" w14:textId="24D29240" w:rsidR="00F05031" w:rsidRDefault="001A3578" w:rsidP="0055746F">
      <w:pPr>
        <w:pStyle w:val="Title"/>
      </w:pPr>
      <w:r w:rsidRPr="001A3578">
        <w:t>Ordering</w:t>
      </w:r>
      <w:r w:rsidR="00FD5AE8">
        <w:t xml:space="preserve"> </w:t>
      </w:r>
      <w:r w:rsidRPr="001A3578">
        <w:t>Raw</w:t>
      </w:r>
      <w:r w:rsidR="00FD5AE8">
        <w:t xml:space="preserve"> </w:t>
      </w:r>
      <w:r w:rsidRPr="001A3578">
        <w:t>Data</w:t>
      </w:r>
      <w:r w:rsidR="00FD5AE8">
        <w:t xml:space="preserve"> </w:t>
      </w:r>
      <w:r w:rsidRPr="001A3578">
        <w:t>and</w:t>
      </w:r>
      <w:r w:rsidR="00FD5AE8">
        <w:t xml:space="preserve"> </w:t>
      </w:r>
      <w:r w:rsidRPr="001A3578">
        <w:t>System</w:t>
      </w:r>
      <w:r w:rsidR="00FD5AE8">
        <w:t xml:space="preserve"> </w:t>
      </w:r>
      <w:r w:rsidRPr="001A3578">
        <w:t>Time</w:t>
      </w:r>
      <w:r w:rsidR="00FD5AE8">
        <w:t xml:space="preserve"> for Read </w:t>
      </w:r>
      <w:proofErr w:type="spellStart"/>
      <w:r w:rsidR="00FD5AE8">
        <w:t>Only</w:t>
      </w:r>
      <w:proofErr w:type="spellEnd"/>
      <w:r w:rsidR="00FD5AE8">
        <w:t xml:space="preserve"> </w:t>
      </w:r>
      <w:proofErr w:type="spellStart"/>
      <w:r w:rsidR="00FD5AE8">
        <w:t>devices</w:t>
      </w:r>
      <w:proofErr w:type="spellEnd"/>
    </w:p>
    <w:p w14:paraId="38B38DE8" w14:textId="258BB837" w:rsidR="004A1AB8" w:rsidRDefault="002F414D" w:rsidP="00C21992">
      <w:pPr>
        <w:pStyle w:val="Subtitle"/>
      </w:pPr>
      <w:proofErr w:type="spellStart"/>
      <w:r w:rsidRPr="00C21992">
        <w:t>Author</w:t>
      </w:r>
      <w:proofErr w:type="spellEnd"/>
      <w:r>
        <w:t xml:space="preserve">: </w:t>
      </w:r>
      <w:r w:rsidR="00D34867">
        <w:t>Petre IORDANESCU</w:t>
      </w:r>
      <w:r>
        <w:t xml:space="preserve">, Date: </w:t>
      </w:r>
      <w:proofErr w:type="spellStart"/>
      <w:r w:rsidR="001A3578">
        <w:t>December</w:t>
      </w:r>
      <w:proofErr w:type="spellEnd"/>
      <w:r w:rsidR="005763AC">
        <w:t xml:space="preserve"> </w:t>
      </w:r>
      <w:r w:rsidR="00D34867">
        <w:t>20</w:t>
      </w:r>
      <w:r w:rsidR="001A3578">
        <w:t>19</w:t>
      </w:r>
    </w:p>
    <w:p w14:paraId="005BF848" w14:textId="72DD023B" w:rsidR="00322F83" w:rsidRPr="00737D86" w:rsidRDefault="00C21992" w:rsidP="00C21992">
      <w:pPr>
        <w:pStyle w:val="Subtitle"/>
        <w:rPr>
          <w:lang w:val="en-US"/>
        </w:rPr>
      </w:pPr>
      <w:r w:rsidRPr="00737D86">
        <w:rPr>
          <w:lang w:val="en-US"/>
        </w:rPr>
        <w:t>Categor</w:t>
      </w:r>
      <w:r w:rsidR="00B37160" w:rsidRPr="00737D86">
        <w:rPr>
          <w:lang w:val="en-US"/>
        </w:rPr>
        <w:t>i</w:t>
      </w:r>
      <w:r w:rsidRPr="00737D86">
        <w:rPr>
          <w:lang w:val="en-US"/>
        </w:rPr>
        <w:t xml:space="preserve">es: </w:t>
      </w:r>
      <w:r w:rsidR="00806714" w:rsidRPr="00737D86">
        <w:rPr>
          <w:lang w:val="en-US"/>
        </w:rPr>
        <w:t xml:space="preserve">Distributed Systems, </w:t>
      </w:r>
      <w:r w:rsidR="0042468F" w:rsidRPr="00737D86">
        <w:rPr>
          <w:lang w:val="en-US"/>
        </w:rPr>
        <w:t>Software Design &amp; Architectures</w:t>
      </w:r>
    </w:p>
    <w:p w14:paraId="37C72F4C" w14:textId="0C59592B" w:rsidR="00FC4E38" w:rsidRPr="00FC4E38" w:rsidRDefault="00322F83" w:rsidP="00FC4E38">
      <w:pPr>
        <w:pStyle w:val="Subtitle"/>
        <w:rPr>
          <w:i/>
          <w:iCs/>
        </w:rPr>
        <w:sectPr w:rsidR="00FC4E38" w:rsidRPr="00FC4E38" w:rsidSect="00981C39">
          <w:headerReference w:type="default" r:id="rId8"/>
          <w:footerReference w:type="default" r:id="rId9"/>
          <w:pgSz w:w="11907" w:h="16840" w:code="9"/>
          <w:pgMar w:top="851" w:right="851" w:bottom="851" w:left="851" w:header="567" w:footer="567" w:gutter="0"/>
          <w:cols w:space="284"/>
          <w:docGrid w:linePitch="360"/>
        </w:sectPr>
      </w:pPr>
      <w:r w:rsidRPr="00322F83">
        <w:rPr>
          <w:rStyle w:val="Emphasis"/>
        </w:rPr>
        <w:t>Copyright</w:t>
      </w:r>
      <w:r>
        <w:t xml:space="preserve"> </w:t>
      </w:r>
      <w:r w:rsidR="002008BB">
        <w:t xml:space="preserve">© </w:t>
      </w:r>
      <w:r w:rsidRPr="00322F83">
        <w:rPr>
          <w:rStyle w:val="Emphasis"/>
        </w:rPr>
        <w:t>RENware</w:t>
      </w:r>
      <w:r>
        <w:rPr>
          <w:rStyle w:val="Emphasis"/>
        </w:rPr>
        <w:t xml:space="preserve"> (REN-</w:t>
      </w:r>
      <w:r w:rsidR="00707FAB">
        <w:rPr>
          <w:rStyle w:val="Emphasis"/>
        </w:rPr>
        <w:t>C</w:t>
      </w:r>
      <w:r>
        <w:rPr>
          <w:rStyle w:val="Emphasis"/>
        </w:rPr>
        <w:t>ONSULTING SOFT ACTIVITY SRL)</w:t>
      </w:r>
    </w:p>
    <w:p w14:paraId="2A4871CD" w14:textId="1236F4C3" w:rsidR="00B440F2" w:rsidRDefault="00B440F2" w:rsidP="0022296C">
      <w:pPr>
        <w:pStyle w:val="Heading1"/>
      </w:pPr>
      <w:r>
        <w:t>MOTIVATIE</w:t>
      </w:r>
    </w:p>
    <w:p w14:paraId="699DB38F" w14:textId="6F45422D" w:rsidR="003C5902" w:rsidRDefault="00B440F2" w:rsidP="00B440F2">
      <w:r>
        <w:t xml:space="preserve">Acest material este rezultatul </w:t>
      </w:r>
      <w:r w:rsidR="00655114">
        <w:t>unei</w:t>
      </w:r>
      <w:r>
        <w:t xml:space="preserve"> cercetari </w:t>
      </w:r>
      <w:r w:rsidR="009056CD">
        <w:t>și</w:t>
      </w:r>
      <w:r>
        <w:t xml:space="preserve"> analize </w:t>
      </w:r>
      <w:r w:rsidR="009056CD">
        <w:t>în</w:t>
      </w:r>
      <w:r>
        <w:t xml:space="preserve"> vederea </w:t>
      </w:r>
      <w:r w:rsidR="00655114">
        <w:t>realizării</w:t>
      </w:r>
      <w:r>
        <w:t xml:space="preserve"> sistemului DISCARD-COIN</w:t>
      </w:r>
      <w:r w:rsidR="006B64B7">
        <w:rPr>
          <w:rStyle w:val="FootnoteReference"/>
        </w:rPr>
        <w:footnoteReference w:id="1"/>
      </w:r>
      <w:r w:rsidR="00655114">
        <w:t xml:space="preserve"> (</w:t>
      </w:r>
      <w:proofErr w:type="spellStart"/>
      <w:r w:rsidR="00AF0C3E" w:rsidRPr="00AF0C3E">
        <w:rPr>
          <w:rStyle w:val="Emphasis"/>
        </w:rPr>
        <w:t>Distributed</w:t>
      </w:r>
      <w:proofErr w:type="spellEnd"/>
      <w:r w:rsidR="00AF0C3E" w:rsidRPr="00AF0C3E">
        <w:rPr>
          <w:rStyle w:val="Emphasis"/>
        </w:rPr>
        <w:t xml:space="preserve"> Scalable Raw Data Collector </w:t>
      </w:r>
      <w:proofErr w:type="spellStart"/>
      <w:r w:rsidR="00AF0C3E" w:rsidRPr="00AF0C3E">
        <w:rPr>
          <w:rStyle w:val="Emphasis"/>
        </w:rPr>
        <w:t>from</w:t>
      </w:r>
      <w:proofErr w:type="spellEnd"/>
      <w:r w:rsidR="00AF0C3E" w:rsidRPr="00AF0C3E">
        <w:rPr>
          <w:rStyle w:val="Emphasis"/>
        </w:rPr>
        <w:t xml:space="preserve"> </w:t>
      </w:r>
      <w:proofErr w:type="spellStart"/>
      <w:r w:rsidR="00AF0C3E" w:rsidRPr="00AF0C3E">
        <w:rPr>
          <w:rStyle w:val="Emphasis"/>
        </w:rPr>
        <w:t>Interface</w:t>
      </w:r>
      <w:proofErr w:type="spellEnd"/>
      <w:r w:rsidR="00AF0C3E" w:rsidRPr="00AF0C3E">
        <w:rPr>
          <w:rStyle w:val="Emphasis"/>
        </w:rPr>
        <w:t xml:space="preserve"> , </w:t>
      </w:r>
      <w:r w:rsidR="00655114" w:rsidRPr="00AF0C3E">
        <w:rPr>
          <w:rStyle w:val="Emphasis"/>
        </w:rPr>
        <w:t>RENware P/N 0000-0101</w:t>
      </w:r>
      <w:r w:rsidR="00655114">
        <w:t>)</w:t>
      </w:r>
      <w:r>
        <w:t xml:space="preserve">. </w:t>
      </w:r>
      <w:r w:rsidR="00655114">
        <w:t xml:space="preserve">Acest </w:t>
      </w:r>
      <w:r w:rsidR="00A97A96">
        <w:t xml:space="preserve">sistem urmărește colectarea, secventierea </w:t>
      </w:r>
      <w:r w:rsidR="009056CD">
        <w:t>și</w:t>
      </w:r>
      <w:r w:rsidR="00A97A96">
        <w:t xml:space="preserve"> stocarea persistenta a datelor de la diverse dispozitive din teritoriu. Ca sa înțelegeți mai bine </w:t>
      </w:r>
      <w:r w:rsidR="00E22252">
        <w:t xml:space="preserve">aceasta componenta de sincronizare </w:t>
      </w:r>
      <w:r w:rsidR="009056CD">
        <w:t>și</w:t>
      </w:r>
      <w:r w:rsidR="00E22252">
        <w:t xml:space="preserve"> scopul ei, un simplu exemplu este suficient: sa presupunem o locatie publica cu mai multe camere de luat vederi. Fiecare camera transmite propriile informații iar un sistem uzual de secventiere </w:t>
      </w:r>
      <w:r w:rsidR="009056CD">
        <w:t>și</w:t>
      </w:r>
      <w:r w:rsidR="00E22252">
        <w:t xml:space="preserve"> ordonare (</w:t>
      </w:r>
      <w:proofErr w:type="spellStart"/>
      <w:r w:rsidR="00E22252">
        <w:t>multicast</w:t>
      </w:r>
      <w:proofErr w:type="spellEnd"/>
      <w:r w:rsidR="00E22252">
        <w:t xml:space="preserve"> clasic pe care il poate asigura chiar </w:t>
      </w:r>
      <w:proofErr w:type="spellStart"/>
      <w:r w:rsidR="00E22252">
        <w:t>routerul</w:t>
      </w:r>
      <w:proofErr w:type="spellEnd"/>
      <w:r w:rsidR="00E22252">
        <w:t xml:space="preserve">). Acest lucru nu inseamna decit ca „filmul” fiecărei camere individuale are „un </w:t>
      </w:r>
      <w:proofErr w:type="spellStart"/>
      <w:r w:rsidR="00E22252">
        <w:t>streaming</w:t>
      </w:r>
      <w:proofErr w:type="spellEnd"/>
      <w:r w:rsidR="00E22252">
        <w:t xml:space="preserve">” corect </w:t>
      </w:r>
      <w:r w:rsidR="009056CD">
        <w:t>și</w:t>
      </w:r>
      <w:r w:rsidR="00E22252">
        <w:t xml:space="preserve"> este consistent la </w:t>
      </w:r>
      <w:r w:rsidR="003C5902">
        <w:t>urmărirea</w:t>
      </w:r>
      <w:r w:rsidR="00E22252">
        <w:t xml:space="preserve"> acestuia.</w:t>
      </w:r>
    </w:p>
    <w:p w14:paraId="6158A452" w14:textId="7A323B54" w:rsidR="00B440F2" w:rsidRDefault="003C5902" w:rsidP="00B440F2">
      <w:r>
        <w:t xml:space="preserve">Totul bine </w:t>
      </w:r>
      <w:r w:rsidR="009056CD">
        <w:t>și</w:t>
      </w:r>
      <w:r>
        <w:t xml:space="preserve"> frumos, dar daca dorim sa urmărim „filmul complet” al unui individ care s-a ridicat de la o masa </w:t>
      </w:r>
      <w:r w:rsidR="009056CD">
        <w:t>și</w:t>
      </w:r>
      <w:r>
        <w:t xml:space="preserve"> s-a dus </w:t>
      </w:r>
      <w:r w:rsidR="009056CD">
        <w:t>în</w:t>
      </w:r>
      <w:r>
        <w:t xml:space="preserve"> alta parte, înregistrarea unei singure camere video nu mai este suficienta. Individul s-a ridicat </w:t>
      </w:r>
      <w:r w:rsidR="009056CD">
        <w:t>și</w:t>
      </w:r>
      <w:r>
        <w:t xml:space="preserve"> </w:t>
      </w:r>
      <w:r w:rsidR="003963D5">
        <w:t>mergând</w:t>
      </w:r>
      <w:r>
        <w:t xml:space="preserve"> a „iesit” din raza de </w:t>
      </w:r>
      <w:r w:rsidR="003963D5">
        <w:t>acțiune</w:t>
      </w:r>
      <w:r>
        <w:t xml:space="preserve"> a unei camere video, a intrat </w:t>
      </w:r>
      <w:r w:rsidR="009056CD">
        <w:t>în</w:t>
      </w:r>
      <w:r>
        <w:t xml:space="preserve"> raza de </w:t>
      </w:r>
      <w:r w:rsidR="003963D5">
        <w:t>acțiune</w:t>
      </w:r>
      <w:r>
        <w:t xml:space="preserve"> a alteia, etc (</w:t>
      </w:r>
      <w:r w:rsidR="009056CD">
        <w:t>și</w:t>
      </w:r>
      <w:r>
        <w:t xml:space="preserve"> inca este bine cit timp camerele video sunt </w:t>
      </w:r>
      <w:r w:rsidR="003963D5">
        <w:t>așezate</w:t>
      </w:r>
      <w:r>
        <w:t xml:space="preserve"> de asa natura astfel incit sa nu existe unghiuri moarte).</w:t>
      </w:r>
    </w:p>
    <w:p w14:paraId="1B780980" w14:textId="0CB07B7C" w:rsidR="00D829A9" w:rsidRDefault="003C5902" w:rsidP="00B440F2">
      <w:r>
        <w:t xml:space="preserve">Trebuie sa CORELAM </w:t>
      </w:r>
      <w:r w:rsidR="003963D5">
        <w:t>înregistrările</w:t>
      </w:r>
      <w:r>
        <w:t xml:space="preserve"> mai multor camere video, însă secventialitatea </w:t>
      </w:r>
      <w:r w:rsidR="009056CD">
        <w:t>și</w:t>
      </w:r>
      <w:r>
        <w:t xml:space="preserve"> ordonarea INTRE CAMERE u a asigurat-o nimeni... Ne mai ramine timpul </w:t>
      </w:r>
      <w:r w:rsidR="009056CD">
        <w:t>în</w:t>
      </w:r>
      <w:r>
        <w:t xml:space="preserve"> speranta ca toate camerele au ceasurile perfect sincronizate intre ele</w:t>
      </w:r>
      <w:r w:rsidR="00B04759">
        <w:t xml:space="preserve"> ceea ce este o cerinta 99% aproape imposibila</w:t>
      </w:r>
      <w:r w:rsidR="00485C09">
        <w:rPr>
          <w:rStyle w:val="FootnoteReference"/>
        </w:rPr>
        <w:footnoteReference w:id="2"/>
      </w:r>
      <w:r w:rsidR="00B04759">
        <w:t>...</w:t>
      </w:r>
    </w:p>
    <w:p w14:paraId="68448F66" w14:textId="4FF8EBB9" w:rsidR="003C5902" w:rsidRPr="00B440F2" w:rsidRDefault="00B04759" w:rsidP="00B440F2">
      <w:r>
        <w:t xml:space="preserve">Acum </w:t>
      </w:r>
      <w:r w:rsidR="003963D5">
        <w:t>imaginați</w:t>
      </w:r>
      <w:r>
        <w:t xml:space="preserve">-va ca informația vine </w:t>
      </w:r>
      <w:r w:rsidR="009056CD">
        <w:t>și</w:t>
      </w:r>
      <w:r>
        <w:t xml:space="preserve"> de altfel de dispozitive, combinat (GPS telefon de exemplu)... Fiecare dispozitiv individul luat este OK – daca vrem sa corelam </w:t>
      </w:r>
      <w:r w:rsidR="003963D5">
        <w:t>informațiile</w:t>
      </w:r>
      <w:r>
        <w:t xml:space="preserve"> de a mai multe dispozitive însă, ne va trebui </w:t>
      </w:r>
      <w:r w:rsidR="003963D5">
        <w:t>răbdare</w:t>
      </w:r>
      <w:r>
        <w:t xml:space="preserve"> multa </w:t>
      </w:r>
      <w:r w:rsidR="009056CD">
        <w:t>și</w:t>
      </w:r>
      <w:r>
        <w:t xml:space="preserve"> o minte odihnita. De aceea am facut acest studiu </w:t>
      </w:r>
      <w:r w:rsidR="009056CD">
        <w:t>și</w:t>
      </w:r>
      <w:r>
        <w:t xml:space="preserve"> a rezultat acest material.</w:t>
      </w:r>
    </w:p>
    <w:p w14:paraId="51A89F0F" w14:textId="38C9A194" w:rsidR="00345BF3" w:rsidRDefault="00FE163C" w:rsidP="0022296C">
      <w:pPr>
        <w:pStyle w:val="Heading1"/>
      </w:pPr>
      <w:r>
        <w:t>IPOTEZE / PRECHIZITE</w:t>
      </w:r>
    </w:p>
    <w:p w14:paraId="692BA931" w14:textId="63398E2F" w:rsidR="00FE163C" w:rsidRDefault="00FE163C" w:rsidP="001A3578">
      <w:r w:rsidRPr="00FE163C">
        <w:t xml:space="preserve">Materialul prezent presupune că următoarele ipoteze </w:t>
      </w:r>
      <w:r w:rsidR="009056CD">
        <w:t>și</w:t>
      </w:r>
      <w:r w:rsidRPr="00FE163C">
        <w:t xml:space="preserve"> principii sunt cunoscute </w:t>
      </w:r>
      <w:r w:rsidR="009056CD">
        <w:t>și</w:t>
      </w:r>
      <w:r w:rsidRPr="00FE163C">
        <w:t xml:space="preserve"> le va folosi fără a oferi explicații suplimentare referitoare la conținutul acestora în sensul de algoritmi, definiții, vocabular sau alte elemente. Aceste lucruri, materiale, publicații, etc sunt citate </w:t>
      </w:r>
      <w:r w:rsidR="009056CD">
        <w:t>și</w:t>
      </w:r>
      <w:r w:rsidRPr="00FE163C">
        <w:t xml:space="preserve"> referențiate și folosite presupunând că sunt FOARTE CONSCUTE cititorului.</w:t>
      </w:r>
    </w:p>
    <w:p w14:paraId="7A162697" w14:textId="57086135" w:rsidR="00CA72B7" w:rsidRDefault="00CA72B7" w:rsidP="00CA72B7">
      <w:pPr>
        <w:pStyle w:val="Heading2"/>
      </w:pPr>
      <w:r>
        <w:t>Ipoteze</w:t>
      </w:r>
    </w:p>
    <w:p w14:paraId="6E0EA5D1" w14:textId="40812F90" w:rsidR="00CA72B7" w:rsidRDefault="00CA72B7" w:rsidP="00CA72B7">
      <w:pPr>
        <w:pStyle w:val="ListParagraph"/>
      </w:pPr>
      <w:r>
        <w:t>Se cunosc principiile expuse de Lamport</w:t>
      </w:r>
      <w:r w:rsidR="00020487">
        <w:rPr>
          <w:rStyle w:val="FootnoteReference"/>
        </w:rPr>
        <w:footnoteReference w:id="3"/>
      </w:r>
      <w:r>
        <w:t xml:space="preserve"> referitoare la ceasuri logice </w:t>
      </w:r>
      <w:r w:rsidR="009056CD">
        <w:t>și</w:t>
      </w:r>
      <w:r>
        <w:t xml:space="preserve"> ordonare totală</w:t>
      </w:r>
      <w:r w:rsidR="00470A0F">
        <w:rPr>
          <w:rStyle w:val="FootnoteReference"/>
        </w:rPr>
        <w:footnoteReference w:id="4"/>
      </w:r>
    </w:p>
    <w:p w14:paraId="42FC41C8" w14:textId="44AC363A" w:rsidR="00CA72B7" w:rsidRDefault="00CA72B7" w:rsidP="00CA72B7">
      <w:pPr>
        <w:pStyle w:val="ListParagraph"/>
      </w:pPr>
      <w:r>
        <w:t>Se va lucra cu modelul de ceas logic Lamport organizat ca implementare sub formă de vector (referințe multiple pe Internet)</w:t>
      </w:r>
      <w:r w:rsidR="00064523">
        <w:rPr>
          <w:rStyle w:val="FootnoteReference"/>
        </w:rPr>
        <w:footnoteReference w:id="5"/>
      </w:r>
    </w:p>
    <w:p w14:paraId="62745D10" w14:textId="77777777" w:rsidR="00CA72B7" w:rsidRDefault="00CA72B7" w:rsidP="00CA72B7">
      <w:pPr>
        <w:pStyle w:val="ListParagraph"/>
      </w:pPr>
      <w:r>
        <w:t>Toate ceasurile logice aferente nodurilor rezidă într-un vector în care indexul este nodul; de exemplu vectorul A = 5, 2, 9] denotă un sistem format din 3 noduri: nodul 0 care are ceasul logic la valoarea 5, nodul 1 care are ceasul logic la valoarea 2 și nodul 2 care are ceasul logic la valoarea 9</w:t>
      </w:r>
    </w:p>
    <w:p w14:paraId="25230CA0" w14:textId="77777777" w:rsidR="00CA72B7" w:rsidRDefault="00CA72B7" w:rsidP="00CA72B7">
      <w:pPr>
        <w:pStyle w:val="ListParagraph"/>
      </w:pPr>
      <w:r>
        <w:t xml:space="preserve">Toate nodurile conțin / întrețin un vector identic, acesta fiind ceea ce Lamport referențiază drept timestamp-ul derivat din ceasul logic al unui sistem (a nu se face confuzie cu un </w:t>
      </w:r>
      <w:proofErr w:type="spellStart"/>
      <w:r>
        <w:t>timestamp</w:t>
      </w:r>
      <w:proofErr w:type="spellEnd"/>
      <w:r>
        <w:t xml:space="preserve"> fizic, real). În ceasul logic vectorial aferent fiecărui nod, pozițiile indexului sunt neschimbate și consistente (referă aceleași noduri) astfel încât să existe comparabilitate între vectorii oricăror două noduri diferite</w:t>
      </w:r>
    </w:p>
    <w:p w14:paraId="4CA8197C" w14:textId="50A0D725" w:rsidR="00CA72B7" w:rsidRDefault="00CA72B7" w:rsidP="004324EC">
      <w:pPr>
        <w:pStyle w:val="ListParagraph"/>
      </w:pPr>
      <w:r>
        <w:t>Restul lucrurilor sunt exact așa cum au fost descrise de Lamport</w:t>
      </w:r>
      <w:r w:rsidR="004C5A4A">
        <w:t xml:space="preserve"> </w:t>
      </w:r>
      <w:r w:rsidR="009056CD">
        <w:t>în</w:t>
      </w:r>
      <w:r w:rsidR="004C5A4A">
        <w:t xml:space="preserve"> materialul de baza </w:t>
      </w:r>
      <w:proofErr w:type="spellStart"/>
      <w:r w:rsidR="004C5A4A">
        <w:t>referentiat</w:t>
      </w:r>
      <w:proofErr w:type="spellEnd"/>
      <w:r w:rsidR="004C5A4A">
        <w:t xml:space="preserve"> </w:t>
      </w:r>
      <w:r w:rsidR="009056CD">
        <w:t>în</w:t>
      </w:r>
      <w:r w:rsidR="004C5A4A">
        <w:t xml:space="preserve"> acest articol</w:t>
      </w:r>
    </w:p>
    <w:p w14:paraId="04FF36D5" w14:textId="778207CC" w:rsidR="00780A43" w:rsidRDefault="00780A43" w:rsidP="00780A43">
      <w:pPr>
        <w:pStyle w:val="Heading1"/>
      </w:pPr>
      <w:r>
        <w:t>Obiective</w:t>
      </w:r>
    </w:p>
    <w:p w14:paraId="5272234E" w14:textId="219CFDC5" w:rsidR="00780A43" w:rsidRPr="00780A43" w:rsidRDefault="00780A43" w:rsidP="00780A43">
      <w:r>
        <w:t xml:space="preserve">Prezentul material atinge doua aspecte importante, </w:t>
      </w:r>
      <w:r w:rsidR="009056CD">
        <w:t>și</w:t>
      </w:r>
      <w:r>
        <w:t xml:space="preserve"> anume tratarea mesajelor </w:t>
      </w:r>
      <w:r w:rsidR="00DE5ECE">
        <w:t>întârziate</w:t>
      </w:r>
      <w:r>
        <w:t xml:space="preserve"> </w:t>
      </w:r>
      <w:r w:rsidR="009056CD">
        <w:t>și</w:t>
      </w:r>
      <w:r>
        <w:t xml:space="preserve"> rezolvarea acest</w:t>
      </w:r>
      <w:r w:rsidR="00DE5ECE">
        <w:t>o</w:t>
      </w:r>
      <w:r>
        <w:t>ra adica exact un „</w:t>
      </w:r>
      <w:proofErr w:type="spellStart"/>
      <w:r>
        <w:t>multicast</w:t>
      </w:r>
      <w:proofErr w:type="spellEnd"/>
      <w:r>
        <w:t xml:space="preserve">” cu </w:t>
      </w:r>
      <w:r w:rsidR="00DE5ECE">
        <w:t>observația</w:t>
      </w:r>
      <w:r>
        <w:t xml:space="preserve"> ca se aplica unor „</w:t>
      </w:r>
      <w:r w:rsidR="00DE5ECE">
        <w:t>emițători</w:t>
      </w:r>
      <w:r>
        <w:t xml:space="preserve">” </w:t>
      </w:r>
      <w:r w:rsidR="00DE5ECE">
        <w:t>eterogeni</w:t>
      </w:r>
      <w:r>
        <w:t xml:space="preserve">, ‚not </w:t>
      </w:r>
      <w:proofErr w:type="spellStart"/>
      <w:r>
        <w:t>reliable</w:t>
      </w:r>
      <w:proofErr w:type="spellEnd"/>
      <w:r>
        <w:t xml:space="preserve">’ </w:t>
      </w:r>
      <w:r w:rsidR="009056CD">
        <w:t>și</w:t>
      </w:r>
      <w:r>
        <w:t xml:space="preserve"> care </w:t>
      </w:r>
      <w:r w:rsidR="009056CD">
        <w:t>în</w:t>
      </w:r>
      <w:r>
        <w:t xml:space="preserve"> </w:t>
      </w:r>
      <w:r>
        <w:t xml:space="preserve">esenta </w:t>
      </w:r>
      <w:r w:rsidRPr="00634A7C">
        <w:rPr>
          <w:rStyle w:val="Strong"/>
        </w:rPr>
        <w:t>NUMAI TRANSMIT DATE</w:t>
      </w:r>
      <w:r>
        <w:t xml:space="preserve">, </w:t>
      </w:r>
      <w:r w:rsidR="00DE5ECE">
        <w:t>capabilitățile</w:t>
      </w:r>
      <w:r>
        <w:t xml:space="preserve"> acestora de a </w:t>
      </w:r>
      <w:r w:rsidR="00DE5ECE">
        <w:t>recepționa date</w:t>
      </w:r>
      <w:r>
        <w:t xml:space="preserve"> fiind foarte limitate </w:t>
      </w:r>
      <w:r w:rsidR="009056CD">
        <w:t>și</w:t>
      </w:r>
      <w:r>
        <w:t xml:space="preserve"> de ce</w:t>
      </w:r>
      <w:r w:rsidR="00DE5ECE">
        <w:t>l</w:t>
      </w:r>
      <w:r>
        <w:t>e mai multe ori inexistente.</w:t>
      </w:r>
    </w:p>
    <w:p w14:paraId="4DE73E5A" w14:textId="77777777" w:rsidR="00780A43" w:rsidRDefault="00780A43" w:rsidP="00780A43">
      <w:pPr>
        <w:pStyle w:val="Heading2"/>
      </w:pPr>
      <w:r>
        <w:t>Obiectivul 1 – mesaje întârziate</w:t>
      </w:r>
    </w:p>
    <w:p w14:paraId="3B4FECA5" w14:textId="204BAB62" w:rsidR="00780A43" w:rsidRDefault="00780A43" w:rsidP="00780A43">
      <w:r>
        <w:t>Găsirea / identificarea unei soluții acceptabile de soluționare a mesajelor întârziate (</w:t>
      </w:r>
      <w:proofErr w:type="spellStart"/>
      <w:r>
        <w:t>delayed</w:t>
      </w:r>
      <w:proofErr w:type="spellEnd"/>
      <w:r>
        <w:t xml:space="preserve">). În figura 1 spre exemplu, mesajul </w:t>
      </w:r>
      <w:r w:rsidRPr="00CF0B04">
        <w:rPr>
          <w:rStyle w:val="IntenseEmphasis"/>
        </w:rPr>
        <w:t>a1</w:t>
      </w:r>
      <w:r>
        <w:t xml:space="preserve"> ajunge după sosirea mesajului </w:t>
      </w:r>
      <w:r w:rsidRPr="00CF0B04">
        <w:rPr>
          <w:rStyle w:val="IntenseEmphasis"/>
        </w:rPr>
        <w:t>a2</w:t>
      </w:r>
      <w:r>
        <w:t xml:space="preserve"> cu toate că a fost transmis înaintea acestuia.</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2120"/>
      </w:tblGrid>
      <w:tr w:rsidR="00DF1014" w14:paraId="03F4B021" w14:textId="77777777" w:rsidTr="00DF1014">
        <w:tc>
          <w:tcPr>
            <w:tcW w:w="2120" w:type="dxa"/>
          </w:tcPr>
          <w:p w14:paraId="2F921305" w14:textId="77777777" w:rsidR="00DF1014" w:rsidRDefault="00DF1014" w:rsidP="00DF1014">
            <w:pPr>
              <w:jc w:val="right"/>
            </w:pPr>
            <w:r w:rsidRPr="009174F2">
              <w:rPr>
                <w:noProof/>
                <w:shd w:val="clear" w:color="auto" w:fill="FFFFFF" w:themeFill="background1"/>
              </w:rPr>
              <w:drawing>
                <wp:inline distT="0" distB="0" distL="0" distR="0" wp14:anchorId="069681A8" wp14:editId="56F8C167">
                  <wp:extent cx="1083600" cy="1098000"/>
                  <wp:effectExtent l="19050" t="19050" r="2159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3600" cy="1098000"/>
                          </a:xfrm>
                          <a:prstGeom prst="rect">
                            <a:avLst/>
                          </a:prstGeom>
                          <a:noFill/>
                          <a:ln w="3175">
                            <a:solidFill>
                              <a:schemeClr val="tx1"/>
                            </a:solidFill>
                          </a:ln>
                        </pic:spPr>
                      </pic:pic>
                    </a:graphicData>
                  </a:graphic>
                </wp:inline>
              </w:drawing>
            </w:r>
          </w:p>
          <w:p w14:paraId="40728211" w14:textId="137050AC" w:rsidR="00DF1014" w:rsidRDefault="00DF1014" w:rsidP="00DF1014">
            <w:pPr>
              <w:jc w:val="right"/>
            </w:pPr>
            <w:r>
              <w:t>Figura 1</w:t>
            </w:r>
          </w:p>
        </w:tc>
      </w:tr>
    </w:tbl>
    <w:p w14:paraId="5909EDDF" w14:textId="4BA7BA46" w:rsidR="00780A43" w:rsidRDefault="00780A43" w:rsidP="00780A43">
      <w:r>
        <w:t>În figură, pe lângă „anomalia” observată, trebuie remarcat (chiar dacă pare evident, sublinierea este totuși bine venită) ca NODUL central, la momentul sosirii mesajului a2 nu are de unde să știe:</w:t>
      </w:r>
    </w:p>
    <w:p w14:paraId="6CF759E1" w14:textId="3C673F3A" w:rsidR="00780A43" w:rsidRDefault="00780A43" w:rsidP="00DA31DB">
      <w:pPr>
        <w:pStyle w:val="ListParagraph"/>
      </w:pPr>
      <w:r>
        <w:t xml:space="preserve">Că mesajul </w:t>
      </w:r>
      <w:r w:rsidRPr="00CF0B04">
        <w:rPr>
          <w:rStyle w:val="IntenseEmphasis"/>
        </w:rPr>
        <w:t>a2</w:t>
      </w:r>
      <w:r>
        <w:t xml:space="preserve"> este al doilea eveniment </w:t>
      </w:r>
      <w:r w:rsidR="009056CD">
        <w:t>și</w:t>
      </w:r>
      <w:r>
        <w:t xml:space="preserve"> nu primul întâmplat</w:t>
      </w:r>
    </w:p>
    <w:p w14:paraId="683FECB8" w14:textId="77777777" w:rsidR="00780A43" w:rsidRDefault="00780A43" w:rsidP="00DA31DB">
      <w:pPr>
        <w:pStyle w:val="ListParagraph"/>
      </w:pPr>
      <w:r>
        <w:t>Că mașina NOD 1 a mai trimis un mesaj anterior acestuia</w:t>
      </w:r>
    </w:p>
    <w:p w14:paraId="776942E8" w14:textId="77777777" w:rsidR="00780A43" w:rsidRDefault="00780A43" w:rsidP="00DA31DB">
      <w:pPr>
        <w:pStyle w:val="ListParagraph"/>
      </w:pPr>
      <w:r>
        <w:t>Că va mai primi un mesaj care trebuia primit înaintea acestuia</w:t>
      </w:r>
    </w:p>
    <w:p w14:paraId="1C38A5FC" w14:textId="205BE714" w:rsidR="00780A43" w:rsidRDefault="00780A43" w:rsidP="00780A43">
      <w:r>
        <w:t xml:space="preserve">Pentru rezolvarea acestui obiectiv trebuie minim ca mașina NOD central să poată „detecta anomalia” la momentul sosirii lui </w:t>
      </w:r>
      <w:r w:rsidRPr="00CF0B04">
        <w:rPr>
          <w:rStyle w:val="IntenseEmphasis"/>
        </w:rPr>
        <w:t>a2</w:t>
      </w:r>
      <w:r>
        <w:t xml:space="preserve"> și aceasta fără a avea nici un fel de cunoștințe speciale despre NOD 1 – trebuie să poată face acest lucru indiferent cine sau de ce tip</w:t>
      </w:r>
      <w:r w:rsidR="00B84E43">
        <w:t xml:space="preserve"> este</w:t>
      </w:r>
      <w:r>
        <w:t xml:space="preserve"> (cameră, GPS, etc) este NOD 1.</w:t>
      </w:r>
    </w:p>
    <w:p w14:paraId="44447702" w14:textId="77777777" w:rsidR="00780A43" w:rsidRDefault="00780A43" w:rsidP="00CF0B04">
      <w:pPr>
        <w:pStyle w:val="Heading2"/>
      </w:pPr>
      <w:r>
        <w:t>Obiectivul 2 – timp fizic real în sistem</w:t>
      </w:r>
    </w:p>
    <w:p w14:paraId="119665FD" w14:textId="1963E51E" w:rsidR="00780A43" w:rsidRDefault="00780A43" w:rsidP="00780A43">
      <w:r>
        <w:t xml:space="preserve">Ne interesează ca sistemul ca întreg să posede un ceas real COMUN ȘI UNIC bazat pe timp fizic și care să permită DEDUCȚII LOGICE umane </w:t>
      </w:r>
      <w:r w:rsidR="009056CD">
        <w:t>și</w:t>
      </w:r>
      <w:r>
        <w:t xml:space="preserve"> cu sens (pertinente ca </w:t>
      </w:r>
      <w:r w:rsidR="009056CD">
        <w:t>și</w:t>
      </w:r>
      <w:r>
        <w:t xml:space="preserve"> comparabilități între timpi) prin analiza combinată a informațiilor de la mai multe surse de date. Prin analiză combinată se înțelege analiză temporala între surse de date diferite.</w:t>
      </w:r>
    </w:p>
    <w:p w14:paraId="51D361B7" w14:textId="77777777" w:rsidR="00780A43" w:rsidRDefault="00780A43" w:rsidP="00780A43">
      <w:r>
        <w:t>Alte ipoteze</w:t>
      </w:r>
    </w:p>
    <w:p w14:paraId="35589C46" w14:textId="77777777" w:rsidR="00780A43" w:rsidRDefault="00780A43" w:rsidP="00780A43">
      <w:r>
        <w:t>La acest moment la care au fost stabilite obiectivele, noi ipoteze trebuiesc statuate. Astfel:</w:t>
      </w:r>
    </w:p>
    <w:p w14:paraId="236FE766" w14:textId="09853D32" w:rsidR="00780A43" w:rsidRDefault="00780A43" w:rsidP="00780A43">
      <w:r>
        <w:t xml:space="preserve">Toate sistemele sunt egale (au același tratament iar din punct de vedere al principiilor de funcționare pot fi înlocuite unul cu celălalt fără a altera fluxul normal de operații </w:t>
      </w:r>
      <w:r w:rsidR="009056CD">
        <w:t>și</w:t>
      </w:r>
      <w:r>
        <w:t xml:space="preserve"> logica de funcționare a sistemului).</w:t>
      </w:r>
    </w:p>
    <w:p w14:paraId="170CEFDA" w14:textId="4BC5F2FB" w:rsidR="00780A43" w:rsidRDefault="00780A43" w:rsidP="00780A43">
      <w:r>
        <w:t xml:space="preserve">Excepție de la această regulă fac două sisteme, NODUL central și NODUL WD (ce va fi introdus odată cu prezentarea modalității de soluționare a obiectivului 2 </w:t>
      </w:r>
      <w:r w:rsidR="009056CD">
        <w:t>și</w:t>
      </w:r>
      <w:r>
        <w:t xml:space="preserve"> va fi explicat la acel moment).</w:t>
      </w:r>
    </w:p>
    <w:p w14:paraId="665A2FB9" w14:textId="77777777" w:rsidR="00780A43" w:rsidRDefault="00780A43" w:rsidP="00780A43">
      <w:r>
        <w:t>NODUL central diferă print faptul este doar unul (din punct de vedre logic, altfel fizic acesta poate fi distribuit ACTIV – ACTIV pe mai multe mașini fizice) și doar recepționează mesaje  (cu excepția faptului că poate și transmite comenzi catre nodurile dispozitive de culegere date din mediul fizic-real, dar acest lucru nu are nici o legătură – nici nu ajută nici nu încurcă – cu procesele și fenomenele descrise în acest document)</w:t>
      </w:r>
    </w:p>
    <w:p w14:paraId="2CE5A885" w14:textId="77777777" w:rsidR="00780A43" w:rsidRDefault="00780A43" w:rsidP="00780A43">
      <w:r>
        <w:t>NODUL WD ale cărui mesaje au un conținut special în rest fiind complet identic și egal cu orice alt NOD emitent de date brute din mediul fizic.</w:t>
      </w:r>
    </w:p>
    <w:p w14:paraId="017EC7C5" w14:textId="2CAE777F" w:rsidR="00780A43" w:rsidRDefault="00780A43" w:rsidP="00780A43">
      <w:r>
        <w:t xml:space="preserve">Mai trebuie remarcat faptul că DOAR SISTEMUL CENTRAL este interesat de menținerea unei ordini, de reordonare și de timp fizic. Restul nodurilor nu au nici un fel de preocupare în acest sens </w:t>
      </w:r>
      <w:r w:rsidR="009056CD">
        <w:t>și</w:t>
      </w:r>
      <w:r>
        <w:t xml:space="preserve"> nici nu sunt sau trebuie să fie conștiente (EN: </w:t>
      </w:r>
      <w:proofErr w:type="spellStart"/>
      <w:r>
        <w:t>aware</w:t>
      </w:r>
      <w:proofErr w:type="spellEnd"/>
      <w:r>
        <w:t>) de acest lucru. Acest lucru este important deoarece permite utilizarea de sisteme / dispozitive colectoare de date din mediul fizic așa cum sunt ele și fără a impune cerințe speciale de funcționare la nivelul acestora (adică se pot utiliza camere de luat vederi obișnuite, dispozitive GPS obișnuite – doar să poată fi conectate la rețeaua de comunicații digitale – LAN, Internet, etc).</w:t>
      </w:r>
    </w:p>
    <w:p w14:paraId="791D3086" w14:textId="46CA714E" w:rsidR="00780A43" w:rsidRDefault="00780A43" w:rsidP="00F6131A">
      <w:pPr>
        <w:pStyle w:val="Heading1"/>
      </w:pPr>
      <w:r>
        <w:t>Obiectivul 1</w:t>
      </w:r>
      <w:r w:rsidR="00F6131A">
        <w:t xml:space="preserve"> </w:t>
      </w:r>
      <w:r w:rsidR="002E1FD8">
        <w:t xml:space="preserve">– </w:t>
      </w:r>
      <w:r>
        <w:t>Rezolvarea mesajelor întârziate</w:t>
      </w:r>
    </w:p>
    <w:p w14:paraId="6FDB8148" w14:textId="77777777" w:rsidR="00780A43" w:rsidRDefault="00780A43" w:rsidP="002204C0">
      <w:pPr>
        <w:pStyle w:val="Heading2"/>
      </w:pPr>
      <w:r>
        <w:t>Considerente ini</w:t>
      </w:r>
      <w:r>
        <w:rPr>
          <w:rFonts w:ascii="Calibri" w:hAnsi="Calibri"/>
        </w:rPr>
        <w:t>ț</w:t>
      </w:r>
      <w:r>
        <w:t>iale</w:t>
      </w:r>
    </w:p>
    <w:p w14:paraId="52FBAA0E" w14:textId="7D2BE442" w:rsidR="00780A43" w:rsidRDefault="00AC1E1F" w:rsidP="00780A43">
      <w:r>
        <w:t xml:space="preserve">Un element important este în abordare este să fim </w:t>
      </w:r>
      <w:r w:rsidR="00780A43">
        <w:t xml:space="preserve">interesați </w:t>
      </w:r>
      <w:r>
        <w:t xml:space="preserve">NUMAI </w:t>
      </w:r>
      <w:r w:rsidR="00780A43">
        <w:t xml:space="preserve">de relația „izolată” a fiecărui nod cu nodul central. Această abordare permite </w:t>
      </w:r>
      <w:r w:rsidR="00780A43">
        <w:lastRenderedPageBreak/>
        <w:t xml:space="preserve">studierea </w:t>
      </w:r>
      <w:r w:rsidR="009056CD">
        <w:t>și</w:t>
      </w:r>
      <w:r w:rsidR="00780A43">
        <w:t xml:space="preserve"> abordarea procesului la nivel micro iar rezolvarea „dispozitiv cu dispozitiv” a aspectelor de acest gen va duce inerent la o funcționare consistentă a întregului sistem.</w:t>
      </w:r>
    </w:p>
    <w:p w14:paraId="1BB7C184" w14:textId="4F5949F7" w:rsidR="00780A43" w:rsidRDefault="00780A43" w:rsidP="00780A43">
      <w:r>
        <w:t xml:space="preserve">Analiza </w:t>
      </w:r>
      <w:r w:rsidRPr="004C5FE9">
        <w:rPr>
          <w:rStyle w:val="Emphasis"/>
        </w:rPr>
        <w:t>combinată – temporală</w:t>
      </w:r>
      <w:r>
        <w:t xml:space="preserve"> inter-dispozitive va fi rezolvată odată cu rezolvarea obiectivului 2; la acest moment interesează doar identificarea unei soluții de „recuperare” a mesajelor pierdute de la un dispozitiv situație similară cu cea prezentată </w:t>
      </w:r>
      <w:r w:rsidR="009056CD">
        <w:t>în</w:t>
      </w:r>
      <w:r>
        <w:t xml:space="preserve"> figura 1.</w:t>
      </w:r>
    </w:p>
    <w:p w14:paraId="7387A40A" w14:textId="77777777" w:rsidR="00780A43" w:rsidRPr="005567EE" w:rsidRDefault="00780A43" w:rsidP="00780A43">
      <w:pPr>
        <w:rPr>
          <w:rStyle w:val="Emphasis"/>
        </w:rPr>
      </w:pPr>
      <w:r w:rsidRPr="005567EE">
        <w:rPr>
          <w:rStyle w:val="Emphasis"/>
        </w:rPr>
        <w:t>Notă: în identificarea unei soluții de rezolvare a acestui obiectiv se vor folosi tehnicile de ordonare a ceasurilor logice așa cum au fost ele prezentate de Lamport și extinse la varianta vectorială.</w:t>
      </w:r>
    </w:p>
    <w:p w14:paraId="35AD1197" w14:textId="77777777" w:rsidR="00780A43" w:rsidRDefault="00780A43" w:rsidP="00D10C2E">
      <w:pPr>
        <w:pStyle w:val="Heading2"/>
      </w:pPr>
      <w:r>
        <w:t>Identificarea anomaliilor care intră sub inciden</w:t>
      </w:r>
      <w:r>
        <w:rPr>
          <w:rFonts w:ascii="Calibri" w:hAnsi="Calibri"/>
        </w:rPr>
        <w:t>ț</w:t>
      </w:r>
      <w:r>
        <w:t>a obiectivului 1</w:t>
      </w:r>
    </w:p>
    <w:p w14:paraId="4B888E5E" w14:textId="1C48E4CE" w:rsidR="00780A43" w:rsidRDefault="00780A43" w:rsidP="00780A43">
      <w:r>
        <w:t xml:space="preserve">Așa cum s-a arătat la descrierea acestui obiectiv, în primul rând NODUL central </w:t>
      </w:r>
      <w:r w:rsidRPr="008227E4">
        <w:rPr>
          <w:rStyle w:val="Strong"/>
        </w:rPr>
        <w:t xml:space="preserve">trebuie să poată identifica anomaliile de genul celei arătate în figura 1 fără a fi necesară comunicarea cu alte noduri </w:t>
      </w:r>
      <w:r w:rsidR="009056CD" w:rsidRPr="008227E4">
        <w:rPr>
          <w:rStyle w:val="Strong"/>
        </w:rPr>
        <w:t>și</w:t>
      </w:r>
      <w:r w:rsidRPr="008227E4">
        <w:rPr>
          <w:rStyle w:val="Strong"/>
        </w:rPr>
        <w:t xml:space="preserve"> fără menținerea de stări suplimentare AFERENTE FIECĂRUI NOD din sistem</w:t>
      </w:r>
      <w:r>
        <w:t xml:space="preserve">, ceea ce ar mări ne acceptabil spațiul stărilor, complexitatea software-ului nodului central </w:t>
      </w:r>
      <w:r w:rsidR="009056CD">
        <w:t>și</w:t>
      </w:r>
      <w:r>
        <w:t xml:space="preserve"> ar diminua considerabil capabilitățile acestuia de a lucra consistent </w:t>
      </w:r>
      <w:r w:rsidR="009056CD">
        <w:t>și</w:t>
      </w:r>
      <w:r>
        <w:t xml:space="preserve"> eficace ca și nod distribuit, asincron, activ-activ, diminuarea neputând fi compensată decât de o creștere exponențială și nejustificată a software-ului aferent (neluând în calcul impactul asupra întreținerii acestui software).</w:t>
      </w:r>
    </w:p>
    <w:p w14:paraId="50CA950C" w14:textId="5689F019" w:rsidR="00780A43" w:rsidRDefault="00780A43" w:rsidP="00780A43">
      <w:r>
        <w:t xml:space="preserve">Considerăm că la acest moment este necesară prezentarea unui exemplu mai amplu (cu mai multe mesaje) între un </w:t>
      </w:r>
      <w:r w:rsidRPr="006F603A">
        <w:rPr>
          <w:rStyle w:val="IntenseEmphasis"/>
        </w:rPr>
        <w:t>NOD dispozitiv</w:t>
      </w:r>
      <w:r>
        <w:t xml:space="preserve"> și </w:t>
      </w:r>
      <w:r w:rsidRPr="006F603A">
        <w:rPr>
          <w:rStyle w:val="IntenseEmphasis"/>
        </w:rPr>
        <w:t>NODUL central</w:t>
      </w:r>
      <w:r>
        <w:t>.</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2348"/>
      </w:tblGrid>
      <w:tr w:rsidR="00BD3C84" w14:paraId="17E26625" w14:textId="77777777" w:rsidTr="002A1305">
        <w:tc>
          <w:tcPr>
            <w:tcW w:w="2120" w:type="dxa"/>
          </w:tcPr>
          <w:p w14:paraId="16A11A77" w14:textId="402E1867" w:rsidR="00BD3C84" w:rsidRDefault="00B14375" w:rsidP="002A1305">
            <w:pPr>
              <w:jc w:val="right"/>
            </w:pPr>
            <w:r w:rsidRPr="005567EE">
              <w:rPr>
                <w:noProof/>
                <w:shd w:val="clear" w:color="auto" w:fill="FFFFFF" w:themeFill="background1"/>
              </w:rPr>
              <w:drawing>
                <wp:inline distT="0" distB="0" distL="0" distR="0" wp14:anchorId="1C14FDD3" wp14:editId="340BB511">
                  <wp:extent cx="1353820" cy="98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3820" cy="980440"/>
                          </a:xfrm>
                          <a:prstGeom prst="rect">
                            <a:avLst/>
                          </a:prstGeom>
                          <a:noFill/>
                          <a:ln>
                            <a:noFill/>
                          </a:ln>
                        </pic:spPr>
                      </pic:pic>
                    </a:graphicData>
                  </a:graphic>
                </wp:inline>
              </w:drawing>
            </w:r>
          </w:p>
          <w:p w14:paraId="3D80F922" w14:textId="71837D88" w:rsidR="00BD3C84" w:rsidRDefault="00BD3C84" w:rsidP="002A1305">
            <w:pPr>
              <w:jc w:val="right"/>
            </w:pPr>
            <w:r>
              <w:t>Figura 2</w:t>
            </w:r>
          </w:p>
        </w:tc>
      </w:tr>
    </w:tbl>
    <w:p w14:paraId="05417A4D" w14:textId="21A9145D" w:rsidR="00780A43" w:rsidRDefault="00F03453" w:rsidP="00780A43">
      <w:r>
        <w:t xml:space="preserve">Astfel </w:t>
      </w:r>
      <w:r w:rsidR="00780A43">
        <w:t xml:space="preserve">SC este singurul sistem care întreține o coadă a tuturor mesajelor de la toate camerele – în exemplu doar una </w:t>
      </w:r>
      <w:r w:rsidR="00083423">
        <w:t>–</w:t>
      </w:r>
      <w:r w:rsidR="00780A43">
        <w:t xml:space="preserve"> coada este </w:t>
      </w:r>
      <w:r w:rsidR="00780A43" w:rsidRPr="00FE2FD1">
        <w:rPr>
          <w:rStyle w:val="Emphasis"/>
        </w:rPr>
        <w:t>SHARED</w:t>
      </w:r>
      <w:r w:rsidR="00780A43">
        <w:t xml:space="preserve"> (partajată) și </w:t>
      </w:r>
      <w:r w:rsidR="00780A43" w:rsidRPr="00FE2FD1">
        <w:rPr>
          <w:rStyle w:val="Emphasis"/>
        </w:rPr>
        <w:t>UNICĂ</w:t>
      </w:r>
      <w:r w:rsidR="00780A43">
        <w:t xml:space="preserve"> pentru toate SC-urile din sistem în cazul acestea sunt distribuite balansat / activ-activ din rațiuni de performanță / redundanță (evident, nimic nu trebuie să oprească SC să poată fi distribuit balansat / activ-activ). În figura 2 se văd ceasurile logice ale C1 și SC, iar la SC ajunge </w:t>
      </w:r>
      <w:r w:rsidR="009056CD">
        <w:t>și</w:t>
      </w:r>
      <w:r w:rsidR="00780A43">
        <w:t xml:space="preserve"> LCLK C1 conform Lamport.</w:t>
      </w:r>
    </w:p>
    <w:p w14:paraId="3BFD966B" w14:textId="121BAC11" w:rsidR="00780A43" w:rsidRDefault="00780A43" w:rsidP="00780A43">
      <w:r>
        <w:t xml:space="preserve">Acum putem vedea cum arată coada </w:t>
      </w:r>
      <w:r w:rsidRPr="00CF70F7">
        <w:rPr>
          <w:rStyle w:val="Strong"/>
        </w:rPr>
        <w:t>UNICĂ – UNIFICATĂ</w:t>
      </w:r>
      <w:r>
        <w:t xml:space="preserve"> (MAINEQ – </w:t>
      </w:r>
      <w:proofErr w:type="spellStart"/>
      <w:r>
        <w:t>main</w:t>
      </w:r>
      <w:proofErr w:type="spellEnd"/>
      <w:r>
        <w:t xml:space="preserve"> </w:t>
      </w:r>
      <w:proofErr w:type="spellStart"/>
      <w:r>
        <w:t>events</w:t>
      </w:r>
      <w:proofErr w:type="spellEnd"/>
      <w:r>
        <w:t xml:space="preserve"> </w:t>
      </w:r>
      <w:proofErr w:type="spellStart"/>
      <w:r>
        <w:t>queue</w:t>
      </w:r>
      <w:proofErr w:type="spellEnd"/>
      <w:r>
        <w:t xml:space="preserve">) după producerea / întâmplarea evenimentelor arătate </w:t>
      </w:r>
      <w:r w:rsidR="009056CD">
        <w:t>în</w:t>
      </w:r>
      <w:r>
        <w:t xml:space="preserve"> figura 2 :</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2557"/>
      </w:tblGrid>
      <w:tr w:rsidR="00CF70F7" w14:paraId="248E7019" w14:textId="77777777" w:rsidTr="002A1305">
        <w:tc>
          <w:tcPr>
            <w:tcW w:w="2120" w:type="dxa"/>
          </w:tcPr>
          <w:p w14:paraId="3D4A59F0" w14:textId="340361F3" w:rsidR="00CF70F7" w:rsidRDefault="00CF70F7" w:rsidP="002A1305">
            <w:pPr>
              <w:jc w:val="right"/>
            </w:pPr>
            <w:r w:rsidRPr="00CF70F7">
              <w:rPr>
                <w:noProof/>
                <w:shd w:val="clear" w:color="auto" w:fill="FFFFFF" w:themeFill="background1"/>
              </w:rPr>
              <w:drawing>
                <wp:inline distT="0" distB="0" distL="0" distR="0" wp14:anchorId="13253F99" wp14:editId="6E06420F">
                  <wp:extent cx="1486800" cy="404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6800" cy="404280"/>
                          </a:xfrm>
                          <a:prstGeom prst="rect">
                            <a:avLst/>
                          </a:prstGeom>
                          <a:noFill/>
                          <a:ln>
                            <a:noFill/>
                          </a:ln>
                        </pic:spPr>
                      </pic:pic>
                    </a:graphicData>
                  </a:graphic>
                </wp:inline>
              </w:drawing>
            </w:r>
          </w:p>
          <w:p w14:paraId="686923C7" w14:textId="00504DB4" w:rsidR="00CF70F7" w:rsidRDefault="00CF70F7" w:rsidP="002A1305">
            <w:pPr>
              <w:jc w:val="right"/>
            </w:pPr>
            <w:r>
              <w:t>Figura 3</w:t>
            </w:r>
          </w:p>
        </w:tc>
      </w:tr>
    </w:tbl>
    <w:p w14:paraId="6CB503B3" w14:textId="70C59E04" w:rsidR="00780A43" w:rsidRDefault="00780A43" w:rsidP="00B15D67">
      <w:pPr>
        <w:pStyle w:val="ListParagraph"/>
      </w:pPr>
      <w:r>
        <w:t>Din figura 3</w:t>
      </w:r>
      <w:r w:rsidR="00C9478F">
        <w:t xml:space="preserve"> reiese ca</w:t>
      </w:r>
      <w:r>
        <w:t xml:space="preserve"> </w:t>
      </w:r>
      <w:r w:rsidRPr="00C9478F">
        <w:rPr>
          <w:rStyle w:val="IntenseEmphasis"/>
        </w:rPr>
        <w:t>a2</w:t>
      </w:r>
      <w:r>
        <w:t xml:space="preserve"> este primul eveniment sosit (coada este FIFO) iar </w:t>
      </w:r>
      <w:r w:rsidRPr="00C9478F">
        <w:rPr>
          <w:rStyle w:val="IntenseEmphasis"/>
        </w:rPr>
        <w:t>a1</w:t>
      </w:r>
      <w:r>
        <w:t xml:space="preserve"> este ultimul eveniment sosit.</w:t>
      </w:r>
    </w:p>
    <w:p w14:paraId="775BEDF9" w14:textId="22DF3A5F" w:rsidR="00780A43" w:rsidRDefault="00780A43" w:rsidP="00B15D67">
      <w:pPr>
        <w:pStyle w:val="ListParagraph"/>
      </w:pPr>
      <w:r>
        <w:t xml:space="preserve">În coadă sunt păstrați </w:t>
      </w:r>
      <w:r w:rsidR="009056CD">
        <w:t>și</w:t>
      </w:r>
      <w:r>
        <w:t xml:space="preserve"> vectorii pentru a fi folosiți la ordonarea mesajelor.</w:t>
      </w:r>
    </w:p>
    <w:p w14:paraId="1CC564B7" w14:textId="6CD9070C" w:rsidR="00780A43" w:rsidRDefault="00780A43" w:rsidP="00B15D67">
      <w:pPr>
        <w:pStyle w:val="ListParagraph"/>
      </w:pPr>
      <w:r>
        <w:t xml:space="preserve">La momentul intrării în coadă a mesajului </w:t>
      </w:r>
      <w:r w:rsidRPr="00C9478F">
        <w:rPr>
          <w:rStyle w:val="IntenseEmphasis"/>
        </w:rPr>
        <w:t>a2</w:t>
      </w:r>
      <w:r>
        <w:t xml:space="preserve">, SC nu avea „de unde să-și cunoască viitorul”, deci nu avea de unde să ști ca va mai sosi </w:t>
      </w:r>
      <w:r w:rsidR="009056CD">
        <w:t>și</w:t>
      </w:r>
      <w:r>
        <w:t xml:space="preserve"> </w:t>
      </w:r>
      <w:r w:rsidRPr="00C9478F">
        <w:rPr>
          <w:rStyle w:val="IntenseEmphasis"/>
        </w:rPr>
        <w:t>a1</w:t>
      </w:r>
      <w:r>
        <w:t xml:space="preserve"> întârziat.</w:t>
      </w:r>
    </w:p>
    <w:p w14:paraId="5BB592AD" w14:textId="6D2A091E" w:rsidR="00780A43" w:rsidRDefault="00780A43" w:rsidP="00B15D67">
      <w:pPr>
        <w:pStyle w:val="ListParagraph"/>
      </w:pPr>
      <w:r>
        <w:t xml:space="preserve">Un lucru important care trebuie remarcat este faptul că între nodurile SC </w:t>
      </w:r>
      <w:r w:rsidR="009056CD">
        <w:t>și</w:t>
      </w:r>
      <w:r>
        <w:t xml:space="preserve"> C1 (în general C</w:t>
      </w:r>
      <w:r w:rsidRPr="0076156A">
        <w:rPr>
          <w:rStyle w:val="Emphasis"/>
        </w:rPr>
        <w:t>i</w:t>
      </w:r>
      <w:r>
        <w:t xml:space="preserve">, pentru </w:t>
      </w:r>
      <w:r w:rsidR="00E24F04">
        <w:sym w:font="Symbol" w:char="F022"/>
      </w:r>
      <w:r w:rsidRPr="00605E31">
        <w:rPr>
          <w:rStyle w:val="Emphasis"/>
        </w:rPr>
        <w:t>i</w:t>
      </w:r>
      <w:r>
        <w:t xml:space="preserve">) există o </w:t>
      </w:r>
      <w:r w:rsidRPr="00985CC2">
        <w:rPr>
          <w:rStyle w:val="Strong"/>
        </w:rPr>
        <w:t>completă</w:t>
      </w:r>
      <w:r>
        <w:t xml:space="preserve"> </w:t>
      </w:r>
      <w:r w:rsidR="00985CC2">
        <w:t>și</w:t>
      </w:r>
      <w:r>
        <w:t xml:space="preserve"> </w:t>
      </w:r>
      <w:r w:rsidRPr="00985CC2">
        <w:rPr>
          <w:rStyle w:val="Strong"/>
        </w:rPr>
        <w:t>totală separare</w:t>
      </w:r>
      <w:r>
        <w:t xml:space="preserve"> din punct de vedere al stărilor – cele două noduri (oricare două noduri) pot cel mult să comunice prin transmitere de mesaje sau să păstreze (să memoreze informații aferente ultimului mesaj )</w:t>
      </w:r>
    </w:p>
    <w:p w14:paraId="5FC8DAA7" w14:textId="77777777" w:rsidR="00780A43" w:rsidRDefault="00780A43" w:rsidP="00780A43">
      <w:r>
        <w:t xml:space="preserve">Dacă ne plasăm la nivelul SC și analizăm ceasurile logice Lamport (în figura 3) se observă că evenimentul / mesajul </w:t>
      </w:r>
      <w:r w:rsidRPr="00B33190">
        <w:rPr>
          <w:rStyle w:val="IntenseEmphasis"/>
        </w:rPr>
        <w:t>a1</w:t>
      </w:r>
      <w:r>
        <w:t xml:space="preserve"> prezintă o situație altfel decât a celorlalte evenimente – ceasul logic aferent nu este într-o relație strict crescătoare față de ultimul ceas Lamport  ([1,3] &lt; [3,2]). Acest lucru DENOTĂ O </w:t>
      </w:r>
      <w:r w:rsidRPr="00B33190">
        <w:rPr>
          <w:rStyle w:val="IntenseReference"/>
        </w:rPr>
        <w:t>ANOMALIE</w:t>
      </w:r>
      <w:r>
        <w:t xml:space="preserve"> (DE TIP „EVENIMENT ÎNTÂRZIAT) AFERENTĂ LUI </w:t>
      </w:r>
      <w:r w:rsidRPr="00B33190">
        <w:rPr>
          <w:rStyle w:val="IntenseEmphasis"/>
        </w:rPr>
        <w:t>a1</w:t>
      </w:r>
      <w:r>
        <w:t>.</w:t>
      </w:r>
    </w:p>
    <w:p w14:paraId="37791069" w14:textId="526AB165" w:rsidR="00780A43" w:rsidRDefault="00780A43" w:rsidP="00B33190">
      <w:pPr>
        <w:pStyle w:val="Heading2"/>
      </w:pPr>
      <w:r>
        <w:t xml:space="preserve">Metoda </w:t>
      </w:r>
      <w:r w:rsidR="009056CD">
        <w:rPr>
          <w:rFonts w:ascii="Calibri" w:hAnsi="Calibri"/>
        </w:rPr>
        <w:t>ș</w:t>
      </w:r>
      <w:r w:rsidR="009056CD">
        <w:t>i</w:t>
      </w:r>
      <w:r>
        <w:t xml:space="preserve"> strategia de rezolvare propusă</w:t>
      </w:r>
    </w:p>
    <w:p w14:paraId="3A775A85" w14:textId="77777777" w:rsidR="00780A43" w:rsidRDefault="00780A43" w:rsidP="00780A43">
      <w:r>
        <w:t xml:space="preserve">Ce se poate face cu </w:t>
      </w:r>
      <w:r w:rsidRPr="00837DFA">
        <w:rPr>
          <w:rStyle w:val="IntenseEmphasis"/>
        </w:rPr>
        <w:t>a1</w:t>
      </w:r>
      <w:r>
        <w:t xml:space="preserve"> în această situație? Vom aplica două strategii în aceste situații:</w:t>
      </w:r>
    </w:p>
    <w:p w14:paraId="0FD87A02" w14:textId="02C1275A" w:rsidR="00780A43" w:rsidRDefault="00780A43" w:rsidP="00BF081C">
      <w:pPr>
        <w:pStyle w:val="ListParagraph"/>
      </w:pPr>
      <w:r w:rsidRPr="00A34D75">
        <w:rPr>
          <w:rStyle w:val="IntenseReference"/>
        </w:rPr>
        <w:t>S1</w:t>
      </w:r>
      <w:r>
        <w:t xml:space="preserve"> – prin prima strategie se încearcă întâi re-plasarea lui </w:t>
      </w:r>
      <w:r w:rsidRPr="00D41801">
        <w:rPr>
          <w:rStyle w:val="IntenseEmphasis"/>
        </w:rPr>
        <w:t>a1</w:t>
      </w:r>
      <w:r>
        <w:t xml:space="preserve"> în locul natural în care trebuia să fie în ordinea normală în care au fost transmise evenimentele (vom arăta mai încolo care este locul natural, cu toate că este evident acest lucru</w:t>
      </w:r>
      <w:r w:rsidR="00BF081C">
        <w:t>);</w:t>
      </w:r>
      <w:r w:rsidR="007C1F94">
        <w:br/>
      </w:r>
      <w:r>
        <w:t xml:space="preserve">în contextul extins </w:t>
      </w:r>
      <w:r w:rsidR="009056CD">
        <w:t>și</w:t>
      </w:r>
      <w:r>
        <w:t xml:space="preserve"> al unui ceas fizic real al sistemului – prezentat la obiectivul 2 – se poate obține „mai multă informație” după re-plasarea lui </w:t>
      </w:r>
      <w:r w:rsidRPr="002F01E0">
        <w:rPr>
          <w:rStyle w:val="IntenseEmphasis"/>
        </w:rPr>
        <w:t>a1</w:t>
      </w:r>
      <w:r>
        <w:t>)</w:t>
      </w:r>
    </w:p>
    <w:p w14:paraId="7ECD6275" w14:textId="2869D057" w:rsidR="00780A43" w:rsidRDefault="00780A43" w:rsidP="00A34D75">
      <w:pPr>
        <w:pStyle w:val="ListParagraph"/>
      </w:pPr>
      <w:r w:rsidRPr="00A34D75">
        <w:rPr>
          <w:rStyle w:val="IntenseReference"/>
        </w:rPr>
        <w:t>S2</w:t>
      </w:r>
      <w:r>
        <w:t xml:space="preserve"> – dacă locul natural în care trebuia să fie </w:t>
      </w:r>
      <w:r w:rsidRPr="00CB561E">
        <w:rPr>
          <w:rStyle w:val="IntenseEmphasis"/>
        </w:rPr>
        <w:t>a1</w:t>
      </w:r>
      <w:r>
        <w:t xml:space="preserve"> nu mai există în coada MAINEQ</w:t>
      </w:r>
      <w:r w:rsidR="0061159E">
        <w:rPr>
          <w:rStyle w:val="FootnoteReference"/>
        </w:rPr>
        <w:footnoteReference w:id="6"/>
      </w:r>
      <w:r>
        <w:t xml:space="preserve">, atunci se va folosi o altă coadă dedicate acestor tip de mesaje, coada LADDQ (late and </w:t>
      </w:r>
      <w:proofErr w:type="spellStart"/>
      <w:r>
        <w:t>delayed</w:t>
      </w:r>
      <w:proofErr w:type="spellEnd"/>
      <w:r>
        <w:t xml:space="preserve"> </w:t>
      </w:r>
      <w:proofErr w:type="spellStart"/>
      <w:r>
        <w:t>queue</w:t>
      </w:r>
      <w:proofErr w:type="spellEnd"/>
      <w:r>
        <w:t>) pentru colectarea mesajelor întârziate, coad</w:t>
      </w:r>
      <w:r w:rsidR="00FD2C8A">
        <w:t>ă</w:t>
      </w:r>
      <w:r>
        <w:t xml:space="preserve"> ce va fi prelucrată / preluată de către procesul (nivelul) care se ocupă de persistarea evenimentelor</w:t>
      </w:r>
      <w:r w:rsidR="00FD2C8A">
        <w:rPr>
          <w:rStyle w:val="FootnoteReference"/>
        </w:rPr>
        <w:footnoteReference w:id="7"/>
      </w:r>
      <w:r>
        <w:t xml:space="preserve"> (salvarea acestora într-o zonă cu persistență mare) și care va plasa evenimentul în locul său natural.</w:t>
      </w:r>
    </w:p>
    <w:p w14:paraId="28472A80" w14:textId="77777777" w:rsidR="00780A43" w:rsidRDefault="00780A43" w:rsidP="00061704">
      <w:pPr>
        <w:pStyle w:val="Heading2"/>
      </w:pPr>
      <w:r>
        <w:t>Alte considerente</w:t>
      </w:r>
    </w:p>
    <w:p w14:paraId="4D363E0D" w14:textId="1BC7500D" w:rsidR="00780A43" w:rsidRDefault="00780A43" w:rsidP="00780A43">
      <w:r>
        <w:t xml:space="preserve">Referitor la coada LADDQ, aceasta poate stoca mesajele / evenimentele întârziate cu termen de valabilitate. Dacă se specifică un termen rezonabil de </w:t>
      </w:r>
      <w:proofErr w:type="spellStart"/>
      <w:r>
        <w:t>de</w:t>
      </w:r>
      <w:proofErr w:type="spellEnd"/>
      <w:r>
        <w:t xml:space="preserve"> exemplu </w:t>
      </w:r>
      <w:r w:rsidR="00CF5AAE">
        <w:rPr>
          <w:lang w:val="en-US"/>
        </w:rPr>
        <w:t>“</w:t>
      </w:r>
      <w:r w:rsidR="00CF5AAE">
        <w:t>mai mult</w:t>
      </w:r>
      <w:r>
        <w:t xml:space="preserve"> 10 zile” dar nu extrem de larg „de exemplu &lt; 30 zile” această facilitate poate fi „de bun simț” </w:t>
      </w:r>
      <w:r w:rsidR="009056CD">
        <w:t>și</w:t>
      </w:r>
      <w:r>
        <w:t xml:space="preserve"> poate fi folosită pentru cazuri de excepție, de exemplu </w:t>
      </w:r>
      <w:proofErr w:type="spellStart"/>
      <w:r>
        <w:t>layerul</w:t>
      </w:r>
      <w:proofErr w:type="spellEnd"/>
      <w:r>
        <w:t xml:space="preserve"> de colectare date pentru persistența acestora are un </w:t>
      </w:r>
      <w:proofErr w:type="spellStart"/>
      <w:r>
        <w:t>bug</w:t>
      </w:r>
      <w:proofErr w:type="spellEnd"/>
      <w:r>
        <w:t xml:space="preserve"> și ștergerea mesajelor citi </w:t>
      </w:r>
      <w:r w:rsidR="009056CD">
        <w:t>și</w:t>
      </w:r>
      <w:r>
        <w:t xml:space="preserve"> prelucrate / comise a „fost uitată”.</w:t>
      </w:r>
    </w:p>
    <w:p w14:paraId="0F24501E" w14:textId="544FB962" w:rsidR="00780A43" w:rsidRDefault="00780A43" w:rsidP="004B3407">
      <w:pPr>
        <w:pStyle w:val="Heading1"/>
      </w:pPr>
      <w:r>
        <w:t>Obiectivul 2</w:t>
      </w:r>
      <w:r w:rsidR="004B3407">
        <w:t xml:space="preserve"> </w:t>
      </w:r>
      <w:r>
        <w:t>Timp fizic real în sistem</w:t>
      </w:r>
    </w:p>
    <w:p w14:paraId="7F22460B" w14:textId="77777777" w:rsidR="00780A43" w:rsidRDefault="00780A43" w:rsidP="00BD5166">
      <w:pPr>
        <w:pStyle w:val="Heading2"/>
      </w:pPr>
      <w:r>
        <w:t>Principii generale</w:t>
      </w:r>
    </w:p>
    <w:p w14:paraId="60E60835" w14:textId="77777777" w:rsidR="00780A43" w:rsidRDefault="00780A43" w:rsidP="00780A43">
      <w:r>
        <w:t>În realizarea acestui obiectiv s-au luat în considerare următoarele principii:</w:t>
      </w:r>
    </w:p>
    <w:p w14:paraId="73D5CEF7" w14:textId="4B87DCDE" w:rsidR="00780A43" w:rsidRDefault="00780A43" w:rsidP="0090789D">
      <w:pPr>
        <w:pStyle w:val="ListParagraph"/>
      </w:pPr>
      <w:r w:rsidRPr="0090789D">
        <w:rPr>
          <w:rStyle w:val="IntenseReference"/>
        </w:rPr>
        <w:t>P1</w:t>
      </w:r>
      <w:r>
        <w:t xml:space="preserve">: Timpul fizic / real va fi unul al sistemului </w:t>
      </w:r>
      <w:r w:rsidR="00D17BEE">
        <w:t xml:space="preserve">luat </w:t>
      </w:r>
      <w:r>
        <w:t xml:space="preserve">ca și </w:t>
      </w:r>
      <w:r w:rsidR="00750EBF">
        <w:t>„tot</w:t>
      </w:r>
      <w:r>
        <w:t xml:space="preserve"> logic</w:t>
      </w:r>
      <w:r w:rsidR="00750EBF">
        <w:t>”</w:t>
      </w:r>
      <w:r>
        <w:t>; acesta va fi timpul real considerat de sistem în asociere cu informațiile / mesajele / evenimentele primite de la toate dispozitivele de culegere date brute; orice ce alți timpi / ceasuri nu vor fi considerate în conjunctură cu dispozitivele menționate anterior</w:t>
      </w:r>
      <w:r w:rsidR="00D17BEE">
        <w:t>;</w:t>
      </w:r>
    </w:p>
    <w:p w14:paraId="6C71C147" w14:textId="0C0DCB69" w:rsidR="00780A43" w:rsidRDefault="00780A43" w:rsidP="00D17BEE">
      <w:pPr>
        <w:pStyle w:val="ListParagraph"/>
      </w:pPr>
      <w:r w:rsidRPr="00D17BEE">
        <w:rPr>
          <w:rStyle w:val="IntenseReference"/>
        </w:rPr>
        <w:t>P2</w:t>
      </w:r>
      <w:r>
        <w:t xml:space="preserve">: Timpul fizic / real al sistemului (ce va fi numit în continuare SYT) este independent de timpul surselor de date, de timpul oricărui dispozitiv de culegere date </w:t>
      </w:r>
      <w:r w:rsidR="009056CD">
        <w:t>și</w:t>
      </w:r>
      <w:r>
        <w:t xml:space="preserve"> de timpul oricărui sistem SC</w:t>
      </w:r>
      <w:r w:rsidR="00390520">
        <w:t>;</w:t>
      </w:r>
    </w:p>
    <w:p w14:paraId="6310C231" w14:textId="28128901" w:rsidR="00780A43" w:rsidRDefault="00780A43" w:rsidP="00F20722">
      <w:pPr>
        <w:pStyle w:val="ListParagraph"/>
      </w:pPr>
      <w:r w:rsidRPr="00F20722">
        <w:rPr>
          <w:rStyle w:val="IntenseReference"/>
        </w:rPr>
        <w:t>P3</w:t>
      </w:r>
      <w:r>
        <w:t>: SYT nu are și nu trebuie să aibă vreo legătură cu timpul sursei sau cu timpul destinației; SYT trebuie să fie un timp generat independent, asincron</w:t>
      </w:r>
      <w:r w:rsidR="006D5FA0">
        <w:t>,</w:t>
      </w:r>
      <w:r>
        <w:t xml:space="preserve"> complet imparțial </w:t>
      </w:r>
      <w:r w:rsidR="009056CD">
        <w:t>și</w:t>
      </w:r>
      <w:r>
        <w:t xml:space="preserve"> agnostic referitor la alți timpi /ceasuri care pot fi identificați / identificate în sisteme; SYT nu are și nu trebuie să aibă nici o legătură cu nivelul de distribuire </w:t>
      </w:r>
      <w:r w:rsidR="009056CD">
        <w:t>și</w:t>
      </w:r>
      <w:r>
        <w:t xml:space="preserve"> de scalare a componentelor sau cu modul de funcționare al acestora;</w:t>
      </w:r>
    </w:p>
    <w:p w14:paraId="14F6C651" w14:textId="4007F34E" w:rsidR="00780A43" w:rsidRDefault="00780A43" w:rsidP="00EA73A3">
      <w:pPr>
        <w:pStyle w:val="ListParagraph"/>
      </w:pPr>
      <w:r w:rsidRPr="00EA73A3">
        <w:rPr>
          <w:rStyle w:val="IntenseReference"/>
        </w:rPr>
        <w:t>P4</w:t>
      </w:r>
      <w:r>
        <w:t xml:space="preserve">: Generatorul de SYT va funcționa complet imparțial </w:t>
      </w:r>
      <w:r w:rsidR="009056CD">
        <w:t>și</w:t>
      </w:r>
      <w:r>
        <w:t xml:space="preserve"> va genera cuante de timp real fără a aștepta sau a avea nevoie de vreo confirmare sau comandă nici înainte și nici după generarea oricărei cuantă de timp; generatorul SYT va funcționa indiferent de starea oricărei alte componente din sistem</w:t>
      </w:r>
      <w:r w:rsidR="00390520">
        <w:t>;</w:t>
      </w:r>
    </w:p>
    <w:p w14:paraId="5A22D635" w14:textId="3DC42F04" w:rsidR="00780A43" w:rsidRDefault="00780A43" w:rsidP="00162FDB">
      <w:pPr>
        <w:pStyle w:val="ListParagraph"/>
      </w:pPr>
      <w:r w:rsidRPr="00162FDB">
        <w:rPr>
          <w:rStyle w:val="IntenseReference"/>
        </w:rPr>
        <w:t>P5</w:t>
      </w:r>
      <w:r>
        <w:t>: SYT trebuie să fie un timp „cât se poate de real”</w:t>
      </w:r>
      <w:r w:rsidR="008345A3">
        <w:t>,</w:t>
      </w:r>
      <w:r>
        <w:t xml:space="preserve"> survenit în urma unor sincronizări periodice cu un server de timp / Time Server folosind protocol standard NTP</w:t>
      </w:r>
      <w:r w:rsidR="001D2B4C">
        <w:t>;</w:t>
      </w:r>
    </w:p>
    <w:p w14:paraId="0580A5B8" w14:textId="77777777" w:rsidR="00780A43" w:rsidRDefault="00780A43" w:rsidP="001D2B4C">
      <w:pPr>
        <w:pStyle w:val="Heading2"/>
      </w:pPr>
      <w:r>
        <w:t>Modul de func</w:t>
      </w:r>
      <w:r>
        <w:rPr>
          <w:rFonts w:ascii="Calibri" w:hAnsi="Calibri"/>
        </w:rPr>
        <w:t>ț</w:t>
      </w:r>
      <w:r>
        <w:t>ionare</w:t>
      </w:r>
    </w:p>
    <w:p w14:paraId="33623DFD" w14:textId="7F0C61E3" w:rsidR="00780A43" w:rsidRDefault="00780A43" w:rsidP="00780A43">
      <w:r>
        <w:t xml:space="preserve">La acest moment va fi introdus un nou tip de nod în sistem, nod care va fi numit WD </w:t>
      </w:r>
      <w:r w:rsidR="009056CD">
        <w:t>și</w:t>
      </w:r>
      <w:r>
        <w:t xml:space="preserve"> care este </w:t>
      </w:r>
      <w:r w:rsidR="00064E30">
        <w:t>„</w:t>
      </w:r>
      <w:r>
        <w:t>egal</w:t>
      </w:r>
      <w:r w:rsidR="00064E30">
        <w:rPr>
          <w:rStyle w:val="FootnoteReference"/>
        </w:rPr>
        <w:footnoteReference w:id="8"/>
      </w:r>
      <w:r w:rsidR="00064E30">
        <w:t>”</w:t>
      </w:r>
      <w:r>
        <w:t xml:space="preserve"> cu toate celelalte noduri cu următoarele excepții:</w:t>
      </w:r>
    </w:p>
    <w:p w14:paraId="5AF0EAF3" w14:textId="30EE4742" w:rsidR="00780A43" w:rsidRDefault="00780A43" w:rsidP="00443D85">
      <w:pPr>
        <w:pStyle w:val="ListParagraph"/>
      </w:pPr>
      <w:r>
        <w:t xml:space="preserve">Nodul WD doar emite evenimente către SC (identic cu oricare nod de culegere date) </w:t>
      </w:r>
      <w:r w:rsidR="009056CD">
        <w:t>și</w:t>
      </w:r>
      <w:r>
        <w:t xml:space="preserve"> nu recepționează niciodată nimic (</w:t>
      </w:r>
      <w:r w:rsidR="00C77382">
        <w:t xml:space="preserve">pe </w:t>
      </w:r>
      <w:r>
        <w:t xml:space="preserve">principiul este „surd” care va asigura respectarea principiului </w:t>
      </w:r>
      <w:r w:rsidRPr="00C77382">
        <w:rPr>
          <w:rStyle w:val="IntenseReference"/>
        </w:rPr>
        <w:t>P4</w:t>
      </w:r>
      <w:r>
        <w:t>)</w:t>
      </w:r>
      <w:r w:rsidR="00443D85">
        <w:t>;</w:t>
      </w:r>
    </w:p>
    <w:p w14:paraId="67725686" w14:textId="7F7C4BE0" w:rsidR="00780A43" w:rsidRDefault="00780A43" w:rsidP="00443D85">
      <w:pPr>
        <w:pStyle w:val="ListParagraph"/>
      </w:pPr>
      <w:r>
        <w:t>Nodul WD respectă toate principiile Lamport în sensul în care evenimentele emise vor fi îns</w:t>
      </w:r>
      <w:r w:rsidR="00270DE7">
        <w:t>o</w:t>
      </w:r>
      <w:r>
        <w:t>țite de propriul ceas logic (LCLK) care este exact un ceas logic Lamport și nu are nici o legătură cu timpul real</w:t>
      </w:r>
      <w:r w:rsidR="00443D85">
        <w:t>;</w:t>
      </w:r>
    </w:p>
    <w:p w14:paraId="286E4240" w14:textId="163C875F" w:rsidR="00780A43" w:rsidRDefault="00780A43" w:rsidP="00044074">
      <w:pPr>
        <w:pStyle w:val="ListParagraph"/>
      </w:pPr>
      <w:r>
        <w:t>Nodul WD își sincronizează periodic și constant propriul ceas fizic cu un server de timp standard; acest lucru va asigura micșorarea erorilor de timp (la 0 nu are cum să le reducă nimeni)</w:t>
      </w:r>
      <w:r w:rsidR="00044074">
        <w:t>;</w:t>
      </w:r>
    </w:p>
    <w:p w14:paraId="28F0567C" w14:textId="3F698985" w:rsidR="00780A43" w:rsidRDefault="00780A43" w:rsidP="005159B7">
      <w:pPr>
        <w:pStyle w:val="ListParagraph"/>
      </w:pPr>
      <w:r>
        <w:t xml:space="preserve">Nodul WD nu va fi niciodată scalat la nivel activ-activ </w:t>
      </w:r>
      <w:r w:rsidR="005159B7">
        <w:t xml:space="preserve">(altfel nu mai avem un ceas ci mai multe!) </w:t>
      </w:r>
      <w:r>
        <w:t xml:space="preserve">ci numai la nivel activ-pasiv în scop de redundanță – este important ca nodul SD să fie unic și singur altfel erorile de </w:t>
      </w:r>
      <w:proofErr w:type="spellStart"/>
      <w:r>
        <w:t>drift</w:t>
      </w:r>
      <w:proofErr w:type="spellEnd"/>
      <w:r>
        <w:t xml:space="preserve"> / </w:t>
      </w:r>
      <w:proofErr w:type="spellStart"/>
      <w:r>
        <w:t>skew</w:t>
      </w:r>
      <w:proofErr w:type="spellEnd"/>
      <w:r>
        <w:t xml:space="preserve"> între mai multe ceasuri nu vor putea fi corectate sau știute cu precizie maximă (prin „balansarea mașinii” se elimină din start orice șansă de a le cunoaște sau a le corecta)</w:t>
      </w:r>
      <w:r w:rsidR="005159B7">
        <w:t>;</w:t>
      </w:r>
    </w:p>
    <w:p w14:paraId="2732A698" w14:textId="6C81FF76" w:rsidR="00780A43" w:rsidRDefault="00780A43" w:rsidP="00FA56B8">
      <w:pPr>
        <w:pStyle w:val="ListParagraph"/>
      </w:pPr>
      <w:r>
        <w:t xml:space="preserve">Nodul WD va acționa ca un sistem care oferă timp real cu observația importantă că prin comportamentul acestuia „el nu este un ceas la care te uiți dacă dorești să faci asta” ci este un sistem care te anunță cit este ceasul periodic și constant indiferent de dorința ta </w:t>
      </w:r>
      <w:r w:rsidR="009056CD">
        <w:t>și</w:t>
      </w:r>
      <w:r>
        <w:t xml:space="preserve"> te obligă să îți notezi acest timp chiar dacă nu vei face nimic cu el.</w:t>
      </w:r>
    </w:p>
    <w:p w14:paraId="5D2DDD00" w14:textId="77777777" w:rsidR="00780A43" w:rsidRDefault="00780A43" w:rsidP="00780A43">
      <w:r>
        <w:lastRenderedPageBreak/>
        <w:t>Astfel se asigură principiile inițiale de la care s-a plecat inclusiv imparțialitatea și independența acestui nod.</w:t>
      </w:r>
    </w:p>
    <w:p w14:paraId="648665CE" w14:textId="77777777" w:rsidR="004754CE" w:rsidRDefault="00780A43" w:rsidP="00780A43">
      <w:r>
        <w:t>Revenind, această mașină este complet egală cu cel</w:t>
      </w:r>
      <w:r w:rsidR="0027139D">
        <w:t>e</w:t>
      </w:r>
      <w:r>
        <w:t>lalt</w:t>
      </w:r>
      <w:r w:rsidR="00BC4567">
        <w:t>e</w:t>
      </w:r>
      <w:r>
        <w:t xml:space="preserve">. </w:t>
      </w:r>
      <w:r w:rsidR="000065C4">
        <w:t>V</w:t>
      </w:r>
      <w:r>
        <w:t xml:space="preserve">om nota evenimentele acestei masini cu </w:t>
      </w:r>
      <w:proofErr w:type="spellStart"/>
      <w:r w:rsidRPr="0027139D">
        <w:rPr>
          <w:rStyle w:val="IntenseEmphasis"/>
        </w:rPr>
        <w:t>wd</w:t>
      </w:r>
      <w:proofErr w:type="spellEnd"/>
      <w:r>
        <w:t xml:space="preserve"> (pentru a le diferenția vizual de evenimentele a, b, ... de la dispozitivele de colectare date brute).</w:t>
      </w:r>
    </w:p>
    <w:p w14:paraId="4384234A" w14:textId="6CD5FEB3" w:rsidR="00780A43" w:rsidRDefault="004754CE" w:rsidP="00780A43">
      <w:r>
        <w:t>Este de remarcat faptul ca a</w:t>
      </w:r>
      <w:r w:rsidR="00780A43">
        <w:t xml:space="preserve">cestui nod i „se poate întâmpla” orice astigmatism </w:t>
      </w:r>
      <w:r w:rsidR="00D202B7">
        <w:t xml:space="preserve">sau hazard </w:t>
      </w:r>
      <w:r w:rsidR="00780A43">
        <w:t xml:space="preserve">care poate apare în comunicația dintre </w:t>
      </w:r>
      <w:proofErr w:type="spellStart"/>
      <w:r w:rsidR="00780A43">
        <w:t>Cx</w:t>
      </w:r>
      <w:proofErr w:type="spellEnd"/>
      <w:r w:rsidR="00780A43">
        <w:t xml:space="preserve"> </w:t>
      </w:r>
      <w:r w:rsidR="009056CD">
        <w:t>și</w:t>
      </w:r>
      <w:r w:rsidR="00780A43">
        <w:t xml:space="preserve"> SC, inclusiv întârzierea de evenimente.</w:t>
      </w:r>
    </w:p>
    <w:p w14:paraId="3F4AA300" w14:textId="4720ADA9" w:rsidR="00780A43" w:rsidRDefault="00780A43" w:rsidP="00780A43">
      <w:r>
        <w:t xml:space="preserve">Acest nod (WD) trimite mesaje </w:t>
      </w:r>
      <w:proofErr w:type="spellStart"/>
      <w:r w:rsidRPr="00F75E1B">
        <w:rPr>
          <w:rStyle w:val="Strong"/>
        </w:rPr>
        <w:t>wd</w:t>
      </w:r>
      <w:proofErr w:type="spellEnd"/>
      <w:r>
        <w:t xml:space="preserve"> periodic, constant </w:t>
      </w:r>
      <w:r w:rsidR="009056CD">
        <w:t>și</w:t>
      </w:r>
      <w:r>
        <w:t xml:space="preserve"> cu o frecvență pre-stabilită către SC.</w:t>
      </w:r>
    </w:p>
    <w:p w14:paraId="2D5C1E07" w14:textId="2F9E0AFA" w:rsidR="00780A43" w:rsidRDefault="00780A43" w:rsidP="00780A43">
      <w:r>
        <w:t xml:space="preserve">Să facem o noua diagramă temporală în care pe lângă un nod </w:t>
      </w:r>
      <w:proofErr w:type="spellStart"/>
      <w:r>
        <w:t>Cx</w:t>
      </w:r>
      <w:proofErr w:type="spellEnd"/>
      <w:r>
        <w:t xml:space="preserve"> vom adăuga </w:t>
      </w:r>
      <w:r w:rsidR="009056CD">
        <w:t>și</w:t>
      </w:r>
      <w:r>
        <w:t xml:space="preserve"> nodul WD; vectorul de ceasuri logice Lamport va avea componența [C1, SD, WD]:</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106"/>
      </w:tblGrid>
      <w:tr w:rsidR="006A2B35" w14:paraId="03912E00" w14:textId="77777777" w:rsidTr="00D34283">
        <w:tc>
          <w:tcPr>
            <w:tcW w:w="2120" w:type="dxa"/>
          </w:tcPr>
          <w:p w14:paraId="66AC0594" w14:textId="3D0A13D8" w:rsidR="006A2B35" w:rsidRDefault="002D4D3D" w:rsidP="00D34283">
            <w:pPr>
              <w:jc w:val="right"/>
            </w:pPr>
            <w:r w:rsidRPr="002D4D3D">
              <w:rPr>
                <w:noProof/>
                <w:shd w:val="clear" w:color="auto" w:fill="FFFFFF" w:themeFill="background1"/>
              </w:rPr>
              <w:drawing>
                <wp:inline distT="0" distB="0" distL="0" distR="0" wp14:anchorId="3450A878" wp14:editId="56B4BFC3">
                  <wp:extent cx="1835640" cy="13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5640" cy="1305000"/>
                          </a:xfrm>
                          <a:prstGeom prst="rect">
                            <a:avLst/>
                          </a:prstGeom>
                          <a:noFill/>
                          <a:ln>
                            <a:noFill/>
                          </a:ln>
                        </pic:spPr>
                      </pic:pic>
                    </a:graphicData>
                  </a:graphic>
                </wp:inline>
              </w:drawing>
            </w:r>
          </w:p>
          <w:p w14:paraId="705EE557" w14:textId="34847E57" w:rsidR="006A2B35" w:rsidRDefault="006A2B35" w:rsidP="00D34283">
            <w:pPr>
              <w:jc w:val="right"/>
            </w:pPr>
            <w:r>
              <w:t xml:space="preserve">Figura </w:t>
            </w:r>
            <w:r>
              <w:t>4</w:t>
            </w:r>
          </w:p>
        </w:tc>
      </w:tr>
    </w:tbl>
    <w:p w14:paraId="5FCDAB7C" w14:textId="77777777" w:rsidR="00780A43" w:rsidRDefault="00780A43" w:rsidP="00780A43">
      <w:r>
        <w:t>Anomaliile (evenimente sosite întârziat) au fost deja marcate pe figură pentru o mai bună vizibilitate, fără a avea vreo legătură cu modul de funcționare al sistemului.</w:t>
      </w:r>
    </w:p>
    <w:p w14:paraId="7038A02A" w14:textId="6C6E1758" w:rsidR="00780A43" w:rsidRDefault="00780A43" w:rsidP="00780A43">
      <w:r>
        <w:t xml:space="preserve">Să vedem cum arată o coadă de mesaje în urma evenimentelor prezentate / </w:t>
      </w:r>
      <w:r w:rsidR="00C33C6B">
        <w:t>intimplate</w:t>
      </w:r>
      <w:r>
        <w:t xml:space="preserve"> în figura 4. Dar înainte se face o remarcă asupra evenimentelor întârziate de tip </w:t>
      </w:r>
      <w:proofErr w:type="spellStart"/>
      <w:r w:rsidRPr="00F40DD9">
        <w:rPr>
          <w:rStyle w:val="IntenseEmphasis"/>
        </w:rPr>
        <w:t>wd</w:t>
      </w:r>
      <w:proofErr w:type="spellEnd"/>
      <w:r>
        <w:t>. Acestora nu li</w:t>
      </w:r>
      <w:r w:rsidR="00F40DD9">
        <w:t xml:space="preserve"> </w:t>
      </w:r>
      <w:r>
        <w:t xml:space="preserve">se aplică nici una din strategiile prezentate pentru mesajele „normale” sosite de la noduri </w:t>
      </w:r>
      <w:proofErr w:type="spellStart"/>
      <w:r>
        <w:t>Cx</w:t>
      </w:r>
      <w:proofErr w:type="spellEnd"/>
      <w:r>
        <w:t xml:space="preserve">. Pur </w:t>
      </w:r>
      <w:r w:rsidR="009056CD">
        <w:t>și</w:t>
      </w:r>
      <w:r>
        <w:t xml:space="preserve"> simplu mesajele </w:t>
      </w:r>
      <w:proofErr w:type="spellStart"/>
      <w:r w:rsidRPr="00452EC7">
        <w:rPr>
          <w:rStyle w:val="IntenseEmphasis"/>
        </w:rPr>
        <w:t>wd</w:t>
      </w:r>
      <w:proofErr w:type="spellEnd"/>
      <w:r>
        <w:t xml:space="preserve"> întârziate „se </w:t>
      </w:r>
      <w:r w:rsidRPr="00452EC7">
        <w:rPr>
          <w:rStyle w:val="Emphasis"/>
        </w:rPr>
        <w:t>aruncă</w:t>
      </w:r>
      <w:r>
        <w:t xml:space="preserve">” </w:t>
      </w:r>
      <w:r w:rsidR="009056CD">
        <w:t>și</w:t>
      </w:r>
      <w:r>
        <w:t xml:space="preserve"> se renunță la ele (</w:t>
      </w:r>
      <w:proofErr w:type="spellStart"/>
      <w:r>
        <w:t>discard</w:t>
      </w:r>
      <w:proofErr w:type="spellEnd"/>
      <w:r>
        <w:t>). Deci să vedem cum arată coada după aceste evenimente.</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366"/>
      </w:tblGrid>
      <w:tr w:rsidR="00F9449F" w14:paraId="3BA19422" w14:textId="77777777" w:rsidTr="00D34283">
        <w:tc>
          <w:tcPr>
            <w:tcW w:w="2120" w:type="dxa"/>
          </w:tcPr>
          <w:p w14:paraId="6D6A11B1" w14:textId="53A09254" w:rsidR="00F9449F" w:rsidRDefault="00CC521D" w:rsidP="00D34283">
            <w:pPr>
              <w:jc w:val="right"/>
            </w:pPr>
            <w:r w:rsidRPr="00CC521D">
              <w:rPr>
                <w:noProof/>
                <w:shd w:val="clear" w:color="auto" w:fill="FFFFFF" w:themeFill="background1"/>
              </w:rPr>
              <w:drawing>
                <wp:inline distT="0" distB="0" distL="0" distR="0" wp14:anchorId="2989900C" wp14:editId="3080EB8C">
                  <wp:extent cx="1993680" cy="5396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3680" cy="539640"/>
                          </a:xfrm>
                          <a:prstGeom prst="rect">
                            <a:avLst/>
                          </a:prstGeom>
                          <a:noFill/>
                          <a:ln>
                            <a:noFill/>
                          </a:ln>
                        </pic:spPr>
                      </pic:pic>
                    </a:graphicData>
                  </a:graphic>
                </wp:inline>
              </w:drawing>
            </w:r>
          </w:p>
          <w:p w14:paraId="1935AFAF" w14:textId="1CDFB441" w:rsidR="00F9449F" w:rsidRDefault="00F9449F" w:rsidP="00D34283">
            <w:pPr>
              <w:jc w:val="right"/>
            </w:pPr>
            <w:r>
              <w:t>Figura</w:t>
            </w:r>
            <w:r>
              <w:t xml:space="preserve"> 5</w:t>
            </w:r>
          </w:p>
        </w:tc>
      </w:tr>
    </w:tbl>
    <w:p w14:paraId="70FC8A3F" w14:textId="0F890C50" w:rsidR="00780A43" w:rsidRDefault="00780A43" w:rsidP="00780A43">
      <w:r>
        <w:t xml:space="preserve">Acest lucru este </w:t>
      </w:r>
      <w:r w:rsidR="00A82179">
        <w:t>observa</w:t>
      </w:r>
      <w:r>
        <w:t xml:space="preserve"> în figura 5 unde este arătata coada după întâmplarea evenimentelor din f</w:t>
      </w:r>
      <w:r w:rsidR="00704AA2">
        <w:t>i</w:t>
      </w:r>
      <w:r>
        <w:t>gura 4 – coada este secționată doar pentru a încăpea mai bine pe ecr</w:t>
      </w:r>
      <w:r w:rsidR="00704AA2">
        <w:t>an</w:t>
      </w:r>
      <w:r>
        <w:t xml:space="preserve"> </w:t>
      </w:r>
      <w:r w:rsidR="009056CD">
        <w:t>și</w:t>
      </w:r>
      <w:r>
        <w:t xml:space="preserve"> nu are nici o legătură cu modul de funcționare al sistemului.</w:t>
      </w:r>
    </w:p>
    <w:p w14:paraId="235093D7" w14:textId="44CA2B60" w:rsidR="00780A43" w:rsidRDefault="00780A43" w:rsidP="00780A43">
      <w:r>
        <w:t xml:space="preserve">Se observă imediat „anomaliile” </w:t>
      </w:r>
      <w:r w:rsidRPr="0022454A">
        <w:rPr>
          <w:rStyle w:val="IntenseEmphasis"/>
        </w:rPr>
        <w:t>a3</w:t>
      </w:r>
      <w:r>
        <w:t xml:space="preserve"> și </w:t>
      </w:r>
      <w:r w:rsidRPr="0022454A">
        <w:rPr>
          <w:rStyle w:val="IntenseEmphasis"/>
        </w:rPr>
        <w:t>wd3</w:t>
      </w:r>
      <w:r>
        <w:t xml:space="preserve"> care nu respectă regula de </w:t>
      </w:r>
      <w:r w:rsidR="0064447E">
        <w:t>„</w:t>
      </w:r>
      <w:r>
        <w:t>crescător a vectorului Lamport</w:t>
      </w:r>
      <w:r w:rsidR="0064447E">
        <w:t>”</w:t>
      </w:r>
      <w:r>
        <w:t xml:space="preserve">. Așa cum s-a spus anterior, regula pentru </w:t>
      </w:r>
      <w:r w:rsidRPr="00E310BC">
        <w:rPr>
          <w:rStyle w:val="IntenseEmphasis"/>
        </w:rPr>
        <w:t>wd3</w:t>
      </w:r>
      <w:r>
        <w:t xml:space="preserve"> </w:t>
      </w:r>
      <w:r w:rsidR="00E310BC">
        <w:t xml:space="preserve">întârziate </w:t>
      </w:r>
      <w:r w:rsidR="00E310BC">
        <w:t>e</w:t>
      </w:r>
      <w:r>
        <w:t xml:space="preserve">ste simplă – acesta „se aruncă”. </w:t>
      </w:r>
      <w:r w:rsidR="00572882">
        <w:t>A</w:t>
      </w:r>
      <w:r>
        <w:t>plica</w:t>
      </w:r>
      <w:r w:rsidR="00572882">
        <w:t>rea</w:t>
      </w:r>
      <w:r>
        <w:t xml:space="preserve"> regul</w:t>
      </w:r>
      <w:r w:rsidR="00572882">
        <w:t>ii</w:t>
      </w:r>
      <w:r>
        <w:t xml:space="preserve"> doar pentru </w:t>
      </w:r>
      <w:r w:rsidRPr="00572882">
        <w:rPr>
          <w:rStyle w:val="IntenseEmphasis"/>
        </w:rPr>
        <w:t>wd3</w:t>
      </w:r>
      <w:r>
        <w:t xml:space="preserve"> (presupunând că </w:t>
      </w:r>
      <w:r w:rsidRPr="00572882">
        <w:rPr>
          <w:rStyle w:val="IntenseEmphasis"/>
        </w:rPr>
        <w:t>a3</w:t>
      </w:r>
      <w:r>
        <w:t xml:space="preserve"> nu este întârziat) se </w:t>
      </w:r>
      <w:r w:rsidR="00572882">
        <w:t xml:space="preserve">poate </w:t>
      </w:r>
      <w:r>
        <w:t>vede</w:t>
      </w:r>
      <w:r w:rsidR="00572882">
        <w:t>a</w:t>
      </w:r>
      <w:r>
        <w:t xml:space="preserve"> în figura 6.</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426"/>
      </w:tblGrid>
      <w:tr w:rsidR="00182C8A" w14:paraId="357BAAF5" w14:textId="77777777" w:rsidTr="00D34283">
        <w:tc>
          <w:tcPr>
            <w:tcW w:w="2120" w:type="dxa"/>
          </w:tcPr>
          <w:p w14:paraId="5EAF8BBB" w14:textId="16301044" w:rsidR="00182C8A" w:rsidRDefault="00440216" w:rsidP="00D34283">
            <w:pPr>
              <w:jc w:val="right"/>
            </w:pPr>
            <w:r w:rsidRPr="00440216">
              <w:rPr>
                <w:noProof/>
                <w:shd w:val="clear" w:color="auto" w:fill="FFFFFF" w:themeFill="background1"/>
              </w:rPr>
              <w:drawing>
                <wp:inline distT="0" distB="0" distL="0" distR="0" wp14:anchorId="31A6733F" wp14:editId="7DA1F779">
                  <wp:extent cx="2032200" cy="54864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2200" cy="548640"/>
                          </a:xfrm>
                          <a:prstGeom prst="rect">
                            <a:avLst/>
                          </a:prstGeom>
                          <a:noFill/>
                          <a:ln>
                            <a:noFill/>
                          </a:ln>
                        </pic:spPr>
                      </pic:pic>
                    </a:graphicData>
                  </a:graphic>
                </wp:inline>
              </w:drawing>
            </w:r>
          </w:p>
          <w:p w14:paraId="0F907F98" w14:textId="365EF016" w:rsidR="00182C8A" w:rsidRDefault="00182C8A" w:rsidP="00D34283">
            <w:pPr>
              <w:jc w:val="right"/>
            </w:pPr>
            <w:r>
              <w:t xml:space="preserve">Figura </w:t>
            </w:r>
            <w:r>
              <w:t>6</w:t>
            </w:r>
          </w:p>
        </w:tc>
      </w:tr>
    </w:tbl>
    <w:p w14:paraId="58E09EF7" w14:textId="177548BE" w:rsidR="00780A43" w:rsidRDefault="00780A43" w:rsidP="00780A43">
      <w:r>
        <w:t xml:space="preserve">În ceea ce privește </w:t>
      </w:r>
      <w:r w:rsidRPr="004A0B90">
        <w:rPr>
          <w:rStyle w:val="IntenseEmphasis"/>
        </w:rPr>
        <w:t>a3</w:t>
      </w:r>
      <w:r>
        <w:t xml:space="preserve">, locul acestuia este între </w:t>
      </w:r>
      <w:r w:rsidRPr="004A0B90">
        <w:rPr>
          <w:rStyle w:val="IntenseEmphasis"/>
        </w:rPr>
        <w:t>a2</w:t>
      </w:r>
      <w:r>
        <w:t xml:space="preserve"> și </w:t>
      </w:r>
      <w:r w:rsidRPr="004A0B90">
        <w:rPr>
          <w:rStyle w:val="IntenseEmphasis"/>
        </w:rPr>
        <w:t>a4</w:t>
      </w:r>
      <w:r>
        <w:t xml:space="preserve"> (se pot analiza vectorii </w:t>
      </w:r>
      <w:r w:rsidR="009056CD">
        <w:t>și</w:t>
      </w:r>
      <w:r>
        <w:t xml:space="preserve"> se găsește CEL MAI BUN loc la o parcurgere „înapoi– spre OUT a vectorului Lamport în care vectorul aferent respectă regula de „mai mare”. Dacă „acest loc a fost consumat (i.e. se ajunge la TAIL OF FIFO QUEUE) fără a identifica acest loc – adică am mai putea căuta – atunci pentru </w:t>
      </w:r>
      <w:r w:rsidRPr="00647D0E">
        <w:rPr>
          <w:rStyle w:val="IntenseEmphasis"/>
        </w:rPr>
        <w:t>a3</w:t>
      </w:r>
      <w:r>
        <w:t xml:space="preserve"> se aplică strategia S2 prezentată</w:t>
      </w:r>
      <w:r w:rsidR="006109B5">
        <w:t xml:space="preserve">; </w:t>
      </w:r>
      <w:r>
        <w:t xml:space="preserve">este </w:t>
      </w:r>
      <w:r w:rsidR="00AB3E06">
        <w:t xml:space="preserve">de </w:t>
      </w:r>
      <w:r>
        <w:t xml:space="preserve">remarcat faptul că </w:t>
      </w:r>
      <w:r w:rsidRPr="00647D0E">
        <w:rPr>
          <w:rStyle w:val="IntenseEmphasis"/>
        </w:rPr>
        <w:t>a3</w:t>
      </w:r>
      <w:r>
        <w:t xml:space="preserve"> se va muta în LADDQ însă pentru orice eventualitate se vor copia și </w:t>
      </w:r>
      <w:proofErr w:type="spellStart"/>
      <w:r w:rsidRPr="00AB319F">
        <w:rPr>
          <w:rStyle w:val="IntenseEmphasis"/>
        </w:rPr>
        <w:t>wd</w:t>
      </w:r>
      <w:r>
        <w:t>-urile</w:t>
      </w:r>
      <w:proofErr w:type="spellEnd"/>
      <w:r>
        <w:t xml:space="preserve"> mărginitoare cele mai apropiate (atenție toate aceste lucruri se fac la o singură parcurgere a cozii – ceea ce se vede în figura 6 este doar o prezentare simplificatoare a unei situații – în cazul mutării lui </w:t>
      </w:r>
      <w:r w:rsidRPr="00005285">
        <w:rPr>
          <w:rStyle w:val="IntenseEmphasis"/>
        </w:rPr>
        <w:t>a3</w:t>
      </w:r>
      <w:r>
        <w:t xml:space="preserve"> va trebui copiat </w:t>
      </w:r>
      <w:r w:rsidR="009056CD">
        <w:t>și</w:t>
      </w:r>
      <w:r>
        <w:t xml:space="preserve"> </w:t>
      </w:r>
      <w:r w:rsidRPr="00005285">
        <w:rPr>
          <w:rStyle w:val="IntenseEmphasis"/>
        </w:rPr>
        <w:t>w3</w:t>
      </w:r>
      <w:r>
        <w:t xml:space="preserve"> pentru a avea o minimă referință de timp, apoi va fi șters).</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366"/>
      </w:tblGrid>
      <w:tr w:rsidR="000D7D83" w14:paraId="2F701302" w14:textId="77777777" w:rsidTr="00D34283">
        <w:tc>
          <w:tcPr>
            <w:tcW w:w="2120" w:type="dxa"/>
          </w:tcPr>
          <w:p w14:paraId="7A8FF465" w14:textId="45744C66" w:rsidR="000D7D83" w:rsidRDefault="000D7D83" w:rsidP="00D34283">
            <w:pPr>
              <w:jc w:val="right"/>
            </w:pPr>
            <w:r w:rsidRPr="000D7D83">
              <w:rPr>
                <w:noProof/>
                <w:shd w:val="clear" w:color="auto" w:fill="FFFFFF" w:themeFill="background1"/>
              </w:rPr>
              <w:drawing>
                <wp:inline distT="0" distB="0" distL="0" distR="0" wp14:anchorId="72DE578B" wp14:editId="3935907F">
                  <wp:extent cx="1993680" cy="5392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3680" cy="539280"/>
                          </a:xfrm>
                          <a:prstGeom prst="rect">
                            <a:avLst/>
                          </a:prstGeom>
                          <a:noFill/>
                          <a:ln>
                            <a:noFill/>
                          </a:ln>
                        </pic:spPr>
                      </pic:pic>
                    </a:graphicData>
                  </a:graphic>
                </wp:inline>
              </w:drawing>
            </w:r>
          </w:p>
          <w:p w14:paraId="7F9FC5B1" w14:textId="328BFBD2" w:rsidR="000D7D83" w:rsidRDefault="000D7D83" w:rsidP="00D34283">
            <w:pPr>
              <w:jc w:val="right"/>
            </w:pPr>
            <w:r>
              <w:t xml:space="preserve">Figura </w:t>
            </w:r>
            <w:r>
              <w:t>7</w:t>
            </w:r>
          </w:p>
        </w:tc>
      </w:tr>
    </w:tbl>
    <w:p w14:paraId="6C5CD9F1" w14:textId="686A52B2" w:rsidR="00780A43" w:rsidRDefault="00780A43" w:rsidP="00780A43">
      <w:r>
        <w:t xml:space="preserve">Presupunând că acest loc „a fost deja consumat”, deci </w:t>
      </w:r>
      <w:r w:rsidRPr="002F1E1E">
        <w:rPr>
          <w:rStyle w:val="IntenseEmphasis"/>
        </w:rPr>
        <w:t>a3</w:t>
      </w:r>
      <w:r>
        <w:t xml:space="preserve"> va ajunge în coada LADDQ împreună cu </w:t>
      </w:r>
      <w:r w:rsidRPr="002F1E1E">
        <w:rPr>
          <w:rStyle w:val="IntenseEmphasis"/>
        </w:rPr>
        <w:t>wd3</w:t>
      </w:r>
      <w:r>
        <w:t xml:space="preserve"> </w:t>
      </w:r>
      <w:r w:rsidR="002F1E1E">
        <w:t xml:space="preserve">iar </w:t>
      </w:r>
      <w:r>
        <w:t xml:space="preserve">coada MAINEQ va arăta ca </w:t>
      </w:r>
      <w:r w:rsidR="00361B3B">
        <w:t>i</w:t>
      </w:r>
      <w:r>
        <w:t>n figura 7 în final.</w:t>
      </w:r>
    </w:p>
    <w:p w14:paraId="4121D8AE" w14:textId="2A880CA1" w:rsidR="00780A43" w:rsidRDefault="00780A43" w:rsidP="00780A43">
      <w:r>
        <w:t xml:space="preserve">Acum trebuie spus </w:t>
      </w:r>
      <w:r w:rsidR="009056CD">
        <w:t>și</w:t>
      </w:r>
      <w:r>
        <w:t xml:space="preserve"> elementul esențial al întregii prezentări vis-a-vis de obiectivul 2. Toate pachetele / mesajele </w:t>
      </w:r>
      <w:proofErr w:type="spellStart"/>
      <w:r w:rsidRPr="00BB67DF">
        <w:rPr>
          <w:rStyle w:val="IntenseEmphasis"/>
        </w:rPr>
        <w:t>wd</w:t>
      </w:r>
      <w:proofErr w:type="spellEnd"/>
      <w:r>
        <w:t xml:space="preserve"> au un conținut de interes pentru SC spre diferență de celelalte mesaje de la orice </w:t>
      </w:r>
      <w:proofErr w:type="spellStart"/>
      <w:r>
        <w:t>Cx</w:t>
      </w:r>
      <w:proofErr w:type="spellEnd"/>
      <w:r>
        <w:t xml:space="preserve"> care </w:t>
      </w:r>
      <w:r w:rsidRPr="009B3E7E">
        <w:rPr>
          <w:rStyle w:val="Strong"/>
        </w:rPr>
        <w:t>nu prezintă interes ca și conținut pentru SC</w:t>
      </w:r>
      <w:r>
        <w:t xml:space="preserve">. Pachetele / mesajele </w:t>
      </w:r>
      <w:proofErr w:type="spellStart"/>
      <w:r w:rsidRPr="00BB67DF">
        <w:rPr>
          <w:rStyle w:val="IntenseEmphasis"/>
        </w:rPr>
        <w:t>wd</w:t>
      </w:r>
      <w:proofErr w:type="spellEnd"/>
      <w:r>
        <w:t xml:space="preserve"> au ca </w:t>
      </w:r>
      <w:r w:rsidR="009056CD">
        <w:t>și</w:t>
      </w:r>
      <w:r>
        <w:t xml:space="preserve"> conținut timpul mașinii WD la momentul emiterii fiecărui </w:t>
      </w:r>
      <w:proofErr w:type="spellStart"/>
      <w:r>
        <w:t>wd</w:t>
      </w:r>
      <w:proofErr w:type="spellEnd"/>
      <w:r>
        <w:t>.</w:t>
      </w:r>
    </w:p>
    <w:p w14:paraId="4A8254DD" w14:textId="3B3E09A0" w:rsidR="00780A43" w:rsidRDefault="00780A43" w:rsidP="00780A43">
      <w:r>
        <w:t xml:space="preserve">Dacă la acest moment refacem coada MAINEQ cu pachete </w:t>
      </w:r>
      <w:proofErr w:type="spellStart"/>
      <w:r>
        <w:t>wd</w:t>
      </w:r>
      <w:proofErr w:type="spellEnd"/>
      <w:r>
        <w:t xml:space="preserve"> desfăcute vom obține informația din figura 8. În figură timpul a fost marcat ca </w:t>
      </w:r>
      <w:r w:rsidR="009056CD">
        <w:t>și</w:t>
      </w:r>
      <w:r>
        <w:t xml:space="preserve"> hh1, hh2, etc, în realitate fiind un </w:t>
      </w:r>
      <w:proofErr w:type="spellStart"/>
      <w:r>
        <w:t>timestamp</w:t>
      </w:r>
      <w:proofErr w:type="spellEnd"/>
      <w:r>
        <w:t xml:space="preserve"> cât se poate de real.</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4776"/>
      </w:tblGrid>
      <w:tr w:rsidR="00C26392" w14:paraId="1C51A0C5" w14:textId="77777777" w:rsidTr="00D34283">
        <w:tc>
          <w:tcPr>
            <w:tcW w:w="2120" w:type="dxa"/>
          </w:tcPr>
          <w:p w14:paraId="4B8D1F49" w14:textId="4EDE7DCD" w:rsidR="00C26392" w:rsidRDefault="00654EE5" w:rsidP="00D34283">
            <w:pPr>
              <w:jc w:val="right"/>
            </w:pPr>
            <w:r w:rsidRPr="00654EE5">
              <w:rPr>
                <w:noProof/>
                <w:shd w:val="clear" w:color="auto" w:fill="FFFFFF" w:themeFill="background1"/>
              </w:rPr>
              <w:drawing>
                <wp:inline distT="0" distB="0" distL="0" distR="0" wp14:anchorId="6C434072" wp14:editId="6324C2A6">
                  <wp:extent cx="2894760" cy="2988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4760" cy="298800"/>
                          </a:xfrm>
                          <a:prstGeom prst="rect">
                            <a:avLst/>
                          </a:prstGeom>
                          <a:noFill/>
                          <a:ln>
                            <a:noFill/>
                          </a:ln>
                        </pic:spPr>
                      </pic:pic>
                    </a:graphicData>
                  </a:graphic>
                </wp:inline>
              </w:drawing>
            </w:r>
          </w:p>
          <w:p w14:paraId="7FF60603" w14:textId="3F585D59" w:rsidR="00C26392" w:rsidRDefault="00C26392" w:rsidP="00D34283">
            <w:pPr>
              <w:jc w:val="right"/>
            </w:pPr>
            <w:r>
              <w:t xml:space="preserve">Figura </w:t>
            </w:r>
            <w:r>
              <w:t>8</w:t>
            </w:r>
          </w:p>
        </w:tc>
      </w:tr>
    </w:tbl>
    <w:p w14:paraId="46FEB10E" w14:textId="77777777" w:rsidR="00780A43" w:rsidRDefault="00780A43" w:rsidP="00780A43">
      <w:r>
        <w:t>Jaloanele de timp au fost marcate cu fundal galben pentru o mai bună vizibilitate. Analizând informația obținută vom obține:</w:t>
      </w:r>
    </w:p>
    <w:p w14:paraId="33DB519C" w14:textId="77777777" w:rsidR="00780A43" w:rsidRDefault="00780A43" w:rsidP="007863AF">
      <w:pPr>
        <w:pStyle w:val="ListParagraph"/>
      </w:pPr>
      <w:r>
        <w:t>Evenimentul a1 a avut loc în intervalul de timp (hh1,hh2) care este obligatoriu deschis altfel pe de o parte nu respectă în totalitate regulile Lamport iar pe de altă parte sincronizarea perfectă în timp până la ceva care să fie identic total (ceea ce este o imposibilitate în realitate ci este posibilă doar matematic pe hârtie)</w:t>
      </w:r>
    </w:p>
    <w:p w14:paraId="7FD69A3F" w14:textId="0F1AF47C" w:rsidR="00780A43" w:rsidRDefault="00780A43" w:rsidP="007863AF">
      <w:pPr>
        <w:pStyle w:val="ListParagraph"/>
      </w:pPr>
      <w:r>
        <w:t xml:space="preserve">Evenimentele </w:t>
      </w:r>
      <w:r w:rsidRPr="007863AF">
        <w:rPr>
          <w:rStyle w:val="IntenseEmphasis"/>
        </w:rPr>
        <w:t>a2</w:t>
      </w:r>
      <w:r>
        <w:t xml:space="preserve"> </w:t>
      </w:r>
      <w:r w:rsidR="009056CD">
        <w:t>și</w:t>
      </w:r>
      <w:r>
        <w:t xml:space="preserve"> </w:t>
      </w:r>
      <w:r w:rsidRPr="007863AF">
        <w:rPr>
          <w:rStyle w:val="IntenseEmphasis"/>
        </w:rPr>
        <w:t>a4</w:t>
      </w:r>
      <w:r>
        <w:t xml:space="preserve"> au avut loc în intervalul (hh2,hh3) exact în ordinea </w:t>
      </w:r>
      <w:r w:rsidRPr="007863AF">
        <w:rPr>
          <w:rStyle w:val="IntenseEmphasis"/>
        </w:rPr>
        <w:t>a2</w:t>
      </w:r>
      <w:r>
        <w:t xml:space="preserve"> </w:t>
      </w:r>
      <w:r w:rsidR="009056CD">
        <w:t>și</w:t>
      </w:r>
      <w:r>
        <w:t xml:space="preserve"> apoi </w:t>
      </w:r>
      <w:r w:rsidRPr="007863AF">
        <w:rPr>
          <w:rStyle w:val="IntenseEmphasis"/>
        </w:rPr>
        <w:t>a4</w:t>
      </w:r>
    </w:p>
    <w:p w14:paraId="66E85526" w14:textId="72FB58CC" w:rsidR="00780A43" w:rsidRDefault="00780A43" w:rsidP="007863AF">
      <w:pPr>
        <w:pStyle w:val="ListParagraph"/>
      </w:pPr>
      <w:r>
        <w:t xml:space="preserve">Evenimentele </w:t>
      </w:r>
      <w:r w:rsidRPr="007863AF">
        <w:rPr>
          <w:rStyle w:val="IntenseEmphasis"/>
        </w:rPr>
        <w:t>a5</w:t>
      </w:r>
      <w:r>
        <w:t xml:space="preserve"> </w:t>
      </w:r>
      <w:r w:rsidR="009056CD">
        <w:t>și</w:t>
      </w:r>
      <w:r>
        <w:t xml:space="preserve"> </w:t>
      </w:r>
      <w:r w:rsidRPr="007863AF">
        <w:rPr>
          <w:rStyle w:val="IntenseEmphasis"/>
        </w:rPr>
        <w:t>a6</w:t>
      </w:r>
      <w:r>
        <w:t xml:space="preserve"> au avut loc în intervalul (hh3,prezent) exact în ordinea </w:t>
      </w:r>
      <w:r w:rsidRPr="007863AF">
        <w:rPr>
          <w:rStyle w:val="IntenseEmphasis"/>
        </w:rPr>
        <w:t>a5</w:t>
      </w:r>
      <w:r>
        <w:t xml:space="preserve"> </w:t>
      </w:r>
      <w:r w:rsidR="009056CD">
        <w:t>și</w:t>
      </w:r>
      <w:r>
        <w:t xml:space="preserve"> apoi </w:t>
      </w:r>
      <w:r w:rsidRPr="007863AF">
        <w:rPr>
          <w:rStyle w:val="IntenseEmphasis"/>
        </w:rPr>
        <w:t>a6</w:t>
      </w:r>
    </w:p>
    <w:p w14:paraId="7A179327" w14:textId="60EA9EB5" w:rsidR="00780A43" w:rsidRDefault="00780A43" w:rsidP="00780A43">
      <w:r>
        <w:t xml:space="preserve">Astfel datele colectate de dispozitive (conținutul mesajelor ax) sunt plasate și pe o scală temporală reală </w:t>
      </w:r>
      <w:r w:rsidR="009056CD">
        <w:t>și</w:t>
      </w:r>
      <w:r>
        <w:t xml:space="preserve"> suportă analiză combinată </w:t>
      </w:r>
      <w:r w:rsidR="009056CD">
        <w:t>și</w:t>
      </w:r>
      <w:r>
        <w:t xml:space="preserve"> temporală între ele. Așa cum sunt prezentate ax exact în același fel apar pe această scală </w:t>
      </w:r>
      <w:r w:rsidR="009056CD">
        <w:t>și</w:t>
      </w:r>
      <w:r>
        <w:t xml:space="preserve"> eventualele </w:t>
      </w:r>
      <w:proofErr w:type="spellStart"/>
      <w:r>
        <w:t>bx</w:t>
      </w:r>
      <w:proofErr w:type="spellEnd"/>
      <w:r>
        <w:t>, cx, etc, analiza temporală între ele neavând nici o legătura cu sursa de la care provin, conținutul lor sau ruta pe care au parcurs-o de la sursă până la destinație.</w:t>
      </w:r>
    </w:p>
    <w:p w14:paraId="75754523" w14:textId="77777777" w:rsidR="00780A43" w:rsidRDefault="00780A43" w:rsidP="00A534D0">
      <w:pPr>
        <w:pStyle w:val="Heading1"/>
      </w:pPr>
      <w:r>
        <w:t>Concluzii finale</w:t>
      </w:r>
    </w:p>
    <w:p w14:paraId="2EEA473A" w14:textId="0C2C737B" w:rsidR="00780A43" w:rsidRDefault="00780A43" w:rsidP="00780A43">
      <w:r w:rsidRPr="00542B47">
        <w:rPr>
          <w:rStyle w:val="IntenseReference"/>
        </w:rPr>
        <w:t>GRANULARITATEA</w:t>
      </w:r>
      <w:r>
        <w:t xml:space="preserve"> – Frecvența de transmisie / generare a lui WD către SC dă granularitate minimă a intervalelor de timp în care un eveniment de la un nod </w:t>
      </w:r>
      <w:proofErr w:type="spellStart"/>
      <w:r>
        <w:t>Cx</w:t>
      </w:r>
      <w:proofErr w:type="spellEnd"/>
      <w:r>
        <w:t xml:space="preserve"> poate fi încadrat</w:t>
      </w:r>
      <w:r w:rsidR="00D325E2">
        <w:t>.</w:t>
      </w:r>
    </w:p>
    <w:p w14:paraId="6CBB4B1E" w14:textId="77777777" w:rsidR="00780A43" w:rsidRDefault="00780A43" w:rsidP="00780A43">
      <w:r w:rsidRPr="00542B47">
        <w:rPr>
          <w:rStyle w:val="IntenseReference"/>
        </w:rPr>
        <w:t>UNIVERSALITATEA TIMPULUI</w:t>
      </w:r>
      <w:r>
        <w:t xml:space="preserve"> – timpul trebuie să fie </w:t>
      </w:r>
      <w:r w:rsidRPr="005D52A3">
        <w:rPr>
          <w:rStyle w:val="Emphasis"/>
        </w:rPr>
        <w:t>UTC</w:t>
      </w:r>
      <w:r>
        <w:t xml:space="preserve"> în toate sistemele de stocare fie ele interne, externe, permanente, volatile etc. toate operațiile matematice de adunare, scădere, etc asupra timpilor trebuiesc făcute în </w:t>
      </w:r>
      <w:r w:rsidRPr="008D5433">
        <w:rPr>
          <w:rStyle w:val="Emphasis"/>
        </w:rPr>
        <w:t>UTC</w:t>
      </w:r>
      <w:r>
        <w:t xml:space="preserve"> și apoi convertite în timpi locali (dacă sunt disponibile doar în timpi locali trebuiesc întâi convertite în </w:t>
      </w:r>
      <w:r w:rsidRPr="008D5433">
        <w:rPr>
          <w:rStyle w:val="Emphasis"/>
        </w:rPr>
        <w:t>UTC</w:t>
      </w:r>
      <w:r>
        <w:t xml:space="preserve"> înainte de a efectua orice operații).</w:t>
      </w:r>
    </w:p>
    <w:p w14:paraId="683DAFF0" w14:textId="7B6927E5" w:rsidR="00780A43" w:rsidRDefault="00780A43" w:rsidP="00780A43">
      <w:r>
        <w:t xml:space="preserve">Conversiile </w:t>
      </w:r>
      <w:r w:rsidRPr="003F2EB7">
        <w:rPr>
          <w:rStyle w:val="Emphasis"/>
        </w:rPr>
        <w:t>UTC</w:t>
      </w:r>
      <w:r>
        <w:t xml:space="preserve"> – timpi locali </w:t>
      </w:r>
      <w:r w:rsidR="009056CD">
        <w:t>și</w:t>
      </w:r>
      <w:r>
        <w:t xml:space="preserve"> invers trebuiesc făcute după metode cât se poate de standardizate sau identice de-a lungul întregului sistem; se face remarca că diverse sisteme </w:t>
      </w:r>
      <w:r w:rsidRPr="003F2EB7">
        <w:rPr>
          <w:rStyle w:val="IntenseEmphasis"/>
        </w:rPr>
        <w:t>pot</w:t>
      </w:r>
      <w:r>
        <w:t xml:space="preserve"> prezenta </w:t>
      </w:r>
      <w:proofErr w:type="spellStart"/>
      <w:r>
        <w:t>flavour</w:t>
      </w:r>
      <w:proofErr w:type="spellEnd"/>
      <w:r>
        <w:t xml:space="preserve">-uri / nuanțe diferite pentru anumiți timpi potențial mai exotici (în special pentru zonele unde se aplică schimbări de fus ora </w:t>
      </w:r>
      <w:r w:rsidR="009056CD">
        <w:t>și</w:t>
      </w:r>
      <w:r>
        <w:t xml:space="preserve"> la jumătăți de ora !)</w:t>
      </w:r>
      <w:r w:rsidR="00D325E2">
        <w:t>.</w:t>
      </w:r>
    </w:p>
    <w:p w14:paraId="219375B6" w14:textId="0C488FA0" w:rsidR="00780A43" w:rsidRDefault="00780A43" w:rsidP="00780A43">
      <w:r>
        <w:t>Se atrage atenția că intre delta-urile acelorași timpi calculate în UTC și în timpi locali pot apare diferențe de</w:t>
      </w:r>
      <w:r w:rsidR="00CC7D48">
        <w:t xml:space="preserve"> minim</w:t>
      </w:r>
      <w:r>
        <w:t xml:space="preserve"> +/- 1 oră dacă extremele </w:t>
      </w:r>
      <w:r w:rsidR="00E856F0">
        <w:t>temporale luate in</w:t>
      </w:r>
      <w:r>
        <w:t xml:space="preserve"> calcul traversează fusuri orare</w:t>
      </w:r>
      <w:r w:rsidR="00CC7D48">
        <w:t xml:space="preserve"> diferite</w:t>
      </w:r>
      <w:r>
        <w:t>.</w:t>
      </w:r>
    </w:p>
    <w:p w14:paraId="311793B2" w14:textId="0131B95E" w:rsidR="00780A43" w:rsidRDefault="00780A43" w:rsidP="00780A43">
      <w:r w:rsidRPr="00542B47">
        <w:rPr>
          <w:rStyle w:val="IntenseReference"/>
        </w:rPr>
        <w:t>VIZIBILITATEA VARIAȚIILOR TIMPULUI</w:t>
      </w:r>
      <w:r>
        <w:t xml:space="preserve"> – Afișarea în </w:t>
      </w:r>
      <w:r w:rsidR="004A2A12">
        <w:t xml:space="preserve">‚user </w:t>
      </w:r>
      <w:proofErr w:type="spellStart"/>
      <w:r w:rsidR="004A2A12">
        <w:t>interface</w:t>
      </w:r>
      <w:proofErr w:type="spellEnd"/>
      <w:r w:rsidR="004A2A12">
        <w:t>’</w:t>
      </w:r>
      <w:r>
        <w:t xml:space="preserve"> a scalelor în timpi locali este recomandat să aibă jaloane vizibile în locurile în care au avut loc sau se știe că vor avea loc schimbari de fus orar</w:t>
      </w:r>
      <w:r w:rsidR="00D325E2">
        <w:t>.</w:t>
      </w:r>
    </w:p>
    <w:p w14:paraId="7089DF90" w14:textId="4FD038D0" w:rsidR="00780A43" w:rsidRDefault="00780A43" w:rsidP="00780A43">
      <w:r>
        <w:t xml:space="preserve">În final se face observația că mașina WD trebuie să fie de o calitate impecabilă în ceea ce privește modulele RTC proprii </w:t>
      </w:r>
      <w:r w:rsidR="009056CD">
        <w:t>și</w:t>
      </w:r>
      <w:r>
        <w:t xml:space="preserve"> interfețele de rețea, aceasta fiind necesar pentru a minimiza erorile de timp inerente (</w:t>
      </w:r>
      <w:proofErr w:type="spellStart"/>
      <w:r>
        <w:t>drift</w:t>
      </w:r>
      <w:proofErr w:type="spellEnd"/>
      <w:r>
        <w:t xml:space="preserve">-uri, </w:t>
      </w:r>
      <w:proofErr w:type="spellStart"/>
      <w:r>
        <w:t>skew</w:t>
      </w:r>
      <w:proofErr w:type="spellEnd"/>
      <w:r>
        <w:t>-uri, etc). Sistemul va funcționa fără probleme și cu mașini WD de slaba calitate însă fenomenul GIGO (</w:t>
      </w:r>
      <w:proofErr w:type="spellStart"/>
      <w:r>
        <w:t>garbage</w:t>
      </w:r>
      <w:proofErr w:type="spellEnd"/>
      <w:r>
        <w:t xml:space="preserve"> </w:t>
      </w:r>
      <w:r w:rsidR="00D325E2">
        <w:t>i</w:t>
      </w:r>
      <w:r w:rsidR="009056CD">
        <w:t>n</w:t>
      </w:r>
      <w:r>
        <w:t xml:space="preserve"> </w:t>
      </w:r>
      <w:proofErr w:type="spellStart"/>
      <w:r>
        <w:t>generates</w:t>
      </w:r>
      <w:proofErr w:type="spellEnd"/>
      <w:r>
        <w:t xml:space="preserve"> </w:t>
      </w:r>
      <w:proofErr w:type="spellStart"/>
      <w:r>
        <w:t>garbage</w:t>
      </w:r>
      <w:proofErr w:type="spellEnd"/>
      <w:r>
        <w:t xml:space="preserve"> out) își va pune amprenta pe calitatea datelor din sistem.</w:t>
      </w:r>
    </w:p>
    <w:p w14:paraId="1F8E547F" w14:textId="77777777" w:rsidR="00780A43" w:rsidRDefault="00780A43" w:rsidP="00CD188A">
      <w:pPr>
        <w:pStyle w:val="Heading1"/>
      </w:pPr>
      <w:r>
        <w:t>Referin</w:t>
      </w:r>
      <w:r>
        <w:rPr>
          <w:rFonts w:ascii="Calibri" w:hAnsi="Calibri" w:cs="Calibri"/>
        </w:rPr>
        <w:t>ț</w:t>
      </w:r>
      <w:r>
        <w:t>e</w:t>
      </w:r>
    </w:p>
    <w:p w14:paraId="5A1F5EB9" w14:textId="7C9076F5" w:rsidR="00780A43" w:rsidRPr="00DE5424" w:rsidRDefault="00780A43" w:rsidP="00CD188A">
      <w:pPr>
        <w:pStyle w:val="ListParagraph"/>
        <w:rPr>
          <w:sz w:val="14"/>
          <w:szCs w:val="14"/>
        </w:rPr>
      </w:pPr>
      <w:r w:rsidRPr="00DE5424">
        <w:rPr>
          <w:rStyle w:val="IntenseEmphasis"/>
          <w:sz w:val="14"/>
          <w:szCs w:val="14"/>
        </w:rPr>
        <w:t>Leslie Lamport</w:t>
      </w:r>
      <w:r w:rsidRPr="00DE5424">
        <w:rPr>
          <w:sz w:val="14"/>
          <w:szCs w:val="14"/>
        </w:rPr>
        <w:t xml:space="preserve"> (Lamport </w:t>
      </w:r>
      <w:proofErr w:type="spellStart"/>
      <w:r w:rsidRPr="00DE5424">
        <w:rPr>
          <w:sz w:val="14"/>
          <w:szCs w:val="14"/>
        </w:rPr>
        <w:t>worked</w:t>
      </w:r>
      <w:proofErr w:type="spellEnd"/>
      <w:r w:rsidRPr="00DE5424">
        <w:rPr>
          <w:sz w:val="14"/>
          <w:szCs w:val="14"/>
        </w:rPr>
        <w:t xml:space="preserve"> as a computer scientist at Massachusetts Computer </w:t>
      </w:r>
      <w:proofErr w:type="spellStart"/>
      <w:r w:rsidRPr="00DE5424">
        <w:rPr>
          <w:sz w:val="14"/>
          <w:szCs w:val="14"/>
        </w:rPr>
        <w:t>Associates</w:t>
      </w:r>
      <w:proofErr w:type="spellEnd"/>
      <w:r w:rsidRPr="00DE5424">
        <w:rPr>
          <w:sz w:val="14"/>
          <w:szCs w:val="14"/>
        </w:rPr>
        <w:t xml:space="preserve"> </w:t>
      </w:r>
      <w:proofErr w:type="spellStart"/>
      <w:r w:rsidRPr="00DE5424">
        <w:rPr>
          <w:sz w:val="14"/>
          <w:szCs w:val="14"/>
        </w:rPr>
        <w:t>from</w:t>
      </w:r>
      <w:proofErr w:type="spellEnd"/>
      <w:r w:rsidRPr="00DE5424">
        <w:rPr>
          <w:sz w:val="14"/>
          <w:szCs w:val="14"/>
        </w:rPr>
        <w:t xml:space="preserve"> 1970 to 1977, SRI International </w:t>
      </w:r>
      <w:proofErr w:type="spellStart"/>
      <w:r w:rsidRPr="00DE5424">
        <w:rPr>
          <w:sz w:val="14"/>
          <w:szCs w:val="14"/>
        </w:rPr>
        <w:t>from</w:t>
      </w:r>
      <w:proofErr w:type="spellEnd"/>
      <w:r w:rsidRPr="00DE5424">
        <w:rPr>
          <w:sz w:val="14"/>
          <w:szCs w:val="14"/>
        </w:rPr>
        <w:t xml:space="preserve"> 1977 to 1985, and Digital </w:t>
      </w:r>
      <w:proofErr w:type="spellStart"/>
      <w:r w:rsidRPr="00DE5424">
        <w:rPr>
          <w:sz w:val="14"/>
          <w:szCs w:val="14"/>
        </w:rPr>
        <w:t>Equipment</w:t>
      </w:r>
      <w:proofErr w:type="spellEnd"/>
      <w:r w:rsidRPr="00DE5424">
        <w:rPr>
          <w:sz w:val="14"/>
          <w:szCs w:val="14"/>
        </w:rPr>
        <w:t xml:space="preserve"> Corporation and Compaq </w:t>
      </w:r>
      <w:proofErr w:type="spellStart"/>
      <w:r w:rsidRPr="00DE5424">
        <w:rPr>
          <w:sz w:val="14"/>
          <w:szCs w:val="14"/>
        </w:rPr>
        <w:t>from</w:t>
      </w:r>
      <w:proofErr w:type="spellEnd"/>
      <w:r w:rsidRPr="00DE5424">
        <w:rPr>
          <w:sz w:val="14"/>
          <w:szCs w:val="14"/>
        </w:rPr>
        <w:t xml:space="preserve"> 1985 to 2001. </w:t>
      </w:r>
      <w:r w:rsidR="009056CD" w:rsidRPr="00DE5424">
        <w:rPr>
          <w:sz w:val="14"/>
          <w:szCs w:val="14"/>
        </w:rPr>
        <w:t>În</w:t>
      </w:r>
      <w:r w:rsidRPr="00DE5424">
        <w:rPr>
          <w:sz w:val="14"/>
          <w:szCs w:val="14"/>
        </w:rPr>
        <w:t xml:space="preserve"> 2001 </w:t>
      </w:r>
      <w:proofErr w:type="spellStart"/>
      <w:r w:rsidRPr="00DE5424">
        <w:rPr>
          <w:sz w:val="14"/>
          <w:szCs w:val="14"/>
        </w:rPr>
        <w:t>he</w:t>
      </w:r>
      <w:proofErr w:type="spellEnd"/>
      <w:r w:rsidRPr="00DE5424">
        <w:rPr>
          <w:sz w:val="14"/>
          <w:szCs w:val="14"/>
        </w:rPr>
        <w:t xml:space="preserve"> </w:t>
      </w:r>
      <w:proofErr w:type="spellStart"/>
      <w:r w:rsidRPr="00DE5424">
        <w:rPr>
          <w:sz w:val="14"/>
          <w:szCs w:val="14"/>
        </w:rPr>
        <w:t>joined</w:t>
      </w:r>
      <w:proofErr w:type="spellEnd"/>
      <w:r w:rsidRPr="00DE5424">
        <w:rPr>
          <w:sz w:val="14"/>
          <w:szCs w:val="14"/>
        </w:rPr>
        <w:t xml:space="preserve"> Microsoft Research </w:t>
      </w:r>
      <w:r w:rsidR="009056CD" w:rsidRPr="00DE5424">
        <w:rPr>
          <w:sz w:val="14"/>
          <w:szCs w:val="14"/>
        </w:rPr>
        <w:t>în</w:t>
      </w:r>
      <w:r w:rsidRPr="00DE5424">
        <w:rPr>
          <w:sz w:val="14"/>
          <w:szCs w:val="14"/>
        </w:rPr>
        <w:t xml:space="preserve"> </w:t>
      </w:r>
      <w:proofErr w:type="spellStart"/>
      <w:r w:rsidRPr="00DE5424">
        <w:rPr>
          <w:sz w:val="14"/>
          <w:szCs w:val="14"/>
        </w:rPr>
        <w:t>Mountain</w:t>
      </w:r>
      <w:proofErr w:type="spellEnd"/>
      <w:r w:rsidRPr="00DE5424">
        <w:rPr>
          <w:sz w:val="14"/>
          <w:szCs w:val="14"/>
        </w:rPr>
        <w:t xml:space="preserve"> </w:t>
      </w:r>
      <w:proofErr w:type="spellStart"/>
      <w:r w:rsidRPr="00DE5424">
        <w:rPr>
          <w:sz w:val="14"/>
          <w:szCs w:val="14"/>
        </w:rPr>
        <w:t>View</w:t>
      </w:r>
      <w:proofErr w:type="spellEnd"/>
      <w:r w:rsidRPr="00DE5424">
        <w:rPr>
          <w:sz w:val="14"/>
          <w:szCs w:val="14"/>
        </w:rPr>
        <w:t xml:space="preserve">, California, </w:t>
      </w:r>
      <w:proofErr w:type="spellStart"/>
      <w:r w:rsidRPr="00DE5424">
        <w:rPr>
          <w:sz w:val="14"/>
          <w:szCs w:val="14"/>
        </w:rPr>
        <w:t>which</w:t>
      </w:r>
      <w:proofErr w:type="spellEnd"/>
      <w:r w:rsidRPr="00DE5424">
        <w:rPr>
          <w:sz w:val="14"/>
          <w:szCs w:val="14"/>
        </w:rPr>
        <w:t xml:space="preserve"> </w:t>
      </w:r>
      <w:proofErr w:type="spellStart"/>
      <w:r w:rsidRPr="00DE5424">
        <w:rPr>
          <w:sz w:val="14"/>
          <w:szCs w:val="14"/>
        </w:rPr>
        <w:t>closed</w:t>
      </w:r>
      <w:proofErr w:type="spellEnd"/>
      <w:r w:rsidRPr="00DE5424">
        <w:rPr>
          <w:sz w:val="14"/>
          <w:szCs w:val="14"/>
        </w:rPr>
        <w:t xml:space="preserve"> </w:t>
      </w:r>
      <w:r w:rsidR="009056CD" w:rsidRPr="00DE5424">
        <w:rPr>
          <w:sz w:val="14"/>
          <w:szCs w:val="14"/>
        </w:rPr>
        <w:t>în</w:t>
      </w:r>
      <w:r w:rsidRPr="00DE5424">
        <w:rPr>
          <w:sz w:val="14"/>
          <w:szCs w:val="14"/>
        </w:rPr>
        <w:t xml:space="preserve"> 2014)</w:t>
      </w:r>
      <w:r w:rsidR="00CD188A" w:rsidRPr="00DE5424">
        <w:rPr>
          <w:sz w:val="14"/>
          <w:szCs w:val="14"/>
        </w:rPr>
        <w:br/>
      </w:r>
      <w:r w:rsidRPr="00DE5424">
        <w:rPr>
          <w:sz w:val="14"/>
          <w:szCs w:val="14"/>
        </w:rPr>
        <w:t>Ti</w:t>
      </w:r>
      <w:r w:rsidRPr="0063407D">
        <w:rPr>
          <w:rStyle w:val="Emphasis"/>
        </w:rPr>
        <w:t xml:space="preserve">me, </w:t>
      </w:r>
      <w:proofErr w:type="spellStart"/>
      <w:r w:rsidRPr="0063407D">
        <w:rPr>
          <w:rStyle w:val="Emphasis"/>
        </w:rPr>
        <w:t>Clocks</w:t>
      </w:r>
      <w:proofErr w:type="spellEnd"/>
      <w:r w:rsidRPr="0063407D">
        <w:rPr>
          <w:rStyle w:val="Emphasis"/>
        </w:rPr>
        <w:t xml:space="preserve">, and the Ordering of </w:t>
      </w:r>
      <w:proofErr w:type="spellStart"/>
      <w:r w:rsidRPr="0063407D">
        <w:rPr>
          <w:rStyle w:val="Emphasis"/>
        </w:rPr>
        <w:t>Events</w:t>
      </w:r>
      <w:proofErr w:type="spellEnd"/>
      <w:r w:rsidRPr="0063407D">
        <w:rPr>
          <w:rStyle w:val="Emphasis"/>
        </w:rPr>
        <w:t xml:space="preserve"> </w:t>
      </w:r>
      <w:proofErr w:type="spellStart"/>
      <w:r w:rsidRPr="0063407D">
        <w:rPr>
          <w:rStyle w:val="Emphasis"/>
        </w:rPr>
        <w:t>ina</w:t>
      </w:r>
      <w:proofErr w:type="spellEnd"/>
      <w:r w:rsidRPr="0063407D">
        <w:rPr>
          <w:rStyle w:val="Emphasis"/>
        </w:rPr>
        <w:t xml:space="preserve"> </w:t>
      </w:r>
      <w:proofErr w:type="spellStart"/>
      <w:r w:rsidRPr="0063407D">
        <w:rPr>
          <w:rStyle w:val="Emphasis"/>
        </w:rPr>
        <w:t>Distributed</w:t>
      </w:r>
      <w:proofErr w:type="spellEnd"/>
      <w:r w:rsidRPr="0063407D">
        <w:rPr>
          <w:rStyle w:val="Emphasis"/>
        </w:rPr>
        <w:t xml:space="preserve"> Syst</w:t>
      </w:r>
      <w:r w:rsidRPr="00DE5424">
        <w:rPr>
          <w:sz w:val="14"/>
          <w:szCs w:val="14"/>
        </w:rPr>
        <w:t>em</w:t>
      </w:r>
      <w:r w:rsidR="00CD188A" w:rsidRPr="00DE5424">
        <w:rPr>
          <w:sz w:val="14"/>
          <w:szCs w:val="14"/>
        </w:rPr>
        <w:br/>
      </w:r>
      <w:r w:rsidRPr="00DE5424">
        <w:rPr>
          <w:sz w:val="14"/>
          <w:szCs w:val="14"/>
        </w:rPr>
        <w:t xml:space="preserve">Communications of the ACM, </w:t>
      </w:r>
      <w:proofErr w:type="spellStart"/>
      <w:r w:rsidRPr="00DE5424">
        <w:rPr>
          <w:sz w:val="14"/>
          <w:szCs w:val="14"/>
        </w:rPr>
        <w:t>July</w:t>
      </w:r>
      <w:proofErr w:type="spellEnd"/>
      <w:r w:rsidRPr="00DE5424">
        <w:rPr>
          <w:sz w:val="14"/>
          <w:szCs w:val="14"/>
        </w:rPr>
        <w:t xml:space="preserve"> 1978, Volume 21, Number 7</w:t>
      </w:r>
    </w:p>
    <w:p w14:paraId="0BF89FEB" w14:textId="437DF4AB" w:rsidR="00780A43" w:rsidRPr="00DE5424" w:rsidRDefault="00780A43" w:rsidP="00780A43">
      <w:pPr>
        <w:pStyle w:val="ListParagraph"/>
        <w:rPr>
          <w:sz w:val="14"/>
          <w:szCs w:val="14"/>
        </w:rPr>
      </w:pPr>
      <w:r w:rsidRPr="00DE5424">
        <w:rPr>
          <w:rStyle w:val="IntenseEmphasis"/>
          <w:sz w:val="14"/>
          <w:szCs w:val="14"/>
        </w:rPr>
        <w:t xml:space="preserve">Andrew S. </w:t>
      </w:r>
      <w:proofErr w:type="spellStart"/>
      <w:r w:rsidRPr="00DE5424">
        <w:rPr>
          <w:rStyle w:val="IntenseEmphasis"/>
          <w:sz w:val="14"/>
          <w:szCs w:val="14"/>
        </w:rPr>
        <w:t>Tanenbaum</w:t>
      </w:r>
      <w:proofErr w:type="spellEnd"/>
      <w:r w:rsidRPr="00DE5424">
        <w:rPr>
          <w:sz w:val="14"/>
          <w:szCs w:val="14"/>
        </w:rPr>
        <w:t xml:space="preserve"> (</w:t>
      </w:r>
      <w:proofErr w:type="spellStart"/>
      <w:r w:rsidRPr="00DE5424">
        <w:rPr>
          <w:sz w:val="14"/>
          <w:szCs w:val="14"/>
        </w:rPr>
        <w:t>Professor</w:t>
      </w:r>
      <w:proofErr w:type="spellEnd"/>
      <w:r w:rsidRPr="00DE5424">
        <w:rPr>
          <w:sz w:val="14"/>
          <w:szCs w:val="14"/>
        </w:rPr>
        <w:t xml:space="preserve"> of Computer </w:t>
      </w:r>
      <w:proofErr w:type="spellStart"/>
      <w:r w:rsidRPr="00DE5424">
        <w:rPr>
          <w:sz w:val="14"/>
          <w:szCs w:val="14"/>
        </w:rPr>
        <w:t>Science</w:t>
      </w:r>
      <w:proofErr w:type="spellEnd"/>
      <w:r w:rsidRPr="00DE5424">
        <w:rPr>
          <w:sz w:val="14"/>
          <w:szCs w:val="14"/>
        </w:rPr>
        <w:t xml:space="preserve"> at the </w:t>
      </w:r>
      <w:proofErr w:type="spellStart"/>
      <w:r w:rsidRPr="00DE5424">
        <w:rPr>
          <w:sz w:val="14"/>
          <w:szCs w:val="14"/>
        </w:rPr>
        <w:t>Vrije</w:t>
      </w:r>
      <w:proofErr w:type="spellEnd"/>
      <w:r w:rsidRPr="00DE5424">
        <w:rPr>
          <w:sz w:val="14"/>
          <w:szCs w:val="14"/>
        </w:rPr>
        <w:t xml:space="preserve"> </w:t>
      </w:r>
      <w:proofErr w:type="spellStart"/>
      <w:r w:rsidRPr="00DE5424">
        <w:rPr>
          <w:sz w:val="14"/>
          <w:szCs w:val="14"/>
        </w:rPr>
        <w:t>Universiteit</w:t>
      </w:r>
      <w:proofErr w:type="spellEnd"/>
      <w:r w:rsidRPr="00DE5424">
        <w:rPr>
          <w:sz w:val="14"/>
          <w:szCs w:val="14"/>
        </w:rPr>
        <w:t xml:space="preserve"> </w:t>
      </w:r>
      <w:r w:rsidR="00DE5424" w:rsidRPr="00DE5424">
        <w:rPr>
          <w:sz w:val="14"/>
          <w:szCs w:val="14"/>
        </w:rPr>
        <w:t>i</w:t>
      </w:r>
      <w:r w:rsidR="009056CD" w:rsidRPr="00DE5424">
        <w:rPr>
          <w:sz w:val="14"/>
          <w:szCs w:val="14"/>
        </w:rPr>
        <w:t>n</w:t>
      </w:r>
      <w:r w:rsidRPr="00DE5424">
        <w:rPr>
          <w:sz w:val="14"/>
          <w:szCs w:val="14"/>
        </w:rPr>
        <w:t xml:space="preserve"> Amsterdam, </w:t>
      </w:r>
      <w:proofErr w:type="spellStart"/>
      <w:r w:rsidRPr="00DE5424">
        <w:rPr>
          <w:sz w:val="14"/>
          <w:szCs w:val="14"/>
        </w:rPr>
        <w:t>Netherlands</w:t>
      </w:r>
      <w:proofErr w:type="spellEnd"/>
      <w:r w:rsidRPr="00DE5424">
        <w:rPr>
          <w:sz w:val="14"/>
          <w:szCs w:val="14"/>
        </w:rPr>
        <w:t xml:space="preserve">, as the </w:t>
      </w:r>
      <w:proofErr w:type="spellStart"/>
      <w:r w:rsidRPr="00DE5424">
        <w:rPr>
          <w:sz w:val="14"/>
          <w:szCs w:val="14"/>
        </w:rPr>
        <w:t>head</w:t>
      </w:r>
      <w:proofErr w:type="spellEnd"/>
      <w:r w:rsidRPr="00DE5424">
        <w:rPr>
          <w:sz w:val="14"/>
          <w:szCs w:val="14"/>
        </w:rPr>
        <w:t xml:space="preserve"> of the Computer Systems </w:t>
      </w:r>
      <w:proofErr w:type="spellStart"/>
      <w:r w:rsidRPr="00DE5424">
        <w:rPr>
          <w:sz w:val="14"/>
          <w:szCs w:val="14"/>
        </w:rPr>
        <w:t>Department</w:t>
      </w:r>
      <w:proofErr w:type="spellEnd"/>
      <w:r w:rsidRPr="00DE5424">
        <w:rPr>
          <w:sz w:val="14"/>
          <w:szCs w:val="14"/>
        </w:rPr>
        <w:t>)</w:t>
      </w:r>
      <w:r w:rsidR="00CD188A" w:rsidRPr="00DE5424">
        <w:rPr>
          <w:sz w:val="14"/>
          <w:szCs w:val="14"/>
        </w:rPr>
        <w:br/>
      </w:r>
      <w:proofErr w:type="spellStart"/>
      <w:r w:rsidRPr="0063407D">
        <w:rPr>
          <w:rStyle w:val="Emphasis"/>
        </w:rPr>
        <w:t>Distributed</w:t>
      </w:r>
      <w:proofErr w:type="spellEnd"/>
      <w:r w:rsidRPr="0063407D">
        <w:rPr>
          <w:rStyle w:val="Emphasis"/>
        </w:rPr>
        <w:t xml:space="preserve"> </w:t>
      </w:r>
      <w:proofErr w:type="spellStart"/>
      <w:r w:rsidRPr="0063407D">
        <w:rPr>
          <w:rStyle w:val="Emphasis"/>
        </w:rPr>
        <w:t>Operating</w:t>
      </w:r>
      <w:proofErr w:type="spellEnd"/>
      <w:r w:rsidRPr="0063407D">
        <w:rPr>
          <w:rStyle w:val="Emphasis"/>
        </w:rPr>
        <w:t xml:space="preserve"> Systems</w:t>
      </w:r>
      <w:r w:rsidR="00CD188A" w:rsidRPr="00DE5424">
        <w:rPr>
          <w:sz w:val="14"/>
          <w:szCs w:val="14"/>
        </w:rPr>
        <w:br/>
      </w:r>
      <w:proofErr w:type="spellStart"/>
      <w:r w:rsidRPr="00DE5424">
        <w:rPr>
          <w:sz w:val="14"/>
          <w:szCs w:val="14"/>
        </w:rPr>
        <w:t>Pearson</w:t>
      </w:r>
      <w:proofErr w:type="spellEnd"/>
      <w:r w:rsidRPr="00DE5424">
        <w:rPr>
          <w:sz w:val="14"/>
          <w:szCs w:val="14"/>
        </w:rPr>
        <w:t xml:space="preserve"> </w:t>
      </w:r>
      <w:proofErr w:type="spellStart"/>
      <w:r w:rsidRPr="00DE5424">
        <w:rPr>
          <w:sz w:val="14"/>
          <w:szCs w:val="14"/>
        </w:rPr>
        <w:t>Education</w:t>
      </w:r>
      <w:proofErr w:type="spellEnd"/>
      <w:r w:rsidRPr="00DE5424">
        <w:rPr>
          <w:sz w:val="14"/>
          <w:szCs w:val="14"/>
        </w:rPr>
        <w:t>, 1994, ISBN-10: 0132199084, ISBN-13: 978-0132199087</w:t>
      </w:r>
    </w:p>
    <w:p w14:paraId="61349DD5" w14:textId="2044F56E" w:rsidR="00FE163C" w:rsidRDefault="00FE163C" w:rsidP="001A3578"/>
    <w:p w14:paraId="10883BAE" w14:textId="556636F6" w:rsidR="007062C6" w:rsidRDefault="007062C6" w:rsidP="001A3578"/>
    <w:p w14:paraId="4D575069" w14:textId="77777777" w:rsidR="007062C6" w:rsidRDefault="007062C6" w:rsidP="001A3578"/>
    <w:p w14:paraId="70BCD05D" w14:textId="45C9890B" w:rsidR="00161663" w:rsidRPr="00E156A3" w:rsidRDefault="00E156A3" w:rsidP="00161663">
      <w:pPr>
        <w:rPr>
          <w:rStyle w:val="Emphasis"/>
        </w:rPr>
      </w:pPr>
      <w:r w:rsidRPr="00E156A3">
        <w:rPr>
          <w:rStyle w:val="Emphasis"/>
        </w:rPr>
        <w:t xml:space="preserve">RENware team </w:t>
      </w:r>
      <w:r w:rsidR="009056CD">
        <w:rPr>
          <w:rStyle w:val="Emphasis"/>
        </w:rPr>
        <w:t>și</w:t>
      </w:r>
      <w:r w:rsidRPr="00E156A3">
        <w:rPr>
          <w:rStyle w:val="Emphasis"/>
        </w:rPr>
        <w:t xml:space="preserve"> Petre IORDANESCU, 2020</w:t>
      </w:r>
    </w:p>
    <w:p w14:paraId="480096F1" w14:textId="7B3EE36B" w:rsidR="00161663" w:rsidRDefault="00E156A3" w:rsidP="00161663">
      <w:r w:rsidRPr="00E156A3">
        <w:rPr>
          <w:rStyle w:val="Emphasis"/>
          <w:sz w:val="14"/>
          <w:szCs w:val="14"/>
        </w:rPr>
        <w:t>(mai multe articole gasiti pe: http://www.renware.eu/articles)</w:t>
      </w:r>
    </w:p>
    <w:p w14:paraId="7F0D4D53" w14:textId="63E889D1" w:rsidR="00B81AFB" w:rsidRDefault="00B81AFB" w:rsidP="00B81AFB">
      <w:pPr>
        <w:sectPr w:rsidR="00B81AFB" w:rsidSect="00981C39">
          <w:type w:val="continuous"/>
          <w:pgSz w:w="11907" w:h="16840" w:code="9"/>
          <w:pgMar w:top="851" w:right="851" w:bottom="851" w:left="851" w:header="567" w:footer="567" w:gutter="0"/>
          <w:cols w:num="2" w:space="284"/>
          <w:docGrid w:linePitch="360"/>
        </w:sectPr>
      </w:pPr>
    </w:p>
    <w:p w14:paraId="34C14E68" w14:textId="10957D31" w:rsidR="00C05448" w:rsidRPr="00FC4132" w:rsidRDefault="00C05448" w:rsidP="00FC4132">
      <w:pPr>
        <w:spacing w:after="0"/>
        <w:rPr>
          <w:sz w:val="4"/>
          <w:szCs w:val="4"/>
        </w:rPr>
      </w:pPr>
    </w:p>
    <w:sectPr w:rsidR="00C05448" w:rsidRPr="00FC4132" w:rsidSect="00981C39">
      <w:type w:val="continuous"/>
      <w:pgSz w:w="11907" w:h="16840" w:code="9"/>
      <w:pgMar w:top="851" w:right="851" w:bottom="851"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31D56" w14:textId="77777777" w:rsidR="00550C59" w:rsidRDefault="00550C59" w:rsidP="00A0279B">
      <w:r>
        <w:separator/>
      </w:r>
    </w:p>
  </w:endnote>
  <w:endnote w:type="continuationSeparator" w:id="0">
    <w:p w14:paraId="06416225" w14:textId="77777777" w:rsidR="00550C59" w:rsidRDefault="00550C59" w:rsidP="00A0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aloo">
    <w:panose1 w:val="03080902040302020200"/>
    <w:charset w:val="00"/>
    <w:family w:val="script"/>
    <w:pitch w:val="variable"/>
    <w:sig w:usb0="A0008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E96F6" w14:textId="1540E2E4" w:rsidR="00BA4CE7" w:rsidRDefault="00BA4CE7" w:rsidP="00A0279B">
    <w:pPr>
      <w:pStyle w:val="Footer"/>
    </w:pPr>
    <w:r>
      <w:fldChar w:fldCharType="begin"/>
    </w:r>
    <w:r>
      <w:instrText xml:space="preserve"> PAGE   \* MERGEFORMAT </w:instrText>
    </w:r>
    <w:r>
      <w:fldChar w:fldCharType="separate"/>
    </w:r>
    <w:r>
      <w:rPr>
        <w:noProof/>
      </w:rPr>
      <w:t>1</w:t>
    </w:r>
    <w:r>
      <w:fldChar w:fldCharType="end"/>
    </w:r>
    <w:r>
      <w:t xml:space="preserve"> / </w:t>
    </w:r>
    <w:r w:rsidR="00550C59">
      <w:fldChar w:fldCharType="begin"/>
    </w:r>
    <w:r w:rsidR="00550C59">
      <w:instrText xml:space="preserve"> NUMPAGES   \* MERGEFORMAT </w:instrText>
    </w:r>
    <w:r w:rsidR="00550C59">
      <w:fldChar w:fldCharType="separate"/>
    </w:r>
    <w:r>
      <w:rPr>
        <w:noProof/>
      </w:rPr>
      <w:t>1</w:t>
    </w:r>
    <w:r w:rsidR="00550C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CE12C" w14:textId="77777777" w:rsidR="00550C59" w:rsidRDefault="00550C59" w:rsidP="00A0279B">
      <w:r>
        <w:separator/>
      </w:r>
    </w:p>
  </w:footnote>
  <w:footnote w:type="continuationSeparator" w:id="0">
    <w:p w14:paraId="4F297C5E" w14:textId="77777777" w:rsidR="00550C59" w:rsidRDefault="00550C59" w:rsidP="00A0279B">
      <w:r>
        <w:continuationSeparator/>
      </w:r>
    </w:p>
  </w:footnote>
  <w:footnote w:id="1">
    <w:p w14:paraId="3D7FC60B" w14:textId="791D30E9" w:rsidR="006B64B7" w:rsidRPr="006B64B7" w:rsidRDefault="006B64B7">
      <w:pPr>
        <w:pStyle w:val="FootnoteText"/>
        <w:rPr>
          <w:lang w:val="en-US"/>
        </w:rPr>
      </w:pPr>
      <w:r>
        <w:rPr>
          <w:rStyle w:val="FootnoteReference"/>
        </w:rPr>
        <w:footnoteRef/>
      </w:r>
      <w:r>
        <w:t xml:space="preserve"> </w:t>
      </w:r>
      <w:r w:rsidR="00286F18" w:rsidRPr="00286F18">
        <w:t>http://www.renware.eu/product_desc/MIDDLE%20TIER%20DISTRIBUTED%20COMPUTING%20FRAMEWORKS#ed424944-855d-4558-ab28-18db237c7828</w:t>
      </w:r>
    </w:p>
  </w:footnote>
  <w:footnote w:id="2">
    <w:p w14:paraId="697DECF5" w14:textId="678DD637" w:rsidR="00485C09" w:rsidRDefault="00485C09">
      <w:pPr>
        <w:pStyle w:val="FootnoteText"/>
      </w:pPr>
      <w:r>
        <w:rPr>
          <w:rStyle w:val="FootnoteReference"/>
        </w:rPr>
        <w:footnoteRef/>
      </w:r>
      <w:r>
        <w:t xml:space="preserve"> </w:t>
      </w:r>
      <w:r>
        <w:t xml:space="preserve">Se spune in popor ca cine are un ceas știe ce </w:t>
      </w:r>
      <w:r w:rsidR="00047FDF">
        <w:t>o</w:t>
      </w:r>
      <w:r>
        <w:t>ra este, însă cine are mai multe ceasuri, nu va sti ce ora este...</w:t>
      </w:r>
    </w:p>
  </w:footnote>
  <w:footnote w:id="3">
    <w:p w14:paraId="3CCC4616" w14:textId="173A06E9" w:rsidR="00020487" w:rsidRPr="00C6548B" w:rsidRDefault="00020487" w:rsidP="00020487">
      <w:pPr>
        <w:pStyle w:val="FootnoteText"/>
        <w:rPr>
          <w:lang w:val="en-US"/>
        </w:rPr>
      </w:pPr>
      <w:r>
        <w:rPr>
          <w:rStyle w:val="FootnoteReference"/>
        </w:rPr>
        <w:footnoteRef/>
      </w:r>
      <w:r>
        <w:t xml:space="preserve"> </w:t>
      </w:r>
      <w:r w:rsidR="0091680C">
        <w:t xml:space="preserve">Leslie Lamport: </w:t>
      </w:r>
      <w:r w:rsidRPr="00C6548B">
        <w:t>https://en.wikipedia.org/wiki/Leslie_Lamport</w:t>
      </w:r>
    </w:p>
  </w:footnote>
  <w:footnote w:id="4">
    <w:p w14:paraId="2475C713" w14:textId="4C63ADD5" w:rsidR="00470A0F" w:rsidRPr="00470A0F" w:rsidRDefault="00470A0F">
      <w:pPr>
        <w:pStyle w:val="FootnoteText"/>
        <w:rPr>
          <w:lang w:val="en-US"/>
        </w:rPr>
      </w:pPr>
      <w:r>
        <w:rPr>
          <w:rStyle w:val="FootnoteReference"/>
        </w:rPr>
        <w:footnoteRef/>
      </w:r>
      <w:r>
        <w:t xml:space="preserve"> </w:t>
      </w:r>
      <w:r>
        <w:t>Lamport, L.</w:t>
      </w:r>
      <w:r w:rsidRPr="00470A0F">
        <w:t> (1978).</w:t>
      </w:r>
      <w:r w:rsidR="00276148">
        <w:t xml:space="preserve"> </w:t>
      </w:r>
      <w:hyperlink r:id="rId1" w:history="1">
        <w:r w:rsidRPr="00470A0F">
          <w:t xml:space="preserve">"Time, </w:t>
        </w:r>
        <w:proofErr w:type="spellStart"/>
        <w:r w:rsidRPr="00470A0F">
          <w:t>clocks</w:t>
        </w:r>
        <w:proofErr w:type="spellEnd"/>
        <w:r w:rsidRPr="00470A0F">
          <w:t xml:space="preserve">, and the ordering of </w:t>
        </w:r>
        <w:proofErr w:type="spellStart"/>
        <w:r w:rsidRPr="00470A0F">
          <w:t>events</w:t>
        </w:r>
        <w:proofErr w:type="spellEnd"/>
        <w:r w:rsidRPr="00470A0F">
          <w:t xml:space="preserve"> </w:t>
        </w:r>
        <w:r w:rsidR="009056CD">
          <w:t>în</w:t>
        </w:r>
        <w:r w:rsidRPr="00470A0F">
          <w:t xml:space="preserve"> a </w:t>
        </w:r>
        <w:proofErr w:type="spellStart"/>
        <w:r w:rsidRPr="00470A0F">
          <w:t>distributed</w:t>
        </w:r>
        <w:proofErr w:type="spellEnd"/>
        <w:r w:rsidRPr="00470A0F">
          <w:t xml:space="preserve"> system"</w:t>
        </w:r>
      </w:hyperlink>
      <w:r w:rsidR="00276148">
        <w:t xml:space="preserve"> </w:t>
      </w:r>
      <w:r w:rsidR="00276148" w:rsidRPr="00276148">
        <w:rPr>
          <w:rStyle w:val="Emphasis"/>
        </w:rPr>
        <w:t>(Communications of the ACM . 21 (7): 558–565)</w:t>
      </w:r>
    </w:p>
  </w:footnote>
  <w:footnote w:id="5">
    <w:p w14:paraId="1DA9205F" w14:textId="351F6F24" w:rsidR="00064523" w:rsidRDefault="00064523">
      <w:pPr>
        <w:pStyle w:val="FootnoteText"/>
      </w:pPr>
      <w:r>
        <w:rPr>
          <w:rStyle w:val="FootnoteReference"/>
        </w:rPr>
        <w:footnoteRef/>
      </w:r>
      <w:r>
        <w:t xml:space="preserve"> </w:t>
      </w:r>
      <w:r w:rsidRPr="00064523">
        <w:t>https://en.wikipedia.org/wiki/Vector_clock</w:t>
      </w:r>
    </w:p>
  </w:footnote>
  <w:footnote w:id="6">
    <w:p w14:paraId="4AA39564" w14:textId="4E36DF97" w:rsidR="0061159E" w:rsidRPr="0061159E" w:rsidRDefault="0061159E">
      <w:pPr>
        <w:pStyle w:val="FootnoteText"/>
      </w:pPr>
      <w:r>
        <w:rPr>
          <w:rStyle w:val="FootnoteReference"/>
        </w:rPr>
        <w:footnoteRef/>
      </w:r>
      <w:r>
        <w:t xml:space="preserve"> </w:t>
      </w:r>
      <w:r w:rsidRPr="0061159E">
        <w:t>Pentru ca cel mai probabil a fost deja consumat / folosit de un s</w:t>
      </w:r>
      <w:r w:rsidR="0051224E">
        <w:t>i</w:t>
      </w:r>
      <w:r w:rsidRPr="0061159E">
        <w:t xml:space="preserve">stem extern; a nu </w:t>
      </w:r>
      <w:r w:rsidR="00E61D8E">
        <w:t xml:space="preserve">se </w:t>
      </w:r>
      <w:r w:rsidRPr="0061159E">
        <w:t>pierde din vedere ca ORDS</w:t>
      </w:r>
      <w:r w:rsidR="00F91AB8">
        <w:t>Y</w:t>
      </w:r>
      <w:r w:rsidRPr="0061159E">
        <w:t>T este o componenta utila in conjunctura folosirii ei in alte si</w:t>
      </w:r>
      <w:r w:rsidR="00F91AB8">
        <w:t>s</w:t>
      </w:r>
      <w:r w:rsidRPr="0061159E">
        <w:t xml:space="preserve">teme care consuma </w:t>
      </w:r>
      <w:r w:rsidR="004A5BC7" w:rsidRPr="0061159E">
        <w:t>informația</w:t>
      </w:r>
      <w:r w:rsidRPr="0061159E">
        <w:t>, altfel de sine stator nu are decit valoare pur didactica</w:t>
      </w:r>
    </w:p>
  </w:footnote>
  <w:footnote w:id="7">
    <w:p w14:paraId="7E6A6308" w14:textId="0F13062D" w:rsidR="00FD2C8A" w:rsidRDefault="00FD2C8A">
      <w:pPr>
        <w:pStyle w:val="FootnoteText"/>
      </w:pPr>
      <w:r>
        <w:rPr>
          <w:rStyle w:val="FootnoteReference"/>
        </w:rPr>
        <w:footnoteRef/>
      </w:r>
      <w:r>
        <w:t xml:space="preserve"> </w:t>
      </w:r>
      <w:r>
        <w:t>Neprezentat in acest articol</w:t>
      </w:r>
    </w:p>
  </w:footnote>
  <w:footnote w:id="8">
    <w:p w14:paraId="19144AA9" w14:textId="15DD0F2C" w:rsidR="00064E30" w:rsidRPr="00064E30" w:rsidRDefault="00064E30">
      <w:pPr>
        <w:pStyle w:val="FootnoteText"/>
        <w:rPr>
          <w:lang w:val="en-US"/>
        </w:rPr>
      </w:pPr>
      <w:r>
        <w:rPr>
          <w:rStyle w:val="FootnoteReference"/>
        </w:rPr>
        <w:footnoteRef/>
      </w:r>
      <w:r>
        <w:t xml:space="preserve"> </w:t>
      </w:r>
      <w:r>
        <w:rPr>
          <w:lang w:val="en-US"/>
        </w:rPr>
        <w:t xml:space="preserve">Adica nu </w:t>
      </w:r>
      <w:proofErr w:type="spellStart"/>
      <w:r>
        <w:rPr>
          <w:lang w:val="en-US"/>
        </w:rPr>
        <w:t>este</w:t>
      </w:r>
      <w:proofErr w:type="spellEnd"/>
      <w:r>
        <w:rPr>
          <w:lang w:val="en-US"/>
        </w:rPr>
        <w:t xml:space="preserve"> </w:t>
      </w:r>
      <w:proofErr w:type="spellStart"/>
      <w:r>
        <w:rPr>
          <w:lang w:val="en-US"/>
        </w:rPr>
        <w:t>ceva</w:t>
      </w:r>
      <w:proofErr w:type="spellEnd"/>
      <w:r>
        <w:rPr>
          <w:lang w:val="en-US"/>
        </w:rPr>
        <w:t xml:space="preserve"> </w:t>
      </w:r>
      <w:proofErr w:type="spellStart"/>
      <w:r>
        <w:rPr>
          <w:lang w:val="en-US"/>
        </w:rPr>
        <w:t>mai</w:t>
      </w:r>
      <w:proofErr w:type="spellEnd"/>
      <w:r>
        <w:rPr>
          <w:lang w:val="en-US"/>
        </w:rPr>
        <w:t xml:space="preserve"> special </w:t>
      </w:r>
      <w:proofErr w:type="spellStart"/>
      <w:r>
        <w:rPr>
          <w:lang w:val="en-US"/>
        </w:rPr>
        <w:t>sau</w:t>
      </w:r>
      <w:proofErr w:type="spellEnd"/>
      <w:r>
        <w:rPr>
          <w:lang w:val="en-US"/>
        </w:rPr>
        <w:t xml:space="preserve"> </w:t>
      </w:r>
      <w:proofErr w:type="spellStart"/>
      <w:r>
        <w:rPr>
          <w:lang w:val="en-US"/>
        </w:rPr>
        <w:t>favorizat</w:t>
      </w:r>
      <w:proofErr w:type="spellEnd"/>
      <w:r>
        <w:rPr>
          <w:lang w:val="en-US"/>
        </w:rPr>
        <w:t xml:space="preserve"> de catre </w:t>
      </w:r>
      <w:proofErr w:type="spellStart"/>
      <w:r>
        <w:rPr>
          <w:lang w:val="en-US"/>
        </w:rPr>
        <w:t>alte</w:t>
      </w:r>
      <w:proofErr w:type="spellEnd"/>
      <w:r>
        <w:rPr>
          <w:lang w:val="en-US"/>
        </w:rPr>
        <w:t xml:space="preserve"> </w:t>
      </w:r>
      <w:proofErr w:type="spellStart"/>
      <w:r>
        <w:rPr>
          <w:lang w:val="en-US"/>
        </w:rPr>
        <w:t>sistem</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3DAA" w14:textId="29B48679" w:rsidR="00452A26" w:rsidRPr="001E1A9E" w:rsidRDefault="001E1A9E" w:rsidP="001E1A9E">
    <w:pPr>
      <w:pStyle w:val="Header"/>
    </w:pPr>
    <w:r w:rsidRPr="001E1A9E">
      <w:t>ORDERING RAW DATA AND SYSTEM TIME FOR READ ONLY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352C"/>
    <w:multiLevelType w:val="hybridMultilevel"/>
    <w:tmpl w:val="F7F4E83E"/>
    <w:lvl w:ilvl="0" w:tplc="11741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3564"/>
    <w:multiLevelType w:val="hybridMultilevel"/>
    <w:tmpl w:val="A6267262"/>
    <w:lvl w:ilvl="0" w:tplc="3656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0FB5"/>
    <w:multiLevelType w:val="hybridMultilevel"/>
    <w:tmpl w:val="FCF4B762"/>
    <w:lvl w:ilvl="0" w:tplc="D86EB21A">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007AE"/>
    <w:multiLevelType w:val="hybridMultilevel"/>
    <w:tmpl w:val="56E4DF1E"/>
    <w:lvl w:ilvl="0" w:tplc="0CF4600E">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6"/>
    <w:rsid w:val="0000117E"/>
    <w:rsid w:val="00005285"/>
    <w:rsid w:val="000065C4"/>
    <w:rsid w:val="00007B7B"/>
    <w:rsid w:val="0001512C"/>
    <w:rsid w:val="00015147"/>
    <w:rsid w:val="00020487"/>
    <w:rsid w:val="00022568"/>
    <w:rsid w:val="000274AB"/>
    <w:rsid w:val="00031E69"/>
    <w:rsid w:val="0003362C"/>
    <w:rsid w:val="0003664A"/>
    <w:rsid w:val="00036D51"/>
    <w:rsid w:val="00040915"/>
    <w:rsid w:val="00043675"/>
    <w:rsid w:val="00044074"/>
    <w:rsid w:val="00047FDF"/>
    <w:rsid w:val="00051083"/>
    <w:rsid w:val="0005705D"/>
    <w:rsid w:val="000571A8"/>
    <w:rsid w:val="000576C0"/>
    <w:rsid w:val="00061704"/>
    <w:rsid w:val="0006278B"/>
    <w:rsid w:val="00064523"/>
    <w:rsid w:val="00064E30"/>
    <w:rsid w:val="00066376"/>
    <w:rsid w:val="000671F7"/>
    <w:rsid w:val="00076AE8"/>
    <w:rsid w:val="00083423"/>
    <w:rsid w:val="0008383D"/>
    <w:rsid w:val="000847B0"/>
    <w:rsid w:val="00085D76"/>
    <w:rsid w:val="000A0EA1"/>
    <w:rsid w:val="000A21A2"/>
    <w:rsid w:val="000A66C2"/>
    <w:rsid w:val="000B19BB"/>
    <w:rsid w:val="000B2B93"/>
    <w:rsid w:val="000B3E86"/>
    <w:rsid w:val="000B60B4"/>
    <w:rsid w:val="000C36FD"/>
    <w:rsid w:val="000C4F04"/>
    <w:rsid w:val="000C6D3F"/>
    <w:rsid w:val="000D7D83"/>
    <w:rsid w:val="000E492E"/>
    <w:rsid w:val="000E721A"/>
    <w:rsid w:val="001046D4"/>
    <w:rsid w:val="00105F84"/>
    <w:rsid w:val="00111062"/>
    <w:rsid w:val="00112BBF"/>
    <w:rsid w:val="001130DB"/>
    <w:rsid w:val="00114448"/>
    <w:rsid w:val="001145A5"/>
    <w:rsid w:val="00116276"/>
    <w:rsid w:val="00127A52"/>
    <w:rsid w:val="00130097"/>
    <w:rsid w:val="001334D9"/>
    <w:rsid w:val="00135BD9"/>
    <w:rsid w:val="001368FF"/>
    <w:rsid w:val="00141CF0"/>
    <w:rsid w:val="00144719"/>
    <w:rsid w:val="00151EE6"/>
    <w:rsid w:val="00154C98"/>
    <w:rsid w:val="00155B09"/>
    <w:rsid w:val="00157AC8"/>
    <w:rsid w:val="00157C1A"/>
    <w:rsid w:val="00161663"/>
    <w:rsid w:val="00162FDB"/>
    <w:rsid w:val="00163104"/>
    <w:rsid w:val="001641E4"/>
    <w:rsid w:val="001660B2"/>
    <w:rsid w:val="001662E4"/>
    <w:rsid w:val="0017045D"/>
    <w:rsid w:val="00176441"/>
    <w:rsid w:val="00182C8A"/>
    <w:rsid w:val="00187AF8"/>
    <w:rsid w:val="001925D5"/>
    <w:rsid w:val="001A1EAB"/>
    <w:rsid w:val="001A3578"/>
    <w:rsid w:val="001C34F3"/>
    <w:rsid w:val="001C3E2B"/>
    <w:rsid w:val="001D2B4C"/>
    <w:rsid w:val="001D6019"/>
    <w:rsid w:val="001E1A9E"/>
    <w:rsid w:val="001E5637"/>
    <w:rsid w:val="001E5E36"/>
    <w:rsid w:val="001E798D"/>
    <w:rsid w:val="001F054A"/>
    <w:rsid w:val="002008BB"/>
    <w:rsid w:val="002010E6"/>
    <w:rsid w:val="00211EA4"/>
    <w:rsid w:val="002124CE"/>
    <w:rsid w:val="0021497D"/>
    <w:rsid w:val="002204C0"/>
    <w:rsid w:val="0022296C"/>
    <w:rsid w:val="00224155"/>
    <w:rsid w:val="0022454A"/>
    <w:rsid w:val="00232888"/>
    <w:rsid w:val="002344D2"/>
    <w:rsid w:val="00235102"/>
    <w:rsid w:val="0023578A"/>
    <w:rsid w:val="002369BA"/>
    <w:rsid w:val="00250E04"/>
    <w:rsid w:val="00251071"/>
    <w:rsid w:val="0025148E"/>
    <w:rsid w:val="002530D3"/>
    <w:rsid w:val="00253AC5"/>
    <w:rsid w:val="002550CC"/>
    <w:rsid w:val="00256299"/>
    <w:rsid w:val="00261E51"/>
    <w:rsid w:val="00263FD7"/>
    <w:rsid w:val="00270DE7"/>
    <w:rsid w:val="0027139D"/>
    <w:rsid w:val="00276147"/>
    <w:rsid w:val="00276148"/>
    <w:rsid w:val="0028250A"/>
    <w:rsid w:val="0028369F"/>
    <w:rsid w:val="00286F18"/>
    <w:rsid w:val="00287562"/>
    <w:rsid w:val="002A3136"/>
    <w:rsid w:val="002A528E"/>
    <w:rsid w:val="002B62B6"/>
    <w:rsid w:val="002B7279"/>
    <w:rsid w:val="002C19FC"/>
    <w:rsid w:val="002C4E38"/>
    <w:rsid w:val="002C62E6"/>
    <w:rsid w:val="002D3A06"/>
    <w:rsid w:val="002D4D3D"/>
    <w:rsid w:val="002E0245"/>
    <w:rsid w:val="002E1FD8"/>
    <w:rsid w:val="002E5BCE"/>
    <w:rsid w:val="002E69CA"/>
    <w:rsid w:val="002F01E0"/>
    <w:rsid w:val="002F11F9"/>
    <w:rsid w:val="002F1E1E"/>
    <w:rsid w:val="002F414D"/>
    <w:rsid w:val="002F6EE2"/>
    <w:rsid w:val="002F7D47"/>
    <w:rsid w:val="00312748"/>
    <w:rsid w:val="0031292A"/>
    <w:rsid w:val="00312A51"/>
    <w:rsid w:val="00313662"/>
    <w:rsid w:val="003139D7"/>
    <w:rsid w:val="00322F83"/>
    <w:rsid w:val="003235B9"/>
    <w:rsid w:val="00333517"/>
    <w:rsid w:val="00335D04"/>
    <w:rsid w:val="0034244C"/>
    <w:rsid w:val="00343005"/>
    <w:rsid w:val="00345BF3"/>
    <w:rsid w:val="0034602C"/>
    <w:rsid w:val="00355750"/>
    <w:rsid w:val="00361B3B"/>
    <w:rsid w:val="00363CAA"/>
    <w:rsid w:val="00364F9C"/>
    <w:rsid w:val="003653AA"/>
    <w:rsid w:val="00371F9A"/>
    <w:rsid w:val="003722E2"/>
    <w:rsid w:val="0037363A"/>
    <w:rsid w:val="00374CEE"/>
    <w:rsid w:val="00375E77"/>
    <w:rsid w:val="00376C92"/>
    <w:rsid w:val="003810B7"/>
    <w:rsid w:val="00384B03"/>
    <w:rsid w:val="00390025"/>
    <w:rsid w:val="00390469"/>
    <w:rsid w:val="00390520"/>
    <w:rsid w:val="003915A9"/>
    <w:rsid w:val="00395C42"/>
    <w:rsid w:val="003963D5"/>
    <w:rsid w:val="0039752F"/>
    <w:rsid w:val="003B6B17"/>
    <w:rsid w:val="003B75B9"/>
    <w:rsid w:val="003C337E"/>
    <w:rsid w:val="003C5902"/>
    <w:rsid w:val="003D2C29"/>
    <w:rsid w:val="003D5B53"/>
    <w:rsid w:val="003D7BA4"/>
    <w:rsid w:val="003E2B64"/>
    <w:rsid w:val="003E5541"/>
    <w:rsid w:val="003E73ED"/>
    <w:rsid w:val="003F1FDC"/>
    <w:rsid w:val="003F2EB7"/>
    <w:rsid w:val="003F3283"/>
    <w:rsid w:val="004006CA"/>
    <w:rsid w:val="00402BA3"/>
    <w:rsid w:val="00403582"/>
    <w:rsid w:val="0041037D"/>
    <w:rsid w:val="004132A6"/>
    <w:rsid w:val="00415BCC"/>
    <w:rsid w:val="00415E6E"/>
    <w:rsid w:val="004217F4"/>
    <w:rsid w:val="00422AE9"/>
    <w:rsid w:val="0042468F"/>
    <w:rsid w:val="004324EC"/>
    <w:rsid w:val="0043276C"/>
    <w:rsid w:val="00440216"/>
    <w:rsid w:val="00443D85"/>
    <w:rsid w:val="004465E7"/>
    <w:rsid w:val="00452A26"/>
    <w:rsid w:val="00452EC7"/>
    <w:rsid w:val="00470A0F"/>
    <w:rsid w:val="004740AA"/>
    <w:rsid w:val="004754CE"/>
    <w:rsid w:val="00475B2C"/>
    <w:rsid w:val="004768D0"/>
    <w:rsid w:val="004854FD"/>
    <w:rsid w:val="00485C09"/>
    <w:rsid w:val="0049706E"/>
    <w:rsid w:val="004A0267"/>
    <w:rsid w:val="004A030D"/>
    <w:rsid w:val="004A0B90"/>
    <w:rsid w:val="004A1AB8"/>
    <w:rsid w:val="004A2A12"/>
    <w:rsid w:val="004A5BC7"/>
    <w:rsid w:val="004B2ED4"/>
    <w:rsid w:val="004B3407"/>
    <w:rsid w:val="004B7C6F"/>
    <w:rsid w:val="004C1FE6"/>
    <w:rsid w:val="004C5A4A"/>
    <w:rsid w:val="004C5FE9"/>
    <w:rsid w:val="004D39A8"/>
    <w:rsid w:val="004E1FFA"/>
    <w:rsid w:val="004E467B"/>
    <w:rsid w:val="004F3843"/>
    <w:rsid w:val="00501598"/>
    <w:rsid w:val="0051224E"/>
    <w:rsid w:val="005139B4"/>
    <w:rsid w:val="005159B7"/>
    <w:rsid w:val="00517EE4"/>
    <w:rsid w:val="00517F3B"/>
    <w:rsid w:val="0052201F"/>
    <w:rsid w:val="00524820"/>
    <w:rsid w:val="00530260"/>
    <w:rsid w:val="005320C0"/>
    <w:rsid w:val="005352FD"/>
    <w:rsid w:val="00542B47"/>
    <w:rsid w:val="00550C59"/>
    <w:rsid w:val="00554503"/>
    <w:rsid w:val="00556369"/>
    <w:rsid w:val="005567EE"/>
    <w:rsid w:val="0055746F"/>
    <w:rsid w:val="00560FEB"/>
    <w:rsid w:val="00563571"/>
    <w:rsid w:val="00564F4F"/>
    <w:rsid w:val="00570249"/>
    <w:rsid w:val="00571842"/>
    <w:rsid w:val="0057265D"/>
    <w:rsid w:val="00572882"/>
    <w:rsid w:val="00576377"/>
    <w:rsid w:val="005763AC"/>
    <w:rsid w:val="005828F8"/>
    <w:rsid w:val="00582E78"/>
    <w:rsid w:val="005830A7"/>
    <w:rsid w:val="00584949"/>
    <w:rsid w:val="005946ED"/>
    <w:rsid w:val="00596276"/>
    <w:rsid w:val="005A3A2E"/>
    <w:rsid w:val="005A3E4F"/>
    <w:rsid w:val="005B22E0"/>
    <w:rsid w:val="005B73D6"/>
    <w:rsid w:val="005D1394"/>
    <w:rsid w:val="005D5187"/>
    <w:rsid w:val="005D52A3"/>
    <w:rsid w:val="005E247E"/>
    <w:rsid w:val="005E448A"/>
    <w:rsid w:val="005E6B5E"/>
    <w:rsid w:val="005E78DC"/>
    <w:rsid w:val="005E7B20"/>
    <w:rsid w:val="005F5B75"/>
    <w:rsid w:val="0060139E"/>
    <w:rsid w:val="00602721"/>
    <w:rsid w:val="0060493A"/>
    <w:rsid w:val="00605E31"/>
    <w:rsid w:val="00607350"/>
    <w:rsid w:val="00607EC5"/>
    <w:rsid w:val="006109B5"/>
    <w:rsid w:val="0061159E"/>
    <w:rsid w:val="00615667"/>
    <w:rsid w:val="00621EC7"/>
    <w:rsid w:val="00622D3D"/>
    <w:rsid w:val="006241C8"/>
    <w:rsid w:val="00626C17"/>
    <w:rsid w:val="00627324"/>
    <w:rsid w:val="006308B5"/>
    <w:rsid w:val="00631548"/>
    <w:rsid w:val="00633132"/>
    <w:rsid w:val="0063407D"/>
    <w:rsid w:val="00634A7C"/>
    <w:rsid w:val="0064447E"/>
    <w:rsid w:val="00647D0E"/>
    <w:rsid w:val="00654EE5"/>
    <w:rsid w:val="00655114"/>
    <w:rsid w:val="00663BEB"/>
    <w:rsid w:val="006729E4"/>
    <w:rsid w:val="00672DFB"/>
    <w:rsid w:val="00674332"/>
    <w:rsid w:val="00681714"/>
    <w:rsid w:val="00682F32"/>
    <w:rsid w:val="006853A8"/>
    <w:rsid w:val="0069212A"/>
    <w:rsid w:val="006960A7"/>
    <w:rsid w:val="00697C36"/>
    <w:rsid w:val="006A1EE6"/>
    <w:rsid w:val="006A2B35"/>
    <w:rsid w:val="006A3095"/>
    <w:rsid w:val="006A6922"/>
    <w:rsid w:val="006B23B5"/>
    <w:rsid w:val="006B64B7"/>
    <w:rsid w:val="006C075C"/>
    <w:rsid w:val="006C1C37"/>
    <w:rsid w:val="006C2B64"/>
    <w:rsid w:val="006D3576"/>
    <w:rsid w:val="006D463D"/>
    <w:rsid w:val="006D4AFC"/>
    <w:rsid w:val="006D5FA0"/>
    <w:rsid w:val="006E5CCB"/>
    <w:rsid w:val="006E6AFC"/>
    <w:rsid w:val="006F5E63"/>
    <w:rsid w:val="006F603A"/>
    <w:rsid w:val="00704AA2"/>
    <w:rsid w:val="007062C6"/>
    <w:rsid w:val="00707067"/>
    <w:rsid w:val="00707FAB"/>
    <w:rsid w:val="007157AB"/>
    <w:rsid w:val="00720556"/>
    <w:rsid w:val="00725999"/>
    <w:rsid w:val="007346B9"/>
    <w:rsid w:val="00735DB4"/>
    <w:rsid w:val="00737D86"/>
    <w:rsid w:val="007446A2"/>
    <w:rsid w:val="007449DA"/>
    <w:rsid w:val="00750EBF"/>
    <w:rsid w:val="00755EAB"/>
    <w:rsid w:val="00756A2C"/>
    <w:rsid w:val="00760568"/>
    <w:rsid w:val="0076156A"/>
    <w:rsid w:val="00761BA6"/>
    <w:rsid w:val="00773FE8"/>
    <w:rsid w:val="007746C5"/>
    <w:rsid w:val="00777926"/>
    <w:rsid w:val="00780A43"/>
    <w:rsid w:val="00784BC9"/>
    <w:rsid w:val="007863AF"/>
    <w:rsid w:val="00787D36"/>
    <w:rsid w:val="00790EEC"/>
    <w:rsid w:val="00791BC6"/>
    <w:rsid w:val="007928B9"/>
    <w:rsid w:val="00793F3D"/>
    <w:rsid w:val="007B1061"/>
    <w:rsid w:val="007B1498"/>
    <w:rsid w:val="007C1F94"/>
    <w:rsid w:val="007C71F0"/>
    <w:rsid w:val="007D0363"/>
    <w:rsid w:val="007D0C54"/>
    <w:rsid w:val="007D1FEA"/>
    <w:rsid w:val="007D7BFB"/>
    <w:rsid w:val="007E1417"/>
    <w:rsid w:val="007E3F26"/>
    <w:rsid w:val="007F3AC9"/>
    <w:rsid w:val="007F5D4A"/>
    <w:rsid w:val="007F66ED"/>
    <w:rsid w:val="007F6F2B"/>
    <w:rsid w:val="007F7CC3"/>
    <w:rsid w:val="0080049E"/>
    <w:rsid w:val="00801D1C"/>
    <w:rsid w:val="00803216"/>
    <w:rsid w:val="00806714"/>
    <w:rsid w:val="00806DB1"/>
    <w:rsid w:val="00810222"/>
    <w:rsid w:val="00812FF4"/>
    <w:rsid w:val="008223A6"/>
    <w:rsid w:val="008227E4"/>
    <w:rsid w:val="00824375"/>
    <w:rsid w:val="008264AB"/>
    <w:rsid w:val="00827A06"/>
    <w:rsid w:val="00831FD7"/>
    <w:rsid w:val="008325EE"/>
    <w:rsid w:val="008345A3"/>
    <w:rsid w:val="008346D7"/>
    <w:rsid w:val="00837DFA"/>
    <w:rsid w:val="00845F49"/>
    <w:rsid w:val="0084731F"/>
    <w:rsid w:val="00852730"/>
    <w:rsid w:val="0085425B"/>
    <w:rsid w:val="00854763"/>
    <w:rsid w:val="008600EC"/>
    <w:rsid w:val="00865557"/>
    <w:rsid w:val="00866DAC"/>
    <w:rsid w:val="00874523"/>
    <w:rsid w:val="0087610D"/>
    <w:rsid w:val="00891134"/>
    <w:rsid w:val="00895E7F"/>
    <w:rsid w:val="008A01E1"/>
    <w:rsid w:val="008A6BE9"/>
    <w:rsid w:val="008B56B0"/>
    <w:rsid w:val="008C40E0"/>
    <w:rsid w:val="008C7F14"/>
    <w:rsid w:val="008D5433"/>
    <w:rsid w:val="008D5B92"/>
    <w:rsid w:val="008D6D43"/>
    <w:rsid w:val="008D77B8"/>
    <w:rsid w:val="008E5FB3"/>
    <w:rsid w:val="008E6885"/>
    <w:rsid w:val="008F1102"/>
    <w:rsid w:val="008F31BA"/>
    <w:rsid w:val="008F3BEA"/>
    <w:rsid w:val="00903E26"/>
    <w:rsid w:val="009056CD"/>
    <w:rsid w:val="0090789D"/>
    <w:rsid w:val="0091102B"/>
    <w:rsid w:val="0091468F"/>
    <w:rsid w:val="00915EB3"/>
    <w:rsid w:val="0091680C"/>
    <w:rsid w:val="009174F2"/>
    <w:rsid w:val="00923645"/>
    <w:rsid w:val="00925EC3"/>
    <w:rsid w:val="00926199"/>
    <w:rsid w:val="009300AC"/>
    <w:rsid w:val="00930ED2"/>
    <w:rsid w:val="00937E87"/>
    <w:rsid w:val="00944D9E"/>
    <w:rsid w:val="00947304"/>
    <w:rsid w:val="00947A3D"/>
    <w:rsid w:val="00950861"/>
    <w:rsid w:val="00951E2F"/>
    <w:rsid w:val="0095313D"/>
    <w:rsid w:val="00957FA5"/>
    <w:rsid w:val="00960ECF"/>
    <w:rsid w:val="00961909"/>
    <w:rsid w:val="009621E1"/>
    <w:rsid w:val="0096225E"/>
    <w:rsid w:val="0096588A"/>
    <w:rsid w:val="00971087"/>
    <w:rsid w:val="00974D81"/>
    <w:rsid w:val="00975398"/>
    <w:rsid w:val="0097721D"/>
    <w:rsid w:val="00981C39"/>
    <w:rsid w:val="00985CC2"/>
    <w:rsid w:val="00993BCC"/>
    <w:rsid w:val="009A1B3E"/>
    <w:rsid w:val="009A2C15"/>
    <w:rsid w:val="009A39BA"/>
    <w:rsid w:val="009A5F8E"/>
    <w:rsid w:val="009B2893"/>
    <w:rsid w:val="009B2C15"/>
    <w:rsid w:val="009B3C22"/>
    <w:rsid w:val="009B3E7E"/>
    <w:rsid w:val="009B5683"/>
    <w:rsid w:val="009C1187"/>
    <w:rsid w:val="009C32C8"/>
    <w:rsid w:val="009C74F2"/>
    <w:rsid w:val="009E2AB4"/>
    <w:rsid w:val="009E5259"/>
    <w:rsid w:val="009E6C20"/>
    <w:rsid w:val="009E71C8"/>
    <w:rsid w:val="009F1F1D"/>
    <w:rsid w:val="009F7348"/>
    <w:rsid w:val="00A0279B"/>
    <w:rsid w:val="00A20F73"/>
    <w:rsid w:val="00A250D0"/>
    <w:rsid w:val="00A336F3"/>
    <w:rsid w:val="00A34D75"/>
    <w:rsid w:val="00A42C27"/>
    <w:rsid w:val="00A42FEC"/>
    <w:rsid w:val="00A44BE1"/>
    <w:rsid w:val="00A476DD"/>
    <w:rsid w:val="00A534D0"/>
    <w:rsid w:val="00A62495"/>
    <w:rsid w:val="00A74155"/>
    <w:rsid w:val="00A7683C"/>
    <w:rsid w:val="00A77EBB"/>
    <w:rsid w:val="00A82179"/>
    <w:rsid w:val="00A8487B"/>
    <w:rsid w:val="00A84DFC"/>
    <w:rsid w:val="00A90C70"/>
    <w:rsid w:val="00A930A0"/>
    <w:rsid w:val="00A945FC"/>
    <w:rsid w:val="00A957F7"/>
    <w:rsid w:val="00A97A96"/>
    <w:rsid w:val="00AA553B"/>
    <w:rsid w:val="00AB0AB2"/>
    <w:rsid w:val="00AB0CA8"/>
    <w:rsid w:val="00AB319F"/>
    <w:rsid w:val="00AB3E06"/>
    <w:rsid w:val="00AB478E"/>
    <w:rsid w:val="00AB7661"/>
    <w:rsid w:val="00AC1E1F"/>
    <w:rsid w:val="00AC214C"/>
    <w:rsid w:val="00AC678D"/>
    <w:rsid w:val="00AE46E5"/>
    <w:rsid w:val="00AE49CD"/>
    <w:rsid w:val="00AE49D6"/>
    <w:rsid w:val="00AE7C0B"/>
    <w:rsid w:val="00AF034D"/>
    <w:rsid w:val="00AF0C3E"/>
    <w:rsid w:val="00B0013C"/>
    <w:rsid w:val="00B0035B"/>
    <w:rsid w:val="00B0386C"/>
    <w:rsid w:val="00B04759"/>
    <w:rsid w:val="00B14375"/>
    <w:rsid w:val="00B15D67"/>
    <w:rsid w:val="00B27D6E"/>
    <w:rsid w:val="00B318A6"/>
    <w:rsid w:val="00B33190"/>
    <w:rsid w:val="00B37160"/>
    <w:rsid w:val="00B41C75"/>
    <w:rsid w:val="00B42167"/>
    <w:rsid w:val="00B4292C"/>
    <w:rsid w:val="00B440F2"/>
    <w:rsid w:val="00B55F85"/>
    <w:rsid w:val="00B621ED"/>
    <w:rsid w:val="00B7465C"/>
    <w:rsid w:val="00B81AFB"/>
    <w:rsid w:val="00B84E43"/>
    <w:rsid w:val="00BA3D14"/>
    <w:rsid w:val="00BA4CE7"/>
    <w:rsid w:val="00BB3AF6"/>
    <w:rsid w:val="00BB3F9E"/>
    <w:rsid w:val="00BB63A3"/>
    <w:rsid w:val="00BB67DF"/>
    <w:rsid w:val="00BB6A46"/>
    <w:rsid w:val="00BC4567"/>
    <w:rsid w:val="00BD3C84"/>
    <w:rsid w:val="00BD5166"/>
    <w:rsid w:val="00BD703D"/>
    <w:rsid w:val="00BE14A4"/>
    <w:rsid w:val="00BE52AB"/>
    <w:rsid w:val="00BF081C"/>
    <w:rsid w:val="00BF0BFF"/>
    <w:rsid w:val="00BF5C9A"/>
    <w:rsid w:val="00C01CB7"/>
    <w:rsid w:val="00C05448"/>
    <w:rsid w:val="00C05C59"/>
    <w:rsid w:val="00C11198"/>
    <w:rsid w:val="00C11EED"/>
    <w:rsid w:val="00C16D68"/>
    <w:rsid w:val="00C21992"/>
    <w:rsid w:val="00C24916"/>
    <w:rsid w:val="00C25C14"/>
    <w:rsid w:val="00C26392"/>
    <w:rsid w:val="00C26C1C"/>
    <w:rsid w:val="00C30CB1"/>
    <w:rsid w:val="00C334BC"/>
    <w:rsid w:val="00C33C6B"/>
    <w:rsid w:val="00C33F65"/>
    <w:rsid w:val="00C35EB5"/>
    <w:rsid w:val="00C41C36"/>
    <w:rsid w:val="00C43571"/>
    <w:rsid w:val="00C437D3"/>
    <w:rsid w:val="00C6445D"/>
    <w:rsid w:val="00C6508E"/>
    <w:rsid w:val="00C6548B"/>
    <w:rsid w:val="00C703E8"/>
    <w:rsid w:val="00C726E8"/>
    <w:rsid w:val="00C77382"/>
    <w:rsid w:val="00C8044D"/>
    <w:rsid w:val="00C91FCB"/>
    <w:rsid w:val="00C9478F"/>
    <w:rsid w:val="00C95F9C"/>
    <w:rsid w:val="00CA04CF"/>
    <w:rsid w:val="00CA72B7"/>
    <w:rsid w:val="00CB09DE"/>
    <w:rsid w:val="00CB0C66"/>
    <w:rsid w:val="00CB1D36"/>
    <w:rsid w:val="00CB28F1"/>
    <w:rsid w:val="00CB3431"/>
    <w:rsid w:val="00CB561E"/>
    <w:rsid w:val="00CC4C0A"/>
    <w:rsid w:val="00CC521D"/>
    <w:rsid w:val="00CC6366"/>
    <w:rsid w:val="00CC636F"/>
    <w:rsid w:val="00CC6EB9"/>
    <w:rsid w:val="00CC7D48"/>
    <w:rsid w:val="00CC7FEA"/>
    <w:rsid w:val="00CD0908"/>
    <w:rsid w:val="00CD188A"/>
    <w:rsid w:val="00CD2FBF"/>
    <w:rsid w:val="00CD7974"/>
    <w:rsid w:val="00CE3374"/>
    <w:rsid w:val="00CE7A73"/>
    <w:rsid w:val="00CF0ADC"/>
    <w:rsid w:val="00CF0B04"/>
    <w:rsid w:val="00CF11C1"/>
    <w:rsid w:val="00CF5AAE"/>
    <w:rsid w:val="00CF6EC3"/>
    <w:rsid w:val="00CF70F7"/>
    <w:rsid w:val="00CF7B0B"/>
    <w:rsid w:val="00D00AB6"/>
    <w:rsid w:val="00D044A5"/>
    <w:rsid w:val="00D10C2E"/>
    <w:rsid w:val="00D1173B"/>
    <w:rsid w:val="00D13898"/>
    <w:rsid w:val="00D161F9"/>
    <w:rsid w:val="00D17BEE"/>
    <w:rsid w:val="00D202B7"/>
    <w:rsid w:val="00D22B51"/>
    <w:rsid w:val="00D325E2"/>
    <w:rsid w:val="00D34867"/>
    <w:rsid w:val="00D35FFA"/>
    <w:rsid w:val="00D366DA"/>
    <w:rsid w:val="00D41801"/>
    <w:rsid w:val="00D41E0B"/>
    <w:rsid w:val="00D43C1E"/>
    <w:rsid w:val="00D43D69"/>
    <w:rsid w:val="00D540B5"/>
    <w:rsid w:val="00D55219"/>
    <w:rsid w:val="00D5559E"/>
    <w:rsid w:val="00D603F3"/>
    <w:rsid w:val="00D616C4"/>
    <w:rsid w:val="00D63C3A"/>
    <w:rsid w:val="00D6581E"/>
    <w:rsid w:val="00D672AE"/>
    <w:rsid w:val="00D709FE"/>
    <w:rsid w:val="00D72965"/>
    <w:rsid w:val="00D829A9"/>
    <w:rsid w:val="00D8635D"/>
    <w:rsid w:val="00D86544"/>
    <w:rsid w:val="00D96590"/>
    <w:rsid w:val="00DA0DF3"/>
    <w:rsid w:val="00DA31DB"/>
    <w:rsid w:val="00DA3F12"/>
    <w:rsid w:val="00DB03FB"/>
    <w:rsid w:val="00DC05D5"/>
    <w:rsid w:val="00DC2DEE"/>
    <w:rsid w:val="00DC4733"/>
    <w:rsid w:val="00DC6492"/>
    <w:rsid w:val="00DC6E3F"/>
    <w:rsid w:val="00DD4944"/>
    <w:rsid w:val="00DD599B"/>
    <w:rsid w:val="00DE0A83"/>
    <w:rsid w:val="00DE472F"/>
    <w:rsid w:val="00DE47B6"/>
    <w:rsid w:val="00DE5424"/>
    <w:rsid w:val="00DE5ECE"/>
    <w:rsid w:val="00DE71B6"/>
    <w:rsid w:val="00DF1014"/>
    <w:rsid w:val="00DF57A1"/>
    <w:rsid w:val="00DF5EB0"/>
    <w:rsid w:val="00DF7B4C"/>
    <w:rsid w:val="00E133C3"/>
    <w:rsid w:val="00E156A3"/>
    <w:rsid w:val="00E22252"/>
    <w:rsid w:val="00E24F04"/>
    <w:rsid w:val="00E310BC"/>
    <w:rsid w:val="00E31CE4"/>
    <w:rsid w:val="00E343F3"/>
    <w:rsid w:val="00E34617"/>
    <w:rsid w:val="00E42F7A"/>
    <w:rsid w:val="00E45571"/>
    <w:rsid w:val="00E4739B"/>
    <w:rsid w:val="00E55477"/>
    <w:rsid w:val="00E55D9C"/>
    <w:rsid w:val="00E61D8E"/>
    <w:rsid w:val="00E625E4"/>
    <w:rsid w:val="00E66876"/>
    <w:rsid w:val="00E822D3"/>
    <w:rsid w:val="00E82ECF"/>
    <w:rsid w:val="00E85625"/>
    <w:rsid w:val="00E856F0"/>
    <w:rsid w:val="00E93D59"/>
    <w:rsid w:val="00EA73A3"/>
    <w:rsid w:val="00EB05EA"/>
    <w:rsid w:val="00EB33DD"/>
    <w:rsid w:val="00EB59DF"/>
    <w:rsid w:val="00EB5E30"/>
    <w:rsid w:val="00EC28AB"/>
    <w:rsid w:val="00EC2BA2"/>
    <w:rsid w:val="00EC3885"/>
    <w:rsid w:val="00EC51AD"/>
    <w:rsid w:val="00EC7C3C"/>
    <w:rsid w:val="00EE15B5"/>
    <w:rsid w:val="00EE49D3"/>
    <w:rsid w:val="00EF1174"/>
    <w:rsid w:val="00EF1BD2"/>
    <w:rsid w:val="00EF2EB9"/>
    <w:rsid w:val="00EF39B1"/>
    <w:rsid w:val="00EF5479"/>
    <w:rsid w:val="00EF70A3"/>
    <w:rsid w:val="00F03453"/>
    <w:rsid w:val="00F05031"/>
    <w:rsid w:val="00F07DFE"/>
    <w:rsid w:val="00F15915"/>
    <w:rsid w:val="00F17A06"/>
    <w:rsid w:val="00F17E3D"/>
    <w:rsid w:val="00F20722"/>
    <w:rsid w:val="00F21954"/>
    <w:rsid w:val="00F364CD"/>
    <w:rsid w:val="00F40DD9"/>
    <w:rsid w:val="00F4109C"/>
    <w:rsid w:val="00F4303F"/>
    <w:rsid w:val="00F43433"/>
    <w:rsid w:val="00F444EF"/>
    <w:rsid w:val="00F44B06"/>
    <w:rsid w:val="00F55845"/>
    <w:rsid w:val="00F6072A"/>
    <w:rsid w:val="00F6131A"/>
    <w:rsid w:val="00F61730"/>
    <w:rsid w:val="00F63DA5"/>
    <w:rsid w:val="00F644B6"/>
    <w:rsid w:val="00F677F5"/>
    <w:rsid w:val="00F75437"/>
    <w:rsid w:val="00F75E1B"/>
    <w:rsid w:val="00F771BB"/>
    <w:rsid w:val="00F777E7"/>
    <w:rsid w:val="00F82FC1"/>
    <w:rsid w:val="00F91AB8"/>
    <w:rsid w:val="00F928BE"/>
    <w:rsid w:val="00F9449F"/>
    <w:rsid w:val="00F9494A"/>
    <w:rsid w:val="00FA16A4"/>
    <w:rsid w:val="00FA1E2C"/>
    <w:rsid w:val="00FA56B8"/>
    <w:rsid w:val="00FB2423"/>
    <w:rsid w:val="00FC39BD"/>
    <w:rsid w:val="00FC4132"/>
    <w:rsid w:val="00FC4E38"/>
    <w:rsid w:val="00FD2C8A"/>
    <w:rsid w:val="00FD5AE8"/>
    <w:rsid w:val="00FE0A9A"/>
    <w:rsid w:val="00FE163C"/>
    <w:rsid w:val="00FE1F9C"/>
    <w:rsid w:val="00FE2FD1"/>
    <w:rsid w:val="00FE3FB1"/>
    <w:rsid w:val="00FF2109"/>
    <w:rsid w:val="00FF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60957"/>
  <w15:chartTrackingRefBased/>
  <w15:docId w15:val="{9B828F17-F43C-4512-BCF3-6B781D42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B9"/>
    <w:pPr>
      <w:spacing w:after="60" w:line="240" w:lineRule="auto"/>
      <w:jc w:val="left"/>
    </w:pPr>
    <w:rPr>
      <w:rFonts w:ascii="Calibri Light" w:hAnsi="Calibri Light" w:cs="Calibri Light"/>
      <w:sz w:val="16"/>
      <w:szCs w:val="16"/>
      <w:lang w:val="ro-RO"/>
    </w:rPr>
  </w:style>
  <w:style w:type="paragraph" w:styleId="Heading1">
    <w:name w:val="heading 1"/>
    <w:basedOn w:val="Normal"/>
    <w:next w:val="Normal"/>
    <w:link w:val="Heading1Char"/>
    <w:uiPriority w:val="9"/>
    <w:qFormat/>
    <w:rsid w:val="00DE47B6"/>
    <w:pPr>
      <w:keepNext/>
      <w:keepLines/>
      <w:spacing w:before="320" w:after="40" w:line="252" w:lineRule="auto"/>
      <w:outlineLvl w:val="0"/>
    </w:pPr>
    <w:rPr>
      <w:rFonts w:asciiTheme="minorHAnsi" w:eastAsiaTheme="majorEastAsia" w:hAnsiTheme="minorHAnsi" w:cstheme="majorBidi"/>
      <w:b/>
      <w:bCs/>
      <w:caps/>
      <w:spacing w:val="-4"/>
      <w:sz w:val="20"/>
      <w:szCs w:val="20"/>
    </w:rPr>
  </w:style>
  <w:style w:type="paragraph" w:styleId="Heading2">
    <w:name w:val="heading 2"/>
    <w:basedOn w:val="Heading1"/>
    <w:next w:val="Normal"/>
    <w:link w:val="Heading2Char"/>
    <w:uiPriority w:val="9"/>
    <w:unhideWhenUsed/>
    <w:qFormat/>
    <w:rsid w:val="00157C1A"/>
    <w:pPr>
      <w:spacing w:before="120" w:after="0"/>
      <w:outlineLvl w:val="1"/>
    </w:pPr>
    <w:rPr>
      <w:rFonts w:asciiTheme="majorHAnsi" w:hAnsiTheme="majorHAnsi" w:cs="Calibri"/>
      <w:spacing w:val="0"/>
      <w:sz w:val="16"/>
      <w:szCs w:val="16"/>
    </w:rPr>
  </w:style>
  <w:style w:type="paragraph" w:styleId="Heading3">
    <w:name w:val="heading 3"/>
    <w:basedOn w:val="Normal"/>
    <w:next w:val="Normal"/>
    <w:link w:val="Heading3Char"/>
    <w:uiPriority w:val="9"/>
    <w:semiHidden/>
    <w:unhideWhenUsed/>
    <w:rsid w:val="00AE46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E46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E46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E46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E46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E46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E46E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916"/>
    <w:pPr>
      <w:spacing w:after="0"/>
      <w:contextualSpacing/>
      <w:jc w:val="center"/>
    </w:pPr>
    <w:rPr>
      <w:rFonts w:ascii="Baloo" w:eastAsiaTheme="majorEastAsia" w:hAnsi="Baloo" w:cstheme="majorBidi"/>
      <w:bCs/>
      <w:spacing w:val="-7"/>
      <w:sz w:val="36"/>
      <w:szCs w:val="36"/>
    </w:rPr>
  </w:style>
  <w:style w:type="character" w:customStyle="1" w:styleId="TitleChar">
    <w:name w:val="Title Char"/>
    <w:basedOn w:val="DefaultParagraphFont"/>
    <w:link w:val="Title"/>
    <w:uiPriority w:val="10"/>
    <w:rsid w:val="00C24916"/>
    <w:rPr>
      <w:rFonts w:ascii="Baloo" w:eastAsiaTheme="majorEastAsia" w:hAnsi="Baloo" w:cstheme="majorBidi"/>
      <w:bCs/>
      <w:spacing w:val="-7"/>
      <w:sz w:val="36"/>
      <w:szCs w:val="36"/>
      <w:lang w:val="ro-RO"/>
    </w:rPr>
  </w:style>
  <w:style w:type="paragraph" w:styleId="Subtitle">
    <w:name w:val="Subtitle"/>
    <w:basedOn w:val="Normal"/>
    <w:next w:val="Normal"/>
    <w:link w:val="SubtitleChar"/>
    <w:uiPriority w:val="11"/>
    <w:qFormat/>
    <w:rsid w:val="00322F83"/>
    <w:pPr>
      <w:numPr>
        <w:ilvl w:val="1"/>
      </w:numPr>
      <w:spacing w:after="120"/>
      <w:contextualSpacing/>
      <w:jc w:val="center"/>
    </w:pPr>
    <w:rPr>
      <w:rFonts w:eastAsiaTheme="majorEastAsia"/>
      <w:sz w:val="18"/>
      <w:szCs w:val="20"/>
    </w:rPr>
  </w:style>
  <w:style w:type="character" w:customStyle="1" w:styleId="SubtitleChar">
    <w:name w:val="Subtitle Char"/>
    <w:basedOn w:val="DefaultParagraphFont"/>
    <w:link w:val="Subtitle"/>
    <w:uiPriority w:val="11"/>
    <w:rsid w:val="00322F83"/>
    <w:rPr>
      <w:rFonts w:ascii="Calibri Light" w:eastAsiaTheme="majorEastAsia" w:hAnsi="Calibri Light" w:cs="Calibri Light"/>
      <w:sz w:val="18"/>
      <w:szCs w:val="20"/>
    </w:rPr>
  </w:style>
  <w:style w:type="character" w:customStyle="1" w:styleId="Heading1Char">
    <w:name w:val="Heading 1 Char"/>
    <w:basedOn w:val="DefaultParagraphFont"/>
    <w:link w:val="Heading1"/>
    <w:uiPriority w:val="9"/>
    <w:rsid w:val="00DE47B6"/>
    <w:rPr>
      <w:rFonts w:eastAsiaTheme="majorEastAsia" w:cstheme="majorBidi"/>
      <w:b/>
      <w:bCs/>
      <w:caps/>
      <w:spacing w:val="-4"/>
      <w:sz w:val="20"/>
      <w:szCs w:val="20"/>
      <w:lang w:val="ro-RO"/>
    </w:rPr>
  </w:style>
  <w:style w:type="character" w:customStyle="1" w:styleId="Heading2Char">
    <w:name w:val="Heading 2 Char"/>
    <w:basedOn w:val="DefaultParagraphFont"/>
    <w:link w:val="Heading2"/>
    <w:uiPriority w:val="9"/>
    <w:rsid w:val="00157C1A"/>
    <w:rPr>
      <w:rFonts w:asciiTheme="majorHAnsi" w:eastAsiaTheme="majorEastAsia" w:hAnsiTheme="majorHAnsi" w:cs="Calibri"/>
      <w:b/>
      <w:bCs/>
      <w:caps/>
      <w:sz w:val="16"/>
      <w:szCs w:val="16"/>
      <w:lang w:val="ro-RO"/>
    </w:rPr>
  </w:style>
  <w:style w:type="character" w:customStyle="1" w:styleId="Heading3Char">
    <w:name w:val="Heading 3 Char"/>
    <w:basedOn w:val="DefaultParagraphFont"/>
    <w:link w:val="Heading3"/>
    <w:uiPriority w:val="9"/>
    <w:semiHidden/>
    <w:rsid w:val="00AE46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E46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E46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E46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E46E5"/>
    <w:rPr>
      <w:i/>
      <w:iCs/>
    </w:rPr>
  </w:style>
  <w:style w:type="character" w:customStyle="1" w:styleId="Heading8Char">
    <w:name w:val="Heading 8 Char"/>
    <w:basedOn w:val="DefaultParagraphFont"/>
    <w:link w:val="Heading8"/>
    <w:uiPriority w:val="9"/>
    <w:semiHidden/>
    <w:rsid w:val="00AE46E5"/>
    <w:rPr>
      <w:b/>
      <w:bCs/>
    </w:rPr>
  </w:style>
  <w:style w:type="character" w:customStyle="1" w:styleId="Heading9Char">
    <w:name w:val="Heading 9 Char"/>
    <w:basedOn w:val="DefaultParagraphFont"/>
    <w:link w:val="Heading9"/>
    <w:uiPriority w:val="9"/>
    <w:semiHidden/>
    <w:rsid w:val="00AE46E5"/>
    <w:rPr>
      <w:i/>
      <w:iCs/>
    </w:rPr>
  </w:style>
  <w:style w:type="paragraph" w:styleId="Caption">
    <w:name w:val="caption"/>
    <w:basedOn w:val="Normal"/>
    <w:next w:val="Normal"/>
    <w:uiPriority w:val="35"/>
    <w:semiHidden/>
    <w:unhideWhenUsed/>
    <w:qFormat/>
    <w:rsid w:val="00AE46E5"/>
    <w:rPr>
      <w:b/>
      <w:bCs/>
      <w:sz w:val="18"/>
      <w:szCs w:val="18"/>
    </w:rPr>
  </w:style>
  <w:style w:type="character" w:styleId="Strong">
    <w:name w:val="Strong"/>
    <w:basedOn w:val="DefaultParagraphFont"/>
    <w:uiPriority w:val="22"/>
    <w:qFormat/>
    <w:rsid w:val="00AE46E5"/>
    <w:rPr>
      <w:b/>
      <w:bCs/>
      <w:color w:val="auto"/>
    </w:rPr>
  </w:style>
  <w:style w:type="character" w:styleId="Emphasis">
    <w:name w:val="Emphasis"/>
    <w:basedOn w:val="DefaultParagraphFont"/>
    <w:uiPriority w:val="20"/>
    <w:qFormat/>
    <w:rsid w:val="00AE46E5"/>
    <w:rPr>
      <w:i/>
      <w:iCs/>
      <w:color w:val="auto"/>
    </w:rPr>
  </w:style>
  <w:style w:type="paragraph" w:styleId="NoSpacing">
    <w:name w:val="No Spacing"/>
    <w:uiPriority w:val="1"/>
    <w:rsid w:val="00AE46E5"/>
    <w:pPr>
      <w:spacing w:after="0" w:line="240" w:lineRule="auto"/>
    </w:pPr>
  </w:style>
  <w:style w:type="paragraph" w:styleId="Quote">
    <w:name w:val="Quote"/>
    <w:basedOn w:val="Normal"/>
    <w:next w:val="Normal"/>
    <w:link w:val="QuoteChar"/>
    <w:uiPriority w:val="29"/>
    <w:rsid w:val="00AE46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E46E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rsid w:val="00AE46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E46E5"/>
    <w:rPr>
      <w:rFonts w:asciiTheme="majorHAnsi" w:eastAsiaTheme="majorEastAsia" w:hAnsiTheme="majorHAnsi" w:cstheme="majorBidi"/>
      <w:sz w:val="26"/>
      <w:szCs w:val="26"/>
    </w:rPr>
  </w:style>
  <w:style w:type="character" w:styleId="SubtleEmphasis">
    <w:name w:val="Subtle Emphasis"/>
    <w:basedOn w:val="DefaultParagraphFont"/>
    <w:uiPriority w:val="19"/>
    <w:rsid w:val="00AE46E5"/>
    <w:rPr>
      <w:i/>
      <w:iCs/>
      <w:color w:val="auto"/>
    </w:rPr>
  </w:style>
  <w:style w:type="character" w:styleId="IntenseEmphasis">
    <w:name w:val="Intense Emphasis"/>
    <w:basedOn w:val="DefaultParagraphFont"/>
    <w:uiPriority w:val="21"/>
    <w:qFormat/>
    <w:rsid w:val="00AE46E5"/>
    <w:rPr>
      <w:b/>
      <w:bCs/>
      <w:i/>
      <w:iCs/>
      <w:color w:val="auto"/>
    </w:rPr>
  </w:style>
  <w:style w:type="character" w:styleId="SubtleReference">
    <w:name w:val="Subtle Reference"/>
    <w:basedOn w:val="DefaultParagraphFont"/>
    <w:uiPriority w:val="31"/>
    <w:rsid w:val="00AE46E5"/>
    <w:rPr>
      <w:smallCaps/>
      <w:color w:val="auto"/>
      <w:u w:val="single" w:color="7F7F7F" w:themeColor="text1" w:themeTint="80"/>
    </w:rPr>
  </w:style>
  <w:style w:type="character" w:styleId="IntenseReference">
    <w:name w:val="Intense Reference"/>
    <w:basedOn w:val="DefaultParagraphFont"/>
    <w:uiPriority w:val="32"/>
    <w:qFormat/>
    <w:rsid w:val="00AE46E5"/>
    <w:rPr>
      <w:b/>
      <w:bCs/>
      <w:smallCaps/>
      <w:color w:val="auto"/>
      <w:u w:val="single"/>
    </w:rPr>
  </w:style>
  <w:style w:type="character" w:styleId="BookTitle">
    <w:name w:val="Book Title"/>
    <w:basedOn w:val="DefaultParagraphFont"/>
    <w:uiPriority w:val="33"/>
    <w:rsid w:val="00AE46E5"/>
    <w:rPr>
      <w:b/>
      <w:bCs/>
      <w:smallCaps/>
      <w:color w:val="auto"/>
    </w:rPr>
  </w:style>
  <w:style w:type="paragraph" w:styleId="TOCHeading">
    <w:name w:val="TOC Heading"/>
    <w:basedOn w:val="Heading1"/>
    <w:next w:val="Normal"/>
    <w:uiPriority w:val="39"/>
    <w:semiHidden/>
    <w:unhideWhenUsed/>
    <w:qFormat/>
    <w:rsid w:val="00AE46E5"/>
    <w:pPr>
      <w:outlineLvl w:val="9"/>
    </w:pPr>
  </w:style>
  <w:style w:type="paragraph" w:styleId="Header">
    <w:name w:val="header"/>
    <w:basedOn w:val="Normal"/>
    <w:link w:val="HeaderChar"/>
    <w:uiPriority w:val="99"/>
    <w:unhideWhenUsed/>
    <w:rsid w:val="00582E78"/>
    <w:pPr>
      <w:tabs>
        <w:tab w:val="center" w:pos="4680"/>
        <w:tab w:val="right" w:pos="9360"/>
      </w:tabs>
      <w:spacing w:after="0"/>
      <w:jc w:val="center"/>
    </w:pPr>
    <w:rPr>
      <w:sz w:val="14"/>
    </w:rPr>
  </w:style>
  <w:style w:type="character" w:customStyle="1" w:styleId="HeaderChar">
    <w:name w:val="Header Char"/>
    <w:basedOn w:val="DefaultParagraphFont"/>
    <w:link w:val="Header"/>
    <w:uiPriority w:val="99"/>
    <w:rsid w:val="00582E78"/>
    <w:rPr>
      <w:rFonts w:ascii="Calibri Light" w:hAnsi="Calibri Light" w:cs="Calibri Light"/>
      <w:sz w:val="14"/>
      <w:szCs w:val="16"/>
      <w:lang w:val="ro-RO"/>
    </w:rPr>
  </w:style>
  <w:style w:type="paragraph" w:styleId="Footer">
    <w:name w:val="footer"/>
    <w:basedOn w:val="Normal"/>
    <w:link w:val="FooterChar"/>
    <w:uiPriority w:val="99"/>
    <w:unhideWhenUsed/>
    <w:rsid w:val="00A0279B"/>
    <w:pPr>
      <w:spacing w:after="0"/>
      <w:jc w:val="center"/>
    </w:pPr>
    <w:rPr>
      <w:sz w:val="14"/>
    </w:rPr>
  </w:style>
  <w:style w:type="character" w:customStyle="1" w:styleId="FooterChar">
    <w:name w:val="Footer Char"/>
    <w:basedOn w:val="DefaultParagraphFont"/>
    <w:link w:val="Footer"/>
    <w:uiPriority w:val="99"/>
    <w:rsid w:val="00A0279B"/>
    <w:rPr>
      <w:rFonts w:ascii="Calibri" w:hAnsi="Calibri"/>
      <w:sz w:val="14"/>
      <w:szCs w:val="16"/>
      <w:lang w:val="ro-RO"/>
    </w:rPr>
  </w:style>
  <w:style w:type="character" w:styleId="CommentReference">
    <w:name w:val="annotation reference"/>
    <w:basedOn w:val="DefaultParagraphFont"/>
    <w:uiPriority w:val="99"/>
    <w:semiHidden/>
    <w:unhideWhenUsed/>
    <w:rsid w:val="00232888"/>
    <w:rPr>
      <w:sz w:val="16"/>
      <w:szCs w:val="16"/>
    </w:rPr>
  </w:style>
  <w:style w:type="paragraph" w:styleId="CommentText">
    <w:name w:val="annotation text"/>
    <w:basedOn w:val="Normal"/>
    <w:link w:val="CommentTextChar"/>
    <w:uiPriority w:val="99"/>
    <w:semiHidden/>
    <w:unhideWhenUsed/>
    <w:rsid w:val="00232888"/>
    <w:rPr>
      <w:sz w:val="20"/>
      <w:szCs w:val="20"/>
    </w:rPr>
  </w:style>
  <w:style w:type="character" w:customStyle="1" w:styleId="CommentTextChar">
    <w:name w:val="Comment Text Char"/>
    <w:basedOn w:val="DefaultParagraphFont"/>
    <w:link w:val="CommentText"/>
    <w:uiPriority w:val="99"/>
    <w:semiHidden/>
    <w:rsid w:val="00232888"/>
    <w:rPr>
      <w:rFonts w:ascii="Calibri" w:hAnsi="Calibri"/>
      <w:sz w:val="20"/>
      <w:szCs w:val="20"/>
      <w:lang w:val="ro-RO"/>
    </w:rPr>
  </w:style>
  <w:style w:type="paragraph" w:styleId="CommentSubject">
    <w:name w:val="annotation subject"/>
    <w:basedOn w:val="CommentText"/>
    <w:next w:val="CommentText"/>
    <w:link w:val="CommentSubjectChar"/>
    <w:uiPriority w:val="99"/>
    <w:semiHidden/>
    <w:unhideWhenUsed/>
    <w:rsid w:val="00232888"/>
    <w:rPr>
      <w:b/>
      <w:bCs/>
    </w:rPr>
  </w:style>
  <w:style w:type="character" w:customStyle="1" w:styleId="CommentSubjectChar">
    <w:name w:val="Comment Subject Char"/>
    <w:basedOn w:val="CommentTextChar"/>
    <w:link w:val="CommentSubject"/>
    <w:uiPriority w:val="99"/>
    <w:semiHidden/>
    <w:rsid w:val="00232888"/>
    <w:rPr>
      <w:rFonts w:ascii="Calibri" w:hAnsi="Calibri"/>
      <w:b/>
      <w:bCs/>
      <w:sz w:val="20"/>
      <w:szCs w:val="20"/>
      <w:lang w:val="ro-RO"/>
    </w:rPr>
  </w:style>
  <w:style w:type="paragraph" w:styleId="BalloonText">
    <w:name w:val="Balloon Text"/>
    <w:basedOn w:val="Normal"/>
    <w:link w:val="BalloonTextChar"/>
    <w:uiPriority w:val="99"/>
    <w:semiHidden/>
    <w:unhideWhenUsed/>
    <w:rsid w:val="0023288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888"/>
    <w:rPr>
      <w:rFonts w:ascii="Segoe UI" w:hAnsi="Segoe UI" w:cs="Segoe UI"/>
      <w:sz w:val="18"/>
      <w:szCs w:val="18"/>
      <w:lang w:val="ro-RO"/>
    </w:rPr>
  </w:style>
  <w:style w:type="paragraph" w:styleId="ListParagraph">
    <w:name w:val="List Paragraph"/>
    <w:basedOn w:val="Normal"/>
    <w:uiPriority w:val="34"/>
    <w:qFormat/>
    <w:rsid w:val="004465E7"/>
    <w:pPr>
      <w:numPr>
        <w:numId w:val="4"/>
      </w:numPr>
      <w:ind w:left="641" w:hanging="357"/>
      <w:contextualSpacing/>
    </w:pPr>
  </w:style>
  <w:style w:type="paragraph" w:styleId="FootnoteText">
    <w:name w:val="footnote text"/>
    <w:basedOn w:val="Normal"/>
    <w:link w:val="FootnoteTextChar"/>
    <w:uiPriority w:val="99"/>
    <w:unhideWhenUsed/>
    <w:rsid w:val="00F44B06"/>
    <w:pPr>
      <w:spacing w:after="0"/>
    </w:pPr>
    <w:rPr>
      <w:sz w:val="14"/>
      <w:szCs w:val="20"/>
    </w:rPr>
  </w:style>
  <w:style w:type="character" w:customStyle="1" w:styleId="FootnoteTextChar">
    <w:name w:val="Footnote Text Char"/>
    <w:basedOn w:val="DefaultParagraphFont"/>
    <w:link w:val="FootnoteText"/>
    <w:uiPriority w:val="99"/>
    <w:rsid w:val="00F44B06"/>
    <w:rPr>
      <w:rFonts w:ascii="Calibri Light" w:hAnsi="Calibri Light" w:cs="Calibri Light"/>
      <w:sz w:val="14"/>
      <w:szCs w:val="20"/>
    </w:rPr>
  </w:style>
  <w:style w:type="character" w:styleId="FootnoteReference">
    <w:name w:val="footnote reference"/>
    <w:basedOn w:val="DefaultParagraphFont"/>
    <w:uiPriority w:val="99"/>
    <w:semiHidden/>
    <w:unhideWhenUsed/>
    <w:rsid w:val="004E467B"/>
    <w:rPr>
      <w:vertAlign w:val="superscript"/>
    </w:rPr>
  </w:style>
  <w:style w:type="table" w:styleId="TableGrid">
    <w:name w:val="Table Grid"/>
    <w:basedOn w:val="TableNormal"/>
    <w:uiPriority w:val="39"/>
    <w:rsid w:val="00F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4303F"/>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3571"/>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Hyperlink">
    <w:name w:val="Hyperlink"/>
    <w:basedOn w:val="DefaultParagraphFont"/>
    <w:uiPriority w:val="99"/>
    <w:unhideWhenUsed/>
    <w:rsid w:val="00CD7974"/>
    <w:rPr>
      <w:color w:val="6B9F25" w:themeColor="hyperlink"/>
      <w:u w:val="single"/>
    </w:rPr>
  </w:style>
  <w:style w:type="character" w:styleId="UnresolvedMention">
    <w:name w:val="Unresolved Mention"/>
    <w:basedOn w:val="DefaultParagraphFont"/>
    <w:uiPriority w:val="99"/>
    <w:semiHidden/>
    <w:unhideWhenUsed/>
    <w:rsid w:val="00CD7974"/>
    <w:rPr>
      <w:color w:val="605E5C"/>
      <w:shd w:val="clear" w:color="auto" w:fill="E1DFDD"/>
    </w:rPr>
  </w:style>
  <w:style w:type="character" w:styleId="FollowedHyperlink">
    <w:name w:val="FollowedHyperlink"/>
    <w:basedOn w:val="DefaultParagraphFont"/>
    <w:uiPriority w:val="99"/>
    <w:semiHidden/>
    <w:unhideWhenUsed/>
    <w:rsid w:val="00CD7974"/>
    <w:rPr>
      <w:color w:val="B26B02" w:themeColor="followedHyperlink"/>
      <w:u w:val="single"/>
    </w:rPr>
  </w:style>
  <w:style w:type="character" w:customStyle="1" w:styleId="cs1-format">
    <w:name w:val="cs1-format"/>
    <w:basedOn w:val="DefaultParagraphFont"/>
    <w:rsid w:val="0047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56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notes.xml.rels><?xml version="1.0" encoding="UTF-8" standalone="yes"?>
<Relationships xmlns="http://schemas.openxmlformats.org/package/2006/relationships"><Relationship Id="rId1" Type="http://schemas.openxmlformats.org/officeDocument/2006/relationships/hyperlink" Target="http://research.microsoft.com/users/lamport/pubs/time-clocks.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5665-24A4-4130-B249-603ECA67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1</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TotoMisha</dc:creator>
  <cp:keywords/>
  <dc:description/>
  <cp:lastModifiedBy>TotoMisha</cp:lastModifiedBy>
  <cp:revision>708</cp:revision>
  <cp:lastPrinted>2020-12-13T07:14:00Z</cp:lastPrinted>
  <dcterms:created xsi:type="dcterms:W3CDTF">2020-07-27T15:16:00Z</dcterms:created>
  <dcterms:modified xsi:type="dcterms:W3CDTF">2020-12-13T07:14:00Z</dcterms:modified>
</cp:coreProperties>
</file>