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5F56B43" w14:textId="1B5FC152" w:rsidR="00F05031" w:rsidRDefault="0055746F" w:rsidP="0055746F">
      <w:pPr>
        <w:pStyle w:val="Title"/>
      </w:pPr>
      <w:r>
        <w:t>Evoluția arhitecturilor calculatoarelor (1)</w:t>
      </w:r>
    </w:p>
    <w:p w14:paraId="38B38DE8" w14:textId="7D23A95C" w:rsidR="004A1AB8" w:rsidRDefault="002F414D" w:rsidP="00C21992">
      <w:pPr>
        <w:pStyle w:val="Subtitle"/>
      </w:pPr>
      <w:proofErr w:type="spellStart"/>
      <w:r w:rsidRPr="00C21992">
        <w:t>Author</w:t>
      </w:r>
      <w:proofErr w:type="spellEnd"/>
      <w:r>
        <w:t xml:space="preserve">: </w:t>
      </w:r>
      <w:r w:rsidR="00D34867">
        <w:t>Petre IORDANESCU</w:t>
      </w:r>
      <w:r>
        <w:t xml:space="preserve">, Date: </w:t>
      </w:r>
      <w:r w:rsidR="008346D7">
        <w:t>August</w:t>
      </w:r>
      <w:r w:rsidR="005763AC">
        <w:t xml:space="preserve"> </w:t>
      </w:r>
      <w:r w:rsidR="00D34867">
        <w:t>20</w:t>
      </w:r>
      <w:r w:rsidR="00375E77">
        <w:t>20</w:t>
      </w:r>
    </w:p>
    <w:p w14:paraId="005BF848" w14:textId="10EBC3AC" w:rsidR="00322F83" w:rsidRDefault="00C21992" w:rsidP="00C21992">
      <w:pPr>
        <w:pStyle w:val="Subtitle"/>
      </w:pPr>
      <w:r>
        <w:t>Categor</w:t>
      </w:r>
      <w:r w:rsidR="00B37160">
        <w:t>i</w:t>
      </w:r>
      <w:r>
        <w:t xml:space="preserve">es: </w:t>
      </w:r>
      <w:r w:rsidR="0042468F">
        <w:t>Software Design &amp; Architectures</w:t>
      </w:r>
    </w:p>
    <w:p w14:paraId="37C72F4C" w14:textId="0C59592B" w:rsidR="00FC4E38" w:rsidRPr="00FC4E38" w:rsidRDefault="00322F83" w:rsidP="00FC4E38">
      <w:pPr>
        <w:pStyle w:val="Subtitle"/>
        <w:rPr>
          <w:i/>
          <w:iCs/>
        </w:rPr>
        <w:sectPr w:rsidR="00FC4E38" w:rsidRPr="00FC4E38" w:rsidSect="00981C39">
          <w:headerReference w:type="default" r:id="rId8"/>
          <w:footerReference w:type="default" r:id="rId9"/>
          <w:pgSz w:w="11907" w:h="16840" w:code="9"/>
          <w:pgMar w:top="851" w:right="851" w:bottom="851" w:left="851" w:header="567" w:footer="567" w:gutter="0"/>
          <w:cols w:space="284"/>
          <w:docGrid w:linePitch="360"/>
        </w:sectPr>
      </w:pPr>
      <w:r w:rsidRPr="00322F83">
        <w:rPr>
          <w:rStyle w:val="Emphasis"/>
        </w:rPr>
        <w:t>Copyright</w:t>
      </w:r>
      <w:r>
        <w:t xml:space="preserve"> </w:t>
      </w:r>
      <w:r w:rsidR="002008BB">
        <w:t xml:space="preserve">© </w:t>
      </w:r>
      <w:r w:rsidRPr="00322F83">
        <w:rPr>
          <w:rStyle w:val="Emphasis"/>
        </w:rPr>
        <w:t>RENware</w:t>
      </w:r>
      <w:r>
        <w:rPr>
          <w:rStyle w:val="Emphasis"/>
        </w:rPr>
        <w:t xml:space="preserve"> (REN-</w:t>
      </w:r>
      <w:r w:rsidR="00707FAB">
        <w:rPr>
          <w:rStyle w:val="Emphasis"/>
        </w:rPr>
        <w:t>C</w:t>
      </w:r>
      <w:r>
        <w:rPr>
          <w:rStyle w:val="Emphasis"/>
        </w:rPr>
        <w:t>ONSULTING SOFT ACTIVITY SRL)</w:t>
      </w:r>
    </w:p>
    <w:p w14:paraId="51A89F0F" w14:textId="590DE12D" w:rsidR="00345BF3" w:rsidRDefault="0022296C" w:rsidP="0022296C">
      <w:pPr>
        <w:pStyle w:val="Heading1"/>
      </w:pPr>
      <w:r>
        <w:t>PRIMII PASI</w:t>
      </w:r>
    </w:p>
    <w:p w14:paraId="52D59CBA" w14:textId="54C8E3E4" w:rsidR="00345BF3" w:rsidRDefault="00345BF3" w:rsidP="00345BF3">
      <w:r>
        <w:t>De la abac și până la computerele modern de azi este o cale dar nu așa de lungă... Sigur că dacă privim cu mult în urmă, între abac și prima arhitectură este o cale considerabilă în timp. Prima arhitectură a fost definită în anii 1800 de către Charles Babbage</w:t>
      </w:r>
      <w:r w:rsidR="00A930A0">
        <w:rPr>
          <w:rStyle w:val="FootnoteReference"/>
        </w:rPr>
        <w:footnoteReference w:id="1"/>
      </w:r>
      <w:r>
        <w:t>, matematician, filozof, inventator și inginer mecanic. Babbage a gindit o mașină de calcul (pe care a numit-o „Analytical Engine</w:t>
      </w:r>
      <w:r w:rsidR="007D1FEA">
        <w:rPr>
          <w:rStyle w:val="FootnoteReference"/>
        </w:rPr>
        <w:footnoteReference w:id="2"/>
      </w:r>
      <w:r>
        <w:t>”) a cărei arhitectură de bază cuprindea trei componente: MOARA, COMANDA si MAGAZIA. Cele trei componente sunt echivalentul actual al ALU, CPU și memoria. Și cam așa arată lucrurile și astazi...</w:t>
      </w:r>
    </w:p>
    <w:p w14:paraId="39DB7BE5" w14:textId="022F93BE" w:rsidR="00390469" w:rsidRDefault="00390469" w:rsidP="00390469">
      <w:pPr>
        <w:pStyle w:val="Heading1"/>
      </w:pPr>
      <w:r>
        <w:t>URMAREA</w:t>
      </w:r>
    </w:p>
    <w:p w14:paraId="375143E9" w14:textId="77777777" w:rsidR="006D3576" w:rsidRDefault="00345BF3" w:rsidP="00345BF3">
      <w:r>
        <w:t>În timp au fost aduse diverse detalii acestei arhitecturi, menite să îmbunătățească performanța. Prima și cea mai folosită idee de creștere a performanței a fost cea a creșterii frecvenței ceasului de comandă. Sigur, pare simplu, dar creșterea frecvenței atrage după sine și este limitată de o multitudine de probleme, precum: capacitatea dintre două trasee paralele, instabilitatea la schimbări minore în mediu—</w:t>
      </w:r>
      <w:r w:rsidR="002010E6">
        <w:t xml:space="preserve"> </w:t>
      </w:r>
      <w:r>
        <w:t>temperatura, umiditate</w:t>
      </w:r>
      <w:r w:rsidR="002010E6">
        <w:t xml:space="preserve">a </w:t>
      </w:r>
      <w:r>
        <w:t>—dificultatea de a genera o frecvență ridicată constantă și stabilă, etc.</w:t>
      </w:r>
    </w:p>
    <w:p w14:paraId="6B78F8E0" w14:textId="2282F46B" w:rsidR="00345BF3" w:rsidRDefault="00345BF3" w:rsidP="00345BF3">
      <w:r>
        <w:t>Astfel au apărut idei mai bune decât creșterea „brută” a performanței, idei bazate pe lucrul în paralel sau cvasi-paralel și bine definit (în bandă de asamblare</w:t>
      </w:r>
      <w:r w:rsidR="00B41C75">
        <w:rPr>
          <w:rStyle w:val="FootnoteReference"/>
        </w:rPr>
        <w:footnoteReference w:id="3"/>
      </w:r>
      <w:r>
        <w:t>, concept pus la punct de Ford</w:t>
      </w:r>
      <w:r w:rsidR="0034244C">
        <w:rPr>
          <w:rStyle w:val="FootnoteReference"/>
        </w:rPr>
        <w:footnoteReference w:id="4"/>
      </w:r>
      <w:r>
        <w:t xml:space="preserve"> în fabrica sa de automobile). Toate ideile noi converg pe creșterea performanței prin conceptul simplu „dacă un om sapa un șanț într-o zi atunci doi oameni vor săpa același șanț în jumătate de zi”. Cu alte cuvinte, creșterea performanței este de fapt o creștere a productivității. O altă idee utilă a fost crearea unui paralelism real (nu cvasi </w:t>
      </w:r>
      <w:proofErr w:type="spellStart"/>
      <w:r>
        <w:t>pri</w:t>
      </w:r>
      <w:proofErr w:type="spellEnd"/>
      <w:r>
        <w:t xml:space="preserve"> creșterea productivității) la nivelul procesorului (nu prin utilizarea de mai multe procesoare sau </w:t>
      </w:r>
      <w:proofErr w:type="spellStart"/>
      <w:r>
        <w:t>core</w:t>
      </w:r>
      <w:proofErr w:type="spellEnd"/>
      <w:r>
        <w:t xml:space="preserve">-uri în practica curentă), paralelism care să fie complet </w:t>
      </w:r>
      <w:r w:rsidR="001E798D">
        <w:t>transparent</w:t>
      </w:r>
      <w:r>
        <w:t xml:space="preserve"> sistemului de operare care nu avea nevoie </w:t>
      </w:r>
      <w:r w:rsidR="00D86544">
        <w:t>de</w:t>
      </w:r>
      <w:r>
        <w:t xml:space="preserve"> informația că procesorul are două unități aritmetice pentru întregi și nici una pentru virgulă mobilă. Soluția era folosită la scara larga „dar în jos” pentru unitățile de virgulă mobilă care erau componente scumpe și de aceea au fost făcute opționale (coprocesoare matematice), în lipsă fiind emulate software.</w:t>
      </w:r>
    </w:p>
    <w:p w14:paraId="1AF0A994" w14:textId="04122A04" w:rsidR="00345BF3" w:rsidRDefault="00345BF3" w:rsidP="00345BF3">
      <w:r>
        <w:t>Astfel de la primele implementări</w:t>
      </w:r>
      <w:r w:rsidR="00DA3F12">
        <w:t>,</w:t>
      </w:r>
      <w:r>
        <w:t xml:space="preserve"> ideea măririi numărului de unități de procesare aritmetică părea atractivă, ideea creșterii productivității neavând inca nici o „viziune” aplicabilă. Crearea unui număr mai mare decât unu de unități de procesare aritmetică atrăgea după sine o serie de proble</w:t>
      </w:r>
      <w:r w:rsidR="00845F49">
        <w:t>me</w:t>
      </w:r>
      <w:r>
        <w:t xml:space="preserve"> din care cea mai mare nu era hardware ci era la nivel de logică de funcționare coerenta a procesorului. Practic gândiți</w:t>
      </w:r>
      <w:r w:rsidR="0003664A">
        <w:t>-</w:t>
      </w:r>
      <w:r>
        <w:t>vă ca aveți de efectuat do</w:t>
      </w:r>
      <w:r w:rsidR="008D77B8">
        <w:t>u</w:t>
      </w:r>
      <w:r>
        <w:t xml:space="preserve">ă lucruri într-o ordine obligatorie, T1 și apoi T2. Apoi că aveți doi muncitori (M1 și M2) </w:t>
      </w:r>
      <w:r w:rsidR="00C703E8">
        <w:t>si</w:t>
      </w:r>
      <w:r>
        <w:t xml:space="preserve"> oricare dintre ei au cunoștințele pentru a face atât T1 cât și T2. Și le dați celor doi muncitori, în același moment câte unul din cele două lucruri pentru a fi făcute și lui M1 îi dați T1 ir lui M2 îi dați T2 pentru că în această ordine v-au venit cererile și de aceea T1 trebuie terminat înaintea lui T2. Daca M2 lucrează mai repede din diverse motive, veți avea surpriza să </w:t>
      </w:r>
      <w:r w:rsidR="003235B9">
        <w:t>vedeți</w:t>
      </w:r>
      <w:r>
        <w:t xml:space="preserve"> ca T2 s-a terminat înaintea lui T1 ceea ce este puțin neplăcut. Va trebui găsită o </w:t>
      </w:r>
      <w:r>
        <w:t xml:space="preserve">metodă ori de a-l întârzia pe M2 ceea ce nu </w:t>
      </w:r>
      <w:r w:rsidR="00EF39B1">
        <w:t>veți</w:t>
      </w:r>
      <w:r>
        <w:t xml:space="preserve"> dori și nici el nu va dori pentru că și-a făcut socoteala că pleacă mai devreme ori de </w:t>
      </w:r>
      <w:proofErr w:type="spellStart"/>
      <w:r>
        <w:t>de</w:t>
      </w:r>
      <w:proofErr w:type="spellEnd"/>
      <w:r>
        <w:t xml:space="preserve"> a-l face pe M1 să lucreze în același ritm cu M2 ceea ce va fi foarte greu și riscant.</w:t>
      </w:r>
    </w:p>
    <w:p w14:paraId="20DD48B7" w14:textId="1EB63C38" w:rsidR="00A84DFC" w:rsidRDefault="006A6922" w:rsidP="00345BF3">
      <w:r w:rsidRPr="00345BF3">
        <w:rPr>
          <w:noProof/>
        </w:rPr>
        <w:drawing>
          <wp:anchor distT="0" distB="0" distL="114300" distR="114300" simplePos="0" relativeHeight="251659264" behindDoc="1" locked="0" layoutInCell="1" allowOverlap="0" wp14:anchorId="09B93FF4" wp14:editId="3A57F9BA">
            <wp:simplePos x="0" y="0"/>
            <wp:positionH relativeFrom="column">
              <wp:align>right</wp:align>
            </wp:positionH>
            <wp:positionV relativeFrom="line">
              <wp:posOffset>123825</wp:posOffset>
            </wp:positionV>
            <wp:extent cx="2428240" cy="962660"/>
            <wp:effectExtent l="0" t="0" r="0" b="8890"/>
            <wp:wrapTight wrapText="bothSides">
              <wp:wrapPolygon edited="0">
                <wp:start x="0" y="0"/>
                <wp:lineTo x="0" y="21372"/>
                <wp:lineTo x="21351" y="21372"/>
                <wp:lineTo x="213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240" cy="9626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5BF3">
        <w:t>Soluția a gasit-o Robert Tomasulo</w:t>
      </w:r>
      <w:r w:rsidR="00EF39B1">
        <w:rPr>
          <w:rStyle w:val="FootnoteReference"/>
        </w:rPr>
        <w:footnoteReference w:id="5"/>
      </w:r>
      <w:r w:rsidR="00345BF3">
        <w:t>, inginer la IBM</w:t>
      </w:r>
      <w:r w:rsidR="00EF39B1">
        <w:t xml:space="preserve"> (astazi este un algoritm bine cunoscut sub numele de </w:t>
      </w:r>
      <w:r w:rsidR="00EF39B1" w:rsidRPr="00EF39B1">
        <w:t>„</w:t>
      </w:r>
      <w:hyperlink r:id="rId11" w:history="1">
        <w:r w:rsidR="00EF39B1" w:rsidRPr="00EF39B1">
          <w:t>Tomasulo algorithm</w:t>
        </w:r>
      </w:hyperlink>
      <w:r w:rsidR="00EF39B1">
        <w:rPr>
          <w:rStyle w:val="FootnoteReference"/>
        </w:rPr>
        <w:footnoteReference w:id="6"/>
      </w:r>
      <w:r w:rsidR="00EF39B1" w:rsidRPr="00EF39B1">
        <w:t>”</w:t>
      </w:r>
      <w:r w:rsidR="00345BF3" w:rsidRPr="00EF39B1">
        <w:t>. Și a implementat-o prima oară pe mașina</w:t>
      </w:r>
      <w:r w:rsidR="00345BF3">
        <w:t xml:space="preserve"> IBM 360/91</w:t>
      </w:r>
      <w:r w:rsidR="00112BBF">
        <w:rPr>
          <w:rStyle w:val="FootnoteReference"/>
        </w:rPr>
        <w:footnoteReference w:id="7"/>
      </w:r>
      <w:r w:rsidR="00D13898">
        <w:t xml:space="preserve"> (vezi panoul frontal in imagine)</w:t>
      </w:r>
      <w:r w:rsidR="00345BF3">
        <w:t xml:space="preserve">. Ideea a plecat de la faptul că instrucțiunile aduse din memorie pot fi executate de către diverse unități ale procesorului și din start vor fi plasate într-o coadă în ordinea în care ar trebui să se termine. Tomasulo a spus că vor aștepta chiar dacă se termină însa nu „era rândul lor” și ÎȘI VOR PRODUCE EFECTELE DOAR CÂND LE VA VENI RÂNDUL. Aceasta înseamnă predictibilitate pentru programatori care altfel nu ar putea lucra. Astfel, logic, au „apărut” două cozi: „issue queue” în care instrucțiunile așteaptă să le vină rândul în a-și produce efectele după terminare iar cea de-a doua coadă numită „reorder queue” în care instrucțiunile sunt mutate în ordinea terminării și așteaptă să își </w:t>
      </w:r>
      <w:r w:rsidR="00CA04CF">
        <w:t>producă</w:t>
      </w:r>
      <w:r w:rsidR="00345BF3">
        <w:t xml:space="preserve"> efectele în ordinea în care trebuie (gândiți că o </w:t>
      </w:r>
      <w:proofErr w:type="spellStart"/>
      <w:r w:rsidR="00345BF3">
        <w:t>o</w:t>
      </w:r>
      <w:proofErr w:type="spellEnd"/>
      <w:r w:rsidR="00345BF3">
        <w:t xml:space="preserve"> instrucțiune terminată își „ține” efectele în reorder queue până cind îi vine rândul). Astfel a fost creata prima arhitectura „out of </w:t>
      </w:r>
      <w:proofErr w:type="spellStart"/>
      <w:r w:rsidR="00345BF3">
        <w:t>order</w:t>
      </w:r>
      <w:proofErr w:type="spellEnd"/>
      <w:r w:rsidR="00345BF3">
        <w:t xml:space="preserve"> execution” adică instrucțiunile nu se execută neapărat în ordinea sosirii, dar efectele lor sunt ca și cum s-ar executa în acea ordine.</w:t>
      </w:r>
    </w:p>
    <w:p w14:paraId="1DA66484" w14:textId="423A4414" w:rsidR="00345BF3" w:rsidRDefault="00345BF3" w:rsidP="00345BF3">
      <w:r>
        <w:t xml:space="preserve">O arhitectură </w:t>
      </w:r>
      <w:r w:rsidR="00A84DFC">
        <w:t>modernă</w:t>
      </w:r>
      <w:r>
        <w:t xml:space="preserve"> și </w:t>
      </w:r>
      <w:r w:rsidR="00CF11C1">
        <w:t xml:space="preserve">mai </w:t>
      </w:r>
      <w:r>
        <w:t>complexă ce a putut fi implementată peste ceva ani de alți producători (Intel de exemplu abia cu seria 586</w:t>
      </w:r>
      <w:r w:rsidR="003F1FDC">
        <w:rPr>
          <w:rStyle w:val="FootnoteReference"/>
        </w:rPr>
        <w:footnoteReference w:id="8"/>
      </w:r>
      <w:r>
        <w:t xml:space="preserve">). O arhitectură care a dus la creșterea semnificativă a performanței prin utilizarea de unități ce lucrează în paralel (procesor catalogat ca n-scalar), larg folosită și azi practic în toate procesoarele de uz general, RISC, CISC, ARM, etc. </w:t>
      </w:r>
      <w:r w:rsidR="0087610D">
        <w:t>ca idee, t</w:t>
      </w:r>
      <w:r>
        <w:t xml:space="preserve">elefoanele smart </w:t>
      </w:r>
      <w:r w:rsidR="001C34F3">
        <w:t xml:space="preserve">(si nu numai) </w:t>
      </w:r>
      <w:r>
        <w:t>de astăzi au astfel de procesoare.</w:t>
      </w:r>
    </w:p>
    <w:p w14:paraId="69FD2ACA" w14:textId="5116CE30" w:rsidR="002F6EE2" w:rsidRPr="00415E6E" w:rsidRDefault="000274AB" w:rsidP="000274AB">
      <w:pPr>
        <w:pStyle w:val="Heading1"/>
        <w:rPr>
          <w:rStyle w:val="IntenseReference"/>
        </w:rPr>
      </w:pPr>
      <w:r>
        <w:t>Recomandari</w:t>
      </w:r>
    </w:p>
    <w:p w14:paraId="2FE82822" w14:textId="6A3ABC0E" w:rsidR="00161663" w:rsidRDefault="000274AB" w:rsidP="00161663">
      <w:r>
        <w:t xml:space="preserve">Personal recomand, mai ales celor ce doresc sa afle mai multe despre istoria si </w:t>
      </w:r>
      <w:proofErr w:type="spellStart"/>
      <w:r>
        <w:t>evolutia</w:t>
      </w:r>
      <w:proofErr w:type="spellEnd"/>
      <w:r>
        <w:t xml:space="preserve"> calculatoarelor si a arhitecturilor, citirea tuturor articolelor si materialelor </w:t>
      </w:r>
      <w:r w:rsidR="0003664A">
        <w:t>referențiate</w:t>
      </w:r>
      <w:r>
        <w:t xml:space="preserve"> in notele de subsol, ele fiind un material bibliografic inestimabil</w:t>
      </w:r>
      <w:r w:rsidR="005A3E4F">
        <w:t xml:space="preserve"> si care pune in evidenta modul si </w:t>
      </w:r>
      <w:proofErr w:type="spellStart"/>
      <w:r w:rsidR="005A3E4F">
        <w:t>evolutia</w:t>
      </w:r>
      <w:proofErr w:type="spellEnd"/>
      <w:r w:rsidR="005A3E4F">
        <w:t xml:space="preserve"> gindirii oamenilor</w:t>
      </w:r>
      <w:r w:rsidR="00E156A3">
        <w:t>.</w:t>
      </w:r>
    </w:p>
    <w:p w14:paraId="6DC60C7A" w14:textId="77777777" w:rsidR="00E156A3" w:rsidRDefault="00E156A3" w:rsidP="00161663"/>
    <w:p w14:paraId="70BCD05D" w14:textId="15F8F173" w:rsidR="00161663" w:rsidRPr="00E156A3" w:rsidRDefault="00E156A3" w:rsidP="00161663">
      <w:pPr>
        <w:rPr>
          <w:rStyle w:val="Emphasis"/>
        </w:rPr>
      </w:pPr>
      <w:r w:rsidRPr="00E156A3">
        <w:rPr>
          <w:rStyle w:val="Emphasis"/>
        </w:rPr>
        <w:t>RENware team si Petre IORDANESCU, 2020</w:t>
      </w:r>
    </w:p>
    <w:p w14:paraId="5B632726" w14:textId="13AB34F5" w:rsidR="00161663" w:rsidRPr="00E156A3" w:rsidRDefault="00E156A3" w:rsidP="00161663">
      <w:pPr>
        <w:rPr>
          <w:rStyle w:val="Emphasis"/>
          <w:sz w:val="14"/>
          <w:szCs w:val="14"/>
        </w:rPr>
      </w:pPr>
      <w:r w:rsidRPr="00E156A3">
        <w:rPr>
          <w:rStyle w:val="Emphasis"/>
          <w:sz w:val="14"/>
          <w:szCs w:val="14"/>
        </w:rPr>
        <w:t xml:space="preserve">(mai multe articole gasiti pe: </w:t>
      </w:r>
      <w:r w:rsidRPr="00E156A3">
        <w:rPr>
          <w:rStyle w:val="Emphasis"/>
          <w:sz w:val="14"/>
          <w:szCs w:val="14"/>
        </w:rPr>
        <w:t>http://www.renware.eu/articles</w:t>
      </w:r>
      <w:r w:rsidRPr="00E156A3">
        <w:rPr>
          <w:rStyle w:val="Emphasis"/>
          <w:sz w:val="14"/>
          <w:szCs w:val="14"/>
        </w:rPr>
        <w:t>)</w:t>
      </w:r>
    </w:p>
    <w:p w14:paraId="480096F1" w14:textId="77777777" w:rsidR="00161663" w:rsidRDefault="00161663" w:rsidP="00161663"/>
    <w:p w14:paraId="7F0D4D53" w14:textId="63E889D1" w:rsidR="00B81AFB" w:rsidRDefault="00B81AFB" w:rsidP="00B81AFB">
      <w:pPr>
        <w:sectPr w:rsidR="00B81AFB" w:rsidSect="00981C39">
          <w:type w:val="continuous"/>
          <w:pgSz w:w="11907" w:h="16840" w:code="9"/>
          <w:pgMar w:top="851" w:right="851" w:bottom="851" w:left="851" w:header="567" w:footer="567" w:gutter="0"/>
          <w:cols w:num="2" w:space="284"/>
          <w:docGrid w:linePitch="360"/>
        </w:sectPr>
      </w:pPr>
    </w:p>
    <w:p w14:paraId="34C14E68" w14:textId="10957D31" w:rsidR="00C05448" w:rsidRPr="00FC4132" w:rsidRDefault="00C05448" w:rsidP="00FC4132">
      <w:pPr>
        <w:spacing w:after="0"/>
        <w:rPr>
          <w:sz w:val="4"/>
          <w:szCs w:val="4"/>
        </w:rPr>
      </w:pPr>
    </w:p>
    <w:sectPr w:rsidR="00C05448" w:rsidRPr="00FC4132" w:rsidSect="00981C39">
      <w:type w:val="continuous"/>
      <w:pgSz w:w="11907" w:h="16840" w:code="9"/>
      <w:pgMar w:top="851" w:right="851" w:bottom="851"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6C174" w14:textId="77777777" w:rsidR="006F5E63" w:rsidRDefault="006F5E63" w:rsidP="00A0279B">
      <w:r>
        <w:separator/>
      </w:r>
    </w:p>
  </w:endnote>
  <w:endnote w:type="continuationSeparator" w:id="0">
    <w:p w14:paraId="4EDD9BEC" w14:textId="77777777" w:rsidR="006F5E63" w:rsidRDefault="006F5E63" w:rsidP="00A0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aloo">
    <w:panose1 w:val="03080902040302020200"/>
    <w:charset w:val="00"/>
    <w:family w:val="script"/>
    <w:pitch w:val="variable"/>
    <w:sig w:usb0="A000807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E96F6" w14:textId="1540E2E4" w:rsidR="00BA4CE7" w:rsidRDefault="00BA4CE7" w:rsidP="00A0279B">
    <w:pPr>
      <w:pStyle w:val="Footer"/>
    </w:pPr>
    <w:r>
      <w:fldChar w:fldCharType="begin"/>
    </w:r>
    <w:r>
      <w:instrText xml:space="preserve"> PAGE   \* MERGEFORMAT </w:instrText>
    </w:r>
    <w:r>
      <w:fldChar w:fldCharType="separate"/>
    </w:r>
    <w:r>
      <w:rPr>
        <w:noProof/>
      </w:rPr>
      <w:t>1</w:t>
    </w:r>
    <w:r>
      <w:fldChar w:fldCharType="end"/>
    </w:r>
    <w:r>
      <w:t xml:space="preserve"> / </w:t>
    </w:r>
    <w:r w:rsidR="006F5E63">
      <w:fldChar w:fldCharType="begin"/>
    </w:r>
    <w:r w:rsidR="006F5E63">
      <w:instrText xml:space="preserve"> NUMPAGES   \* MERGEFORMAT </w:instrText>
    </w:r>
    <w:r w:rsidR="006F5E63">
      <w:fldChar w:fldCharType="separate"/>
    </w:r>
    <w:r>
      <w:rPr>
        <w:noProof/>
      </w:rPr>
      <w:t>1</w:t>
    </w:r>
    <w:r w:rsidR="006F5E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D7CC0" w14:textId="77777777" w:rsidR="006F5E63" w:rsidRDefault="006F5E63" w:rsidP="00A0279B">
      <w:r>
        <w:separator/>
      </w:r>
    </w:p>
  </w:footnote>
  <w:footnote w:type="continuationSeparator" w:id="0">
    <w:p w14:paraId="26AE706C" w14:textId="77777777" w:rsidR="006F5E63" w:rsidRDefault="006F5E63" w:rsidP="00A0279B">
      <w:r>
        <w:continuationSeparator/>
      </w:r>
    </w:p>
  </w:footnote>
  <w:footnote w:id="1">
    <w:p w14:paraId="22EAE672" w14:textId="2C0B898B" w:rsidR="00A930A0" w:rsidRPr="00A930A0" w:rsidRDefault="00A930A0">
      <w:pPr>
        <w:pStyle w:val="FootnoteText"/>
        <w:rPr>
          <w:lang w:val="en-US"/>
        </w:rPr>
      </w:pPr>
      <w:r>
        <w:rPr>
          <w:rStyle w:val="FootnoteReference"/>
        </w:rPr>
        <w:footnoteRef/>
      </w:r>
      <w:r>
        <w:t xml:space="preserve"> </w:t>
      </w:r>
      <w:r w:rsidRPr="00A930A0">
        <w:t>https://en.wikipedia.org/wiki/Charles_Babbage</w:t>
      </w:r>
    </w:p>
  </w:footnote>
  <w:footnote w:id="2">
    <w:p w14:paraId="0F2425F9" w14:textId="2443CA16" w:rsidR="007D1FEA" w:rsidRPr="007D1FEA" w:rsidRDefault="007D1FEA">
      <w:pPr>
        <w:pStyle w:val="FootnoteText"/>
        <w:rPr>
          <w:lang w:val="en-US"/>
        </w:rPr>
      </w:pPr>
      <w:r>
        <w:rPr>
          <w:rStyle w:val="FootnoteReference"/>
        </w:rPr>
        <w:footnoteRef/>
      </w:r>
      <w:r>
        <w:t xml:space="preserve"> </w:t>
      </w:r>
      <w:r w:rsidRPr="007D1FEA">
        <w:t>https://en.wikipedia.org/wiki/Analytical_Engine</w:t>
      </w:r>
    </w:p>
  </w:footnote>
  <w:footnote w:id="3">
    <w:p w14:paraId="69C60001" w14:textId="242F6F8D" w:rsidR="00B41C75" w:rsidRPr="00B41C75" w:rsidRDefault="00B41C75">
      <w:pPr>
        <w:pStyle w:val="FootnoteText"/>
        <w:rPr>
          <w:lang w:val="en-US"/>
        </w:rPr>
      </w:pPr>
      <w:r>
        <w:rPr>
          <w:rStyle w:val="FootnoteReference"/>
        </w:rPr>
        <w:footnoteRef/>
      </w:r>
      <w:r>
        <w:t xml:space="preserve"> </w:t>
      </w:r>
      <w:r w:rsidRPr="00B41C75">
        <w:t>https://en.wikipedia.org/wiki/Assembly_line</w:t>
      </w:r>
    </w:p>
  </w:footnote>
  <w:footnote w:id="4">
    <w:p w14:paraId="0AAA1FE6" w14:textId="3193527F" w:rsidR="0034244C" w:rsidRPr="0034244C" w:rsidRDefault="0034244C">
      <w:pPr>
        <w:pStyle w:val="FootnoteText"/>
        <w:rPr>
          <w:lang w:val="en-US"/>
        </w:rPr>
      </w:pPr>
      <w:r>
        <w:rPr>
          <w:rStyle w:val="FootnoteReference"/>
        </w:rPr>
        <w:footnoteRef/>
      </w:r>
      <w:r>
        <w:t xml:space="preserve"> </w:t>
      </w:r>
      <w:hyperlink r:id="rId1" w:history="1">
        <w:r w:rsidRPr="00961832">
          <w:rPr>
            <w:rStyle w:val="Hyperlink"/>
          </w:rPr>
          <w:t>http://history.alberta.ca/energyheritage/oil/early-industrialization-and-exploration-1776-1920/scientific-understanding-innovation-and-industrialization/henry-ford-and-the-assembly-line.aspx</w:t>
        </w:r>
      </w:hyperlink>
      <w:r w:rsidR="00EF39B1">
        <w:t xml:space="preserve">, </w:t>
      </w:r>
      <w:r w:rsidRPr="0034244C">
        <w:rPr>
          <w:lang w:val="en-US"/>
        </w:rPr>
        <w:t>https://www.history.com/this-day-in-history/fords-assembly-line-starts-rolling</w:t>
      </w:r>
    </w:p>
  </w:footnote>
  <w:footnote w:id="5">
    <w:p w14:paraId="5702AF9E" w14:textId="103F3A46" w:rsidR="00EF39B1" w:rsidRPr="00EF39B1" w:rsidRDefault="00EF39B1">
      <w:pPr>
        <w:pStyle w:val="FootnoteText"/>
        <w:rPr>
          <w:lang w:val="en-US"/>
        </w:rPr>
      </w:pPr>
      <w:r>
        <w:rPr>
          <w:rStyle w:val="FootnoteReference"/>
        </w:rPr>
        <w:footnoteRef/>
      </w:r>
      <w:r>
        <w:t xml:space="preserve"> </w:t>
      </w:r>
      <w:r w:rsidRPr="00EF39B1">
        <w:t>https://en.wikipedia.org/wiki/Robert_Tomasulo</w:t>
      </w:r>
    </w:p>
  </w:footnote>
  <w:footnote w:id="6">
    <w:p w14:paraId="5AB3F9B4" w14:textId="601C5515" w:rsidR="00EF39B1" w:rsidRPr="00EF39B1" w:rsidRDefault="00EF39B1">
      <w:pPr>
        <w:pStyle w:val="FootnoteText"/>
        <w:rPr>
          <w:lang w:val="en-US"/>
        </w:rPr>
      </w:pPr>
      <w:r>
        <w:rPr>
          <w:rStyle w:val="FootnoteReference"/>
        </w:rPr>
        <w:footnoteRef/>
      </w:r>
      <w:r>
        <w:t xml:space="preserve"> </w:t>
      </w:r>
      <w:r w:rsidRPr="00EF39B1">
        <w:t>https://en.wikipedia.org/wiki/Tomasulo_algorithmhttps://en.wikipedia.org/wiki/Tomasulo_algorithmhttps://en.wikipedia.org/wiki/Tomasulo_algorithm</w:t>
      </w:r>
    </w:p>
  </w:footnote>
  <w:footnote w:id="7">
    <w:p w14:paraId="7636EA96" w14:textId="351326E3" w:rsidR="00112BBF" w:rsidRPr="00112BBF" w:rsidRDefault="00112BBF">
      <w:pPr>
        <w:pStyle w:val="FootnoteText"/>
        <w:rPr>
          <w:lang w:val="en-US"/>
        </w:rPr>
      </w:pPr>
      <w:r>
        <w:rPr>
          <w:rStyle w:val="FootnoteReference"/>
        </w:rPr>
        <w:footnoteRef/>
      </w:r>
      <w:r>
        <w:t xml:space="preserve"> </w:t>
      </w:r>
      <w:r w:rsidRPr="00112BBF">
        <w:t>https://en.wikipedia.org/wiki/IBM_System/360_Model_91</w:t>
      </w:r>
    </w:p>
  </w:footnote>
  <w:footnote w:id="8">
    <w:p w14:paraId="602D15E9" w14:textId="3D082E53" w:rsidR="003F1FDC" w:rsidRPr="003F1FDC" w:rsidRDefault="003F1FDC">
      <w:pPr>
        <w:pStyle w:val="FootnoteText"/>
        <w:rPr>
          <w:lang w:val="en-US"/>
        </w:rPr>
      </w:pPr>
      <w:r>
        <w:rPr>
          <w:rStyle w:val="FootnoteReference"/>
        </w:rPr>
        <w:footnoteRef/>
      </w:r>
      <w:r>
        <w:t xml:space="preserve"> </w:t>
      </w:r>
      <w:r w:rsidRPr="003F1FDC">
        <w:t>https://en.wikipedia.org/wiki/Pentium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C3DAA" w14:textId="51EE3929" w:rsidR="00452A26" w:rsidRPr="00111062" w:rsidRDefault="00111062" w:rsidP="00111062">
    <w:pPr>
      <w:pStyle w:val="Header"/>
    </w:pPr>
    <w:r w:rsidRPr="00111062">
      <w:t>EVOLUȚIA ARHITECTURILOR CALCULATOARELOR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352C"/>
    <w:multiLevelType w:val="hybridMultilevel"/>
    <w:tmpl w:val="F7F4E83E"/>
    <w:lvl w:ilvl="0" w:tplc="11741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43564"/>
    <w:multiLevelType w:val="hybridMultilevel"/>
    <w:tmpl w:val="A6267262"/>
    <w:lvl w:ilvl="0" w:tplc="36560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A0FB5"/>
    <w:multiLevelType w:val="hybridMultilevel"/>
    <w:tmpl w:val="FCF4B762"/>
    <w:lvl w:ilvl="0" w:tplc="D86EB2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007AE"/>
    <w:multiLevelType w:val="hybridMultilevel"/>
    <w:tmpl w:val="56E4DF1E"/>
    <w:lvl w:ilvl="0" w:tplc="0CF4600E">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26"/>
    <w:rsid w:val="0000117E"/>
    <w:rsid w:val="00007B7B"/>
    <w:rsid w:val="0001512C"/>
    <w:rsid w:val="00015147"/>
    <w:rsid w:val="000274AB"/>
    <w:rsid w:val="00031E69"/>
    <w:rsid w:val="0003362C"/>
    <w:rsid w:val="0003664A"/>
    <w:rsid w:val="00040915"/>
    <w:rsid w:val="00043675"/>
    <w:rsid w:val="00051083"/>
    <w:rsid w:val="0005705D"/>
    <w:rsid w:val="000571A8"/>
    <w:rsid w:val="000576C0"/>
    <w:rsid w:val="0006278B"/>
    <w:rsid w:val="00066376"/>
    <w:rsid w:val="000671F7"/>
    <w:rsid w:val="00076AE8"/>
    <w:rsid w:val="0008383D"/>
    <w:rsid w:val="000847B0"/>
    <w:rsid w:val="00085D76"/>
    <w:rsid w:val="000A0EA1"/>
    <w:rsid w:val="000A21A2"/>
    <w:rsid w:val="000A66C2"/>
    <w:rsid w:val="000B19BB"/>
    <w:rsid w:val="000B2B93"/>
    <w:rsid w:val="000B3E86"/>
    <w:rsid w:val="000B60B4"/>
    <w:rsid w:val="000C36FD"/>
    <w:rsid w:val="000C4F04"/>
    <w:rsid w:val="000E492E"/>
    <w:rsid w:val="000E721A"/>
    <w:rsid w:val="001046D4"/>
    <w:rsid w:val="00105F84"/>
    <w:rsid w:val="00111062"/>
    <w:rsid w:val="00112BBF"/>
    <w:rsid w:val="001130DB"/>
    <w:rsid w:val="00114448"/>
    <w:rsid w:val="00116276"/>
    <w:rsid w:val="00130097"/>
    <w:rsid w:val="001334D9"/>
    <w:rsid w:val="00135BD9"/>
    <w:rsid w:val="00141CF0"/>
    <w:rsid w:val="00151EE6"/>
    <w:rsid w:val="00154C98"/>
    <w:rsid w:val="00155B09"/>
    <w:rsid w:val="00157AC8"/>
    <w:rsid w:val="00157C1A"/>
    <w:rsid w:val="00161663"/>
    <w:rsid w:val="00163104"/>
    <w:rsid w:val="001641E4"/>
    <w:rsid w:val="001660B2"/>
    <w:rsid w:val="0017045D"/>
    <w:rsid w:val="00176441"/>
    <w:rsid w:val="00187AF8"/>
    <w:rsid w:val="001925D5"/>
    <w:rsid w:val="001A1EAB"/>
    <w:rsid w:val="001C34F3"/>
    <w:rsid w:val="001C3E2B"/>
    <w:rsid w:val="001D6019"/>
    <w:rsid w:val="001E5637"/>
    <w:rsid w:val="001E5E36"/>
    <w:rsid w:val="001E798D"/>
    <w:rsid w:val="001F054A"/>
    <w:rsid w:val="002008BB"/>
    <w:rsid w:val="002010E6"/>
    <w:rsid w:val="00211EA4"/>
    <w:rsid w:val="002124CE"/>
    <w:rsid w:val="0021497D"/>
    <w:rsid w:val="0022296C"/>
    <w:rsid w:val="00224155"/>
    <w:rsid w:val="00232888"/>
    <w:rsid w:val="002344D2"/>
    <w:rsid w:val="00235102"/>
    <w:rsid w:val="0023578A"/>
    <w:rsid w:val="002369BA"/>
    <w:rsid w:val="00250E04"/>
    <w:rsid w:val="00251071"/>
    <w:rsid w:val="0025148E"/>
    <w:rsid w:val="002530D3"/>
    <w:rsid w:val="00253AC5"/>
    <w:rsid w:val="002550CC"/>
    <w:rsid w:val="00256299"/>
    <w:rsid w:val="00261E51"/>
    <w:rsid w:val="00263FD7"/>
    <w:rsid w:val="00276147"/>
    <w:rsid w:val="0028250A"/>
    <w:rsid w:val="0028369F"/>
    <w:rsid w:val="00287562"/>
    <w:rsid w:val="002A3136"/>
    <w:rsid w:val="002A528E"/>
    <w:rsid w:val="002B62B6"/>
    <w:rsid w:val="002B7279"/>
    <w:rsid w:val="002C19FC"/>
    <w:rsid w:val="002C4E38"/>
    <w:rsid w:val="002C62E6"/>
    <w:rsid w:val="002D3A06"/>
    <w:rsid w:val="002E0245"/>
    <w:rsid w:val="002E5BCE"/>
    <w:rsid w:val="002E69CA"/>
    <w:rsid w:val="002F11F9"/>
    <w:rsid w:val="002F414D"/>
    <w:rsid w:val="002F6EE2"/>
    <w:rsid w:val="002F7D47"/>
    <w:rsid w:val="00312748"/>
    <w:rsid w:val="0031292A"/>
    <w:rsid w:val="00312A51"/>
    <w:rsid w:val="00313662"/>
    <w:rsid w:val="003139D7"/>
    <w:rsid w:val="00322F83"/>
    <w:rsid w:val="003235B9"/>
    <w:rsid w:val="00333517"/>
    <w:rsid w:val="00335D04"/>
    <w:rsid w:val="0034244C"/>
    <w:rsid w:val="00343005"/>
    <w:rsid w:val="00345BF3"/>
    <w:rsid w:val="0034602C"/>
    <w:rsid w:val="00355750"/>
    <w:rsid w:val="00363CAA"/>
    <w:rsid w:val="00364F9C"/>
    <w:rsid w:val="003653AA"/>
    <w:rsid w:val="00371F9A"/>
    <w:rsid w:val="003722E2"/>
    <w:rsid w:val="0037363A"/>
    <w:rsid w:val="00374CEE"/>
    <w:rsid w:val="00375E77"/>
    <w:rsid w:val="00376C92"/>
    <w:rsid w:val="003810B7"/>
    <w:rsid w:val="00384B03"/>
    <w:rsid w:val="00390025"/>
    <w:rsid w:val="00390469"/>
    <w:rsid w:val="00395C42"/>
    <w:rsid w:val="0039752F"/>
    <w:rsid w:val="003B6B17"/>
    <w:rsid w:val="003B75B9"/>
    <w:rsid w:val="003C337E"/>
    <w:rsid w:val="003D2C29"/>
    <w:rsid w:val="003D5B53"/>
    <w:rsid w:val="003D7BA4"/>
    <w:rsid w:val="003E2B64"/>
    <w:rsid w:val="003E5541"/>
    <w:rsid w:val="003E73ED"/>
    <w:rsid w:val="003F1FDC"/>
    <w:rsid w:val="003F3283"/>
    <w:rsid w:val="004006CA"/>
    <w:rsid w:val="00402BA3"/>
    <w:rsid w:val="00403582"/>
    <w:rsid w:val="004132A6"/>
    <w:rsid w:val="00415E6E"/>
    <w:rsid w:val="004217F4"/>
    <w:rsid w:val="00422AE9"/>
    <w:rsid w:val="0042468F"/>
    <w:rsid w:val="0043276C"/>
    <w:rsid w:val="004465E7"/>
    <w:rsid w:val="00452A26"/>
    <w:rsid w:val="00475B2C"/>
    <w:rsid w:val="004768D0"/>
    <w:rsid w:val="004854FD"/>
    <w:rsid w:val="0049706E"/>
    <w:rsid w:val="004A0267"/>
    <w:rsid w:val="004A030D"/>
    <w:rsid w:val="004A1AB8"/>
    <w:rsid w:val="004B2ED4"/>
    <w:rsid w:val="004B7C6F"/>
    <w:rsid w:val="004C1FE6"/>
    <w:rsid w:val="004D39A8"/>
    <w:rsid w:val="004E1FFA"/>
    <w:rsid w:val="004E467B"/>
    <w:rsid w:val="004F3843"/>
    <w:rsid w:val="00501598"/>
    <w:rsid w:val="005139B4"/>
    <w:rsid w:val="00517EE4"/>
    <w:rsid w:val="00517F3B"/>
    <w:rsid w:val="0052201F"/>
    <w:rsid w:val="00530260"/>
    <w:rsid w:val="005320C0"/>
    <w:rsid w:val="005352FD"/>
    <w:rsid w:val="00554503"/>
    <w:rsid w:val="00556369"/>
    <w:rsid w:val="0055746F"/>
    <w:rsid w:val="00560FEB"/>
    <w:rsid w:val="00563571"/>
    <w:rsid w:val="00564F4F"/>
    <w:rsid w:val="00570249"/>
    <w:rsid w:val="00571842"/>
    <w:rsid w:val="0057265D"/>
    <w:rsid w:val="00576377"/>
    <w:rsid w:val="005763AC"/>
    <w:rsid w:val="005828F8"/>
    <w:rsid w:val="00582E78"/>
    <w:rsid w:val="005830A7"/>
    <w:rsid w:val="00584949"/>
    <w:rsid w:val="005946ED"/>
    <w:rsid w:val="00596276"/>
    <w:rsid w:val="005A3A2E"/>
    <w:rsid w:val="005A3E4F"/>
    <w:rsid w:val="005B22E0"/>
    <w:rsid w:val="005B73D6"/>
    <w:rsid w:val="005D1394"/>
    <w:rsid w:val="005D5187"/>
    <w:rsid w:val="005E247E"/>
    <w:rsid w:val="005E448A"/>
    <w:rsid w:val="005E6B5E"/>
    <w:rsid w:val="005E78DC"/>
    <w:rsid w:val="005E7B20"/>
    <w:rsid w:val="005F5B75"/>
    <w:rsid w:val="0060139E"/>
    <w:rsid w:val="00602721"/>
    <w:rsid w:val="0060493A"/>
    <w:rsid w:val="00607350"/>
    <w:rsid w:val="00607EC5"/>
    <w:rsid w:val="00615667"/>
    <w:rsid w:val="00621EC7"/>
    <w:rsid w:val="00622D3D"/>
    <w:rsid w:val="006241C8"/>
    <w:rsid w:val="00626C17"/>
    <w:rsid w:val="00627324"/>
    <w:rsid w:val="006308B5"/>
    <w:rsid w:val="00631548"/>
    <w:rsid w:val="00633132"/>
    <w:rsid w:val="00663BEB"/>
    <w:rsid w:val="006729E4"/>
    <w:rsid w:val="00672DFB"/>
    <w:rsid w:val="00674332"/>
    <w:rsid w:val="00681714"/>
    <w:rsid w:val="00682F32"/>
    <w:rsid w:val="006853A8"/>
    <w:rsid w:val="0069212A"/>
    <w:rsid w:val="006960A7"/>
    <w:rsid w:val="00697C36"/>
    <w:rsid w:val="006A1EE6"/>
    <w:rsid w:val="006A3095"/>
    <w:rsid w:val="006A6922"/>
    <w:rsid w:val="006B23B5"/>
    <w:rsid w:val="006C075C"/>
    <w:rsid w:val="006C1C37"/>
    <w:rsid w:val="006C2B64"/>
    <w:rsid w:val="006D3576"/>
    <w:rsid w:val="006D463D"/>
    <w:rsid w:val="006D4AFC"/>
    <w:rsid w:val="006E5CCB"/>
    <w:rsid w:val="006E6AFC"/>
    <w:rsid w:val="006F5E63"/>
    <w:rsid w:val="00707067"/>
    <w:rsid w:val="00707FAB"/>
    <w:rsid w:val="007157AB"/>
    <w:rsid w:val="00720556"/>
    <w:rsid w:val="00725999"/>
    <w:rsid w:val="007346B9"/>
    <w:rsid w:val="00735DB4"/>
    <w:rsid w:val="007446A2"/>
    <w:rsid w:val="007449DA"/>
    <w:rsid w:val="00755EAB"/>
    <w:rsid w:val="00756A2C"/>
    <w:rsid w:val="00760568"/>
    <w:rsid w:val="00761BA6"/>
    <w:rsid w:val="00773FE8"/>
    <w:rsid w:val="007746C5"/>
    <w:rsid w:val="00777926"/>
    <w:rsid w:val="00784BC9"/>
    <w:rsid w:val="00787D36"/>
    <w:rsid w:val="00791BC6"/>
    <w:rsid w:val="00793F3D"/>
    <w:rsid w:val="007B1061"/>
    <w:rsid w:val="007B1498"/>
    <w:rsid w:val="007C71F0"/>
    <w:rsid w:val="007D0363"/>
    <w:rsid w:val="007D0C54"/>
    <w:rsid w:val="007D1FEA"/>
    <w:rsid w:val="007D7BFB"/>
    <w:rsid w:val="007E3F26"/>
    <w:rsid w:val="007F3AC9"/>
    <w:rsid w:val="007F5D4A"/>
    <w:rsid w:val="007F66ED"/>
    <w:rsid w:val="007F6F2B"/>
    <w:rsid w:val="007F7CC3"/>
    <w:rsid w:val="0080049E"/>
    <w:rsid w:val="00801D1C"/>
    <w:rsid w:val="00803216"/>
    <w:rsid w:val="00806DB1"/>
    <w:rsid w:val="00810222"/>
    <w:rsid w:val="00812FF4"/>
    <w:rsid w:val="008223A6"/>
    <w:rsid w:val="00824375"/>
    <w:rsid w:val="008264AB"/>
    <w:rsid w:val="00827A06"/>
    <w:rsid w:val="00831FD7"/>
    <w:rsid w:val="008325EE"/>
    <w:rsid w:val="008346D7"/>
    <w:rsid w:val="00845F49"/>
    <w:rsid w:val="0084731F"/>
    <w:rsid w:val="00852730"/>
    <w:rsid w:val="0085425B"/>
    <w:rsid w:val="00854763"/>
    <w:rsid w:val="008600EC"/>
    <w:rsid w:val="00865557"/>
    <w:rsid w:val="00866DAC"/>
    <w:rsid w:val="00874523"/>
    <w:rsid w:val="0087610D"/>
    <w:rsid w:val="00891134"/>
    <w:rsid w:val="00895E7F"/>
    <w:rsid w:val="008A01E1"/>
    <w:rsid w:val="008A6BE9"/>
    <w:rsid w:val="008B56B0"/>
    <w:rsid w:val="008C40E0"/>
    <w:rsid w:val="008C7F14"/>
    <w:rsid w:val="008D5B92"/>
    <w:rsid w:val="008D6D43"/>
    <w:rsid w:val="008D77B8"/>
    <w:rsid w:val="008E5FB3"/>
    <w:rsid w:val="008E6885"/>
    <w:rsid w:val="008F1102"/>
    <w:rsid w:val="008F31BA"/>
    <w:rsid w:val="008F3BEA"/>
    <w:rsid w:val="00903E26"/>
    <w:rsid w:val="0091102B"/>
    <w:rsid w:val="0091468F"/>
    <w:rsid w:val="00915EB3"/>
    <w:rsid w:val="00923645"/>
    <w:rsid w:val="00925EC3"/>
    <w:rsid w:val="00926199"/>
    <w:rsid w:val="009300AC"/>
    <w:rsid w:val="00930ED2"/>
    <w:rsid w:val="00937E87"/>
    <w:rsid w:val="00944D9E"/>
    <w:rsid w:val="00947304"/>
    <w:rsid w:val="00947A3D"/>
    <w:rsid w:val="00950861"/>
    <w:rsid w:val="0095313D"/>
    <w:rsid w:val="00957FA5"/>
    <w:rsid w:val="00960ECF"/>
    <w:rsid w:val="00961909"/>
    <w:rsid w:val="009621E1"/>
    <w:rsid w:val="0096225E"/>
    <w:rsid w:val="0096588A"/>
    <w:rsid w:val="00974D81"/>
    <w:rsid w:val="00975398"/>
    <w:rsid w:val="0097721D"/>
    <w:rsid w:val="00981C39"/>
    <w:rsid w:val="00993BCC"/>
    <w:rsid w:val="009A1B3E"/>
    <w:rsid w:val="009A2C15"/>
    <w:rsid w:val="009A39BA"/>
    <w:rsid w:val="009A5F8E"/>
    <w:rsid w:val="009B2893"/>
    <w:rsid w:val="009B2C15"/>
    <w:rsid w:val="009B3C22"/>
    <w:rsid w:val="009B5683"/>
    <w:rsid w:val="009C1187"/>
    <w:rsid w:val="009C32C8"/>
    <w:rsid w:val="009C74F2"/>
    <w:rsid w:val="009E2AB4"/>
    <w:rsid w:val="009E5259"/>
    <w:rsid w:val="009E6C20"/>
    <w:rsid w:val="009E71C8"/>
    <w:rsid w:val="009F1F1D"/>
    <w:rsid w:val="009F7348"/>
    <w:rsid w:val="00A0279B"/>
    <w:rsid w:val="00A20F73"/>
    <w:rsid w:val="00A250D0"/>
    <w:rsid w:val="00A336F3"/>
    <w:rsid w:val="00A42C27"/>
    <w:rsid w:val="00A42FEC"/>
    <w:rsid w:val="00A44BE1"/>
    <w:rsid w:val="00A476DD"/>
    <w:rsid w:val="00A62495"/>
    <w:rsid w:val="00A74155"/>
    <w:rsid w:val="00A7683C"/>
    <w:rsid w:val="00A77EBB"/>
    <w:rsid w:val="00A8487B"/>
    <w:rsid w:val="00A84DFC"/>
    <w:rsid w:val="00A90C70"/>
    <w:rsid w:val="00A930A0"/>
    <w:rsid w:val="00A945FC"/>
    <w:rsid w:val="00A957F7"/>
    <w:rsid w:val="00AB0AB2"/>
    <w:rsid w:val="00AB0CA8"/>
    <w:rsid w:val="00AB478E"/>
    <w:rsid w:val="00AB7661"/>
    <w:rsid w:val="00AC214C"/>
    <w:rsid w:val="00AC678D"/>
    <w:rsid w:val="00AE46E5"/>
    <w:rsid w:val="00AE7C0B"/>
    <w:rsid w:val="00B0013C"/>
    <w:rsid w:val="00B0035B"/>
    <w:rsid w:val="00B0386C"/>
    <w:rsid w:val="00B27D6E"/>
    <w:rsid w:val="00B318A6"/>
    <w:rsid w:val="00B37160"/>
    <w:rsid w:val="00B41C75"/>
    <w:rsid w:val="00B42167"/>
    <w:rsid w:val="00B4292C"/>
    <w:rsid w:val="00B55F85"/>
    <w:rsid w:val="00B621ED"/>
    <w:rsid w:val="00B7465C"/>
    <w:rsid w:val="00B81AFB"/>
    <w:rsid w:val="00BA3D14"/>
    <w:rsid w:val="00BA4CE7"/>
    <w:rsid w:val="00BB3F9E"/>
    <w:rsid w:val="00BB63A3"/>
    <w:rsid w:val="00BB6A46"/>
    <w:rsid w:val="00BD703D"/>
    <w:rsid w:val="00BE14A4"/>
    <w:rsid w:val="00BE52AB"/>
    <w:rsid w:val="00BF0BFF"/>
    <w:rsid w:val="00BF5C9A"/>
    <w:rsid w:val="00C01CB7"/>
    <w:rsid w:val="00C05448"/>
    <w:rsid w:val="00C05C59"/>
    <w:rsid w:val="00C11198"/>
    <w:rsid w:val="00C11EED"/>
    <w:rsid w:val="00C16D68"/>
    <w:rsid w:val="00C21992"/>
    <w:rsid w:val="00C24916"/>
    <w:rsid w:val="00C25C14"/>
    <w:rsid w:val="00C26C1C"/>
    <w:rsid w:val="00C30CB1"/>
    <w:rsid w:val="00C334BC"/>
    <w:rsid w:val="00C33F65"/>
    <w:rsid w:val="00C35EB5"/>
    <w:rsid w:val="00C41C36"/>
    <w:rsid w:val="00C43571"/>
    <w:rsid w:val="00C437D3"/>
    <w:rsid w:val="00C6445D"/>
    <w:rsid w:val="00C6508E"/>
    <w:rsid w:val="00C703E8"/>
    <w:rsid w:val="00C726E8"/>
    <w:rsid w:val="00C8044D"/>
    <w:rsid w:val="00C91FCB"/>
    <w:rsid w:val="00C95F9C"/>
    <w:rsid w:val="00CA04CF"/>
    <w:rsid w:val="00CB09DE"/>
    <w:rsid w:val="00CB0C66"/>
    <w:rsid w:val="00CB1D36"/>
    <w:rsid w:val="00CB28F1"/>
    <w:rsid w:val="00CB3431"/>
    <w:rsid w:val="00CC4C0A"/>
    <w:rsid w:val="00CC6366"/>
    <w:rsid w:val="00CC636F"/>
    <w:rsid w:val="00CC7FEA"/>
    <w:rsid w:val="00CD0908"/>
    <w:rsid w:val="00CD7974"/>
    <w:rsid w:val="00CE3374"/>
    <w:rsid w:val="00CE7A73"/>
    <w:rsid w:val="00CF0ADC"/>
    <w:rsid w:val="00CF11C1"/>
    <w:rsid w:val="00CF7B0B"/>
    <w:rsid w:val="00D00AB6"/>
    <w:rsid w:val="00D044A5"/>
    <w:rsid w:val="00D1173B"/>
    <w:rsid w:val="00D13898"/>
    <w:rsid w:val="00D161F9"/>
    <w:rsid w:val="00D22B51"/>
    <w:rsid w:val="00D34867"/>
    <w:rsid w:val="00D35FFA"/>
    <w:rsid w:val="00D366DA"/>
    <w:rsid w:val="00D41E0B"/>
    <w:rsid w:val="00D43D69"/>
    <w:rsid w:val="00D540B5"/>
    <w:rsid w:val="00D55219"/>
    <w:rsid w:val="00D5559E"/>
    <w:rsid w:val="00D616C4"/>
    <w:rsid w:val="00D63C3A"/>
    <w:rsid w:val="00D6581E"/>
    <w:rsid w:val="00D672AE"/>
    <w:rsid w:val="00D709FE"/>
    <w:rsid w:val="00D72965"/>
    <w:rsid w:val="00D8635D"/>
    <w:rsid w:val="00D86544"/>
    <w:rsid w:val="00D96590"/>
    <w:rsid w:val="00DA0DF3"/>
    <w:rsid w:val="00DA3F12"/>
    <w:rsid w:val="00DC05D5"/>
    <w:rsid w:val="00DC2DEE"/>
    <w:rsid w:val="00DC4733"/>
    <w:rsid w:val="00DC6492"/>
    <w:rsid w:val="00DC6E3F"/>
    <w:rsid w:val="00DD4944"/>
    <w:rsid w:val="00DD599B"/>
    <w:rsid w:val="00DE0A83"/>
    <w:rsid w:val="00DE472F"/>
    <w:rsid w:val="00DE47B6"/>
    <w:rsid w:val="00DE71B6"/>
    <w:rsid w:val="00DF57A1"/>
    <w:rsid w:val="00DF5EB0"/>
    <w:rsid w:val="00DF7B4C"/>
    <w:rsid w:val="00E133C3"/>
    <w:rsid w:val="00E156A3"/>
    <w:rsid w:val="00E343F3"/>
    <w:rsid w:val="00E34617"/>
    <w:rsid w:val="00E42F7A"/>
    <w:rsid w:val="00E45571"/>
    <w:rsid w:val="00E4739B"/>
    <w:rsid w:val="00E55477"/>
    <w:rsid w:val="00E55D9C"/>
    <w:rsid w:val="00E625E4"/>
    <w:rsid w:val="00E66876"/>
    <w:rsid w:val="00E822D3"/>
    <w:rsid w:val="00E82ECF"/>
    <w:rsid w:val="00E85625"/>
    <w:rsid w:val="00E93D59"/>
    <w:rsid w:val="00EB05EA"/>
    <w:rsid w:val="00EB33DD"/>
    <w:rsid w:val="00EB59DF"/>
    <w:rsid w:val="00EB5E30"/>
    <w:rsid w:val="00EC28AB"/>
    <w:rsid w:val="00EC2BA2"/>
    <w:rsid w:val="00EC3885"/>
    <w:rsid w:val="00EC51AD"/>
    <w:rsid w:val="00EE15B5"/>
    <w:rsid w:val="00EE49D3"/>
    <w:rsid w:val="00EF1174"/>
    <w:rsid w:val="00EF1BD2"/>
    <w:rsid w:val="00EF2EB9"/>
    <w:rsid w:val="00EF39B1"/>
    <w:rsid w:val="00EF70A3"/>
    <w:rsid w:val="00F05031"/>
    <w:rsid w:val="00F15915"/>
    <w:rsid w:val="00F17A06"/>
    <w:rsid w:val="00F17E3D"/>
    <w:rsid w:val="00F21954"/>
    <w:rsid w:val="00F4109C"/>
    <w:rsid w:val="00F4303F"/>
    <w:rsid w:val="00F43433"/>
    <w:rsid w:val="00F444EF"/>
    <w:rsid w:val="00F44B06"/>
    <w:rsid w:val="00F55845"/>
    <w:rsid w:val="00F6072A"/>
    <w:rsid w:val="00F63DA5"/>
    <w:rsid w:val="00F644B6"/>
    <w:rsid w:val="00F677F5"/>
    <w:rsid w:val="00F75437"/>
    <w:rsid w:val="00F771BB"/>
    <w:rsid w:val="00F777E7"/>
    <w:rsid w:val="00F82FC1"/>
    <w:rsid w:val="00F928BE"/>
    <w:rsid w:val="00F9494A"/>
    <w:rsid w:val="00FA16A4"/>
    <w:rsid w:val="00FA1E2C"/>
    <w:rsid w:val="00FB2423"/>
    <w:rsid w:val="00FC39BD"/>
    <w:rsid w:val="00FC4132"/>
    <w:rsid w:val="00FC4E38"/>
    <w:rsid w:val="00FE0A9A"/>
    <w:rsid w:val="00FE1F9C"/>
    <w:rsid w:val="00FE3FB1"/>
    <w:rsid w:val="00FF2109"/>
    <w:rsid w:val="00FF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60957"/>
  <w15:chartTrackingRefBased/>
  <w15:docId w15:val="{9B828F17-F43C-4512-BCF3-6B781D42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16"/>
    <w:pPr>
      <w:spacing w:after="60" w:line="240" w:lineRule="auto"/>
      <w:jc w:val="left"/>
    </w:pPr>
    <w:rPr>
      <w:rFonts w:ascii="Calibri Light" w:hAnsi="Calibri Light" w:cs="Calibri Light"/>
      <w:sz w:val="16"/>
      <w:szCs w:val="16"/>
      <w:lang w:val="ro-RO"/>
    </w:rPr>
  </w:style>
  <w:style w:type="paragraph" w:styleId="Heading1">
    <w:name w:val="heading 1"/>
    <w:basedOn w:val="Normal"/>
    <w:next w:val="Normal"/>
    <w:link w:val="Heading1Char"/>
    <w:uiPriority w:val="9"/>
    <w:qFormat/>
    <w:rsid w:val="00DE47B6"/>
    <w:pPr>
      <w:keepNext/>
      <w:keepLines/>
      <w:spacing w:before="320" w:after="40" w:line="252" w:lineRule="auto"/>
      <w:outlineLvl w:val="0"/>
    </w:pPr>
    <w:rPr>
      <w:rFonts w:asciiTheme="minorHAnsi" w:eastAsiaTheme="majorEastAsia" w:hAnsiTheme="minorHAnsi" w:cstheme="majorBidi"/>
      <w:b/>
      <w:bCs/>
      <w:caps/>
      <w:spacing w:val="-4"/>
      <w:sz w:val="20"/>
      <w:szCs w:val="20"/>
    </w:rPr>
  </w:style>
  <w:style w:type="paragraph" w:styleId="Heading2">
    <w:name w:val="heading 2"/>
    <w:basedOn w:val="Heading1"/>
    <w:next w:val="Normal"/>
    <w:link w:val="Heading2Char"/>
    <w:uiPriority w:val="9"/>
    <w:unhideWhenUsed/>
    <w:qFormat/>
    <w:rsid w:val="00157C1A"/>
    <w:pPr>
      <w:spacing w:before="120" w:after="0"/>
      <w:outlineLvl w:val="1"/>
    </w:pPr>
    <w:rPr>
      <w:rFonts w:asciiTheme="majorHAnsi" w:hAnsiTheme="majorHAnsi" w:cs="Calibri"/>
      <w:spacing w:val="0"/>
      <w:sz w:val="16"/>
      <w:szCs w:val="16"/>
    </w:rPr>
  </w:style>
  <w:style w:type="paragraph" w:styleId="Heading3">
    <w:name w:val="heading 3"/>
    <w:basedOn w:val="Normal"/>
    <w:next w:val="Normal"/>
    <w:link w:val="Heading3Char"/>
    <w:uiPriority w:val="9"/>
    <w:semiHidden/>
    <w:unhideWhenUsed/>
    <w:rsid w:val="00AE46E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E46E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E46E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E46E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E46E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E46E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E46E5"/>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916"/>
    <w:pPr>
      <w:spacing w:after="0"/>
      <w:contextualSpacing/>
      <w:jc w:val="center"/>
    </w:pPr>
    <w:rPr>
      <w:rFonts w:ascii="Baloo" w:eastAsiaTheme="majorEastAsia" w:hAnsi="Baloo" w:cstheme="majorBidi"/>
      <w:bCs/>
      <w:spacing w:val="-7"/>
      <w:sz w:val="36"/>
      <w:szCs w:val="36"/>
    </w:rPr>
  </w:style>
  <w:style w:type="character" w:customStyle="1" w:styleId="TitleChar">
    <w:name w:val="Title Char"/>
    <w:basedOn w:val="DefaultParagraphFont"/>
    <w:link w:val="Title"/>
    <w:uiPriority w:val="10"/>
    <w:rsid w:val="00C24916"/>
    <w:rPr>
      <w:rFonts w:ascii="Baloo" w:eastAsiaTheme="majorEastAsia" w:hAnsi="Baloo" w:cstheme="majorBidi"/>
      <w:bCs/>
      <w:spacing w:val="-7"/>
      <w:sz w:val="36"/>
      <w:szCs w:val="36"/>
      <w:lang w:val="ro-RO"/>
    </w:rPr>
  </w:style>
  <w:style w:type="paragraph" w:styleId="Subtitle">
    <w:name w:val="Subtitle"/>
    <w:basedOn w:val="Normal"/>
    <w:next w:val="Normal"/>
    <w:link w:val="SubtitleChar"/>
    <w:uiPriority w:val="11"/>
    <w:qFormat/>
    <w:rsid w:val="00322F83"/>
    <w:pPr>
      <w:numPr>
        <w:ilvl w:val="1"/>
      </w:numPr>
      <w:spacing w:after="120"/>
      <w:contextualSpacing/>
      <w:jc w:val="center"/>
    </w:pPr>
    <w:rPr>
      <w:rFonts w:eastAsiaTheme="majorEastAsia"/>
      <w:sz w:val="18"/>
      <w:szCs w:val="20"/>
    </w:rPr>
  </w:style>
  <w:style w:type="character" w:customStyle="1" w:styleId="SubtitleChar">
    <w:name w:val="Subtitle Char"/>
    <w:basedOn w:val="DefaultParagraphFont"/>
    <w:link w:val="Subtitle"/>
    <w:uiPriority w:val="11"/>
    <w:rsid w:val="00322F83"/>
    <w:rPr>
      <w:rFonts w:ascii="Calibri Light" w:eastAsiaTheme="majorEastAsia" w:hAnsi="Calibri Light" w:cs="Calibri Light"/>
      <w:sz w:val="18"/>
      <w:szCs w:val="20"/>
    </w:rPr>
  </w:style>
  <w:style w:type="character" w:customStyle="1" w:styleId="Heading1Char">
    <w:name w:val="Heading 1 Char"/>
    <w:basedOn w:val="DefaultParagraphFont"/>
    <w:link w:val="Heading1"/>
    <w:uiPriority w:val="9"/>
    <w:rsid w:val="00DE47B6"/>
    <w:rPr>
      <w:rFonts w:eastAsiaTheme="majorEastAsia" w:cstheme="majorBidi"/>
      <w:b/>
      <w:bCs/>
      <w:caps/>
      <w:spacing w:val="-4"/>
      <w:sz w:val="20"/>
      <w:szCs w:val="20"/>
      <w:lang w:val="ro-RO"/>
    </w:rPr>
  </w:style>
  <w:style w:type="character" w:customStyle="1" w:styleId="Heading2Char">
    <w:name w:val="Heading 2 Char"/>
    <w:basedOn w:val="DefaultParagraphFont"/>
    <w:link w:val="Heading2"/>
    <w:uiPriority w:val="9"/>
    <w:rsid w:val="00157C1A"/>
    <w:rPr>
      <w:rFonts w:asciiTheme="majorHAnsi" w:eastAsiaTheme="majorEastAsia" w:hAnsiTheme="majorHAnsi" w:cs="Calibri"/>
      <w:b/>
      <w:bCs/>
      <w:caps/>
      <w:sz w:val="16"/>
      <w:szCs w:val="16"/>
      <w:lang w:val="ro-RO"/>
    </w:rPr>
  </w:style>
  <w:style w:type="character" w:customStyle="1" w:styleId="Heading3Char">
    <w:name w:val="Heading 3 Char"/>
    <w:basedOn w:val="DefaultParagraphFont"/>
    <w:link w:val="Heading3"/>
    <w:uiPriority w:val="9"/>
    <w:semiHidden/>
    <w:rsid w:val="00AE46E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E46E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E46E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E46E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E46E5"/>
    <w:rPr>
      <w:i/>
      <w:iCs/>
    </w:rPr>
  </w:style>
  <w:style w:type="character" w:customStyle="1" w:styleId="Heading8Char">
    <w:name w:val="Heading 8 Char"/>
    <w:basedOn w:val="DefaultParagraphFont"/>
    <w:link w:val="Heading8"/>
    <w:uiPriority w:val="9"/>
    <w:semiHidden/>
    <w:rsid w:val="00AE46E5"/>
    <w:rPr>
      <w:b/>
      <w:bCs/>
    </w:rPr>
  </w:style>
  <w:style w:type="character" w:customStyle="1" w:styleId="Heading9Char">
    <w:name w:val="Heading 9 Char"/>
    <w:basedOn w:val="DefaultParagraphFont"/>
    <w:link w:val="Heading9"/>
    <w:uiPriority w:val="9"/>
    <w:semiHidden/>
    <w:rsid w:val="00AE46E5"/>
    <w:rPr>
      <w:i/>
      <w:iCs/>
    </w:rPr>
  </w:style>
  <w:style w:type="paragraph" w:styleId="Caption">
    <w:name w:val="caption"/>
    <w:basedOn w:val="Normal"/>
    <w:next w:val="Normal"/>
    <w:uiPriority w:val="35"/>
    <w:semiHidden/>
    <w:unhideWhenUsed/>
    <w:qFormat/>
    <w:rsid w:val="00AE46E5"/>
    <w:rPr>
      <w:b/>
      <w:bCs/>
      <w:sz w:val="18"/>
      <w:szCs w:val="18"/>
    </w:rPr>
  </w:style>
  <w:style w:type="character" w:styleId="Strong">
    <w:name w:val="Strong"/>
    <w:basedOn w:val="DefaultParagraphFont"/>
    <w:uiPriority w:val="22"/>
    <w:qFormat/>
    <w:rsid w:val="00AE46E5"/>
    <w:rPr>
      <w:b/>
      <w:bCs/>
      <w:color w:val="auto"/>
    </w:rPr>
  </w:style>
  <w:style w:type="character" w:styleId="Emphasis">
    <w:name w:val="Emphasis"/>
    <w:basedOn w:val="DefaultParagraphFont"/>
    <w:uiPriority w:val="20"/>
    <w:qFormat/>
    <w:rsid w:val="00AE46E5"/>
    <w:rPr>
      <w:i/>
      <w:iCs/>
      <w:color w:val="auto"/>
    </w:rPr>
  </w:style>
  <w:style w:type="paragraph" w:styleId="NoSpacing">
    <w:name w:val="No Spacing"/>
    <w:uiPriority w:val="1"/>
    <w:rsid w:val="00AE46E5"/>
    <w:pPr>
      <w:spacing w:after="0" w:line="240" w:lineRule="auto"/>
    </w:pPr>
  </w:style>
  <w:style w:type="paragraph" w:styleId="Quote">
    <w:name w:val="Quote"/>
    <w:basedOn w:val="Normal"/>
    <w:next w:val="Normal"/>
    <w:link w:val="QuoteChar"/>
    <w:uiPriority w:val="29"/>
    <w:rsid w:val="00AE46E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E46E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rsid w:val="00AE46E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E46E5"/>
    <w:rPr>
      <w:rFonts w:asciiTheme="majorHAnsi" w:eastAsiaTheme="majorEastAsia" w:hAnsiTheme="majorHAnsi" w:cstheme="majorBidi"/>
      <w:sz w:val="26"/>
      <w:szCs w:val="26"/>
    </w:rPr>
  </w:style>
  <w:style w:type="character" w:styleId="SubtleEmphasis">
    <w:name w:val="Subtle Emphasis"/>
    <w:basedOn w:val="DefaultParagraphFont"/>
    <w:uiPriority w:val="19"/>
    <w:rsid w:val="00AE46E5"/>
    <w:rPr>
      <w:i/>
      <w:iCs/>
      <w:color w:val="auto"/>
    </w:rPr>
  </w:style>
  <w:style w:type="character" w:styleId="IntenseEmphasis">
    <w:name w:val="Intense Emphasis"/>
    <w:basedOn w:val="DefaultParagraphFont"/>
    <w:uiPriority w:val="21"/>
    <w:qFormat/>
    <w:rsid w:val="00AE46E5"/>
    <w:rPr>
      <w:b/>
      <w:bCs/>
      <w:i/>
      <w:iCs/>
      <w:color w:val="auto"/>
    </w:rPr>
  </w:style>
  <w:style w:type="character" w:styleId="SubtleReference">
    <w:name w:val="Subtle Reference"/>
    <w:basedOn w:val="DefaultParagraphFont"/>
    <w:uiPriority w:val="31"/>
    <w:rsid w:val="00AE46E5"/>
    <w:rPr>
      <w:smallCaps/>
      <w:color w:val="auto"/>
      <w:u w:val="single" w:color="7F7F7F" w:themeColor="text1" w:themeTint="80"/>
    </w:rPr>
  </w:style>
  <w:style w:type="character" w:styleId="IntenseReference">
    <w:name w:val="Intense Reference"/>
    <w:basedOn w:val="DefaultParagraphFont"/>
    <w:uiPriority w:val="32"/>
    <w:qFormat/>
    <w:rsid w:val="00AE46E5"/>
    <w:rPr>
      <w:b/>
      <w:bCs/>
      <w:smallCaps/>
      <w:color w:val="auto"/>
      <w:u w:val="single"/>
    </w:rPr>
  </w:style>
  <w:style w:type="character" w:styleId="BookTitle">
    <w:name w:val="Book Title"/>
    <w:basedOn w:val="DefaultParagraphFont"/>
    <w:uiPriority w:val="33"/>
    <w:rsid w:val="00AE46E5"/>
    <w:rPr>
      <w:b/>
      <w:bCs/>
      <w:smallCaps/>
      <w:color w:val="auto"/>
    </w:rPr>
  </w:style>
  <w:style w:type="paragraph" w:styleId="TOCHeading">
    <w:name w:val="TOC Heading"/>
    <w:basedOn w:val="Heading1"/>
    <w:next w:val="Normal"/>
    <w:uiPriority w:val="39"/>
    <w:semiHidden/>
    <w:unhideWhenUsed/>
    <w:qFormat/>
    <w:rsid w:val="00AE46E5"/>
    <w:pPr>
      <w:outlineLvl w:val="9"/>
    </w:pPr>
  </w:style>
  <w:style w:type="paragraph" w:styleId="Header">
    <w:name w:val="header"/>
    <w:basedOn w:val="Normal"/>
    <w:link w:val="HeaderChar"/>
    <w:uiPriority w:val="99"/>
    <w:unhideWhenUsed/>
    <w:rsid w:val="00582E78"/>
    <w:pPr>
      <w:tabs>
        <w:tab w:val="center" w:pos="4680"/>
        <w:tab w:val="right" w:pos="9360"/>
      </w:tabs>
      <w:spacing w:after="0"/>
      <w:jc w:val="center"/>
    </w:pPr>
    <w:rPr>
      <w:sz w:val="14"/>
    </w:rPr>
  </w:style>
  <w:style w:type="character" w:customStyle="1" w:styleId="HeaderChar">
    <w:name w:val="Header Char"/>
    <w:basedOn w:val="DefaultParagraphFont"/>
    <w:link w:val="Header"/>
    <w:uiPriority w:val="99"/>
    <w:rsid w:val="00582E78"/>
    <w:rPr>
      <w:rFonts w:ascii="Calibri Light" w:hAnsi="Calibri Light" w:cs="Calibri Light"/>
      <w:sz w:val="14"/>
      <w:szCs w:val="16"/>
      <w:lang w:val="ro-RO"/>
    </w:rPr>
  </w:style>
  <w:style w:type="paragraph" w:styleId="Footer">
    <w:name w:val="footer"/>
    <w:basedOn w:val="Normal"/>
    <w:link w:val="FooterChar"/>
    <w:uiPriority w:val="99"/>
    <w:unhideWhenUsed/>
    <w:rsid w:val="00A0279B"/>
    <w:pPr>
      <w:spacing w:after="0"/>
      <w:jc w:val="center"/>
    </w:pPr>
    <w:rPr>
      <w:sz w:val="14"/>
    </w:rPr>
  </w:style>
  <w:style w:type="character" w:customStyle="1" w:styleId="FooterChar">
    <w:name w:val="Footer Char"/>
    <w:basedOn w:val="DefaultParagraphFont"/>
    <w:link w:val="Footer"/>
    <w:uiPriority w:val="99"/>
    <w:rsid w:val="00A0279B"/>
    <w:rPr>
      <w:rFonts w:ascii="Calibri" w:hAnsi="Calibri"/>
      <w:sz w:val="14"/>
      <w:szCs w:val="16"/>
      <w:lang w:val="ro-RO"/>
    </w:rPr>
  </w:style>
  <w:style w:type="character" w:styleId="CommentReference">
    <w:name w:val="annotation reference"/>
    <w:basedOn w:val="DefaultParagraphFont"/>
    <w:uiPriority w:val="99"/>
    <w:semiHidden/>
    <w:unhideWhenUsed/>
    <w:rsid w:val="00232888"/>
    <w:rPr>
      <w:sz w:val="16"/>
      <w:szCs w:val="16"/>
    </w:rPr>
  </w:style>
  <w:style w:type="paragraph" w:styleId="CommentText">
    <w:name w:val="annotation text"/>
    <w:basedOn w:val="Normal"/>
    <w:link w:val="CommentTextChar"/>
    <w:uiPriority w:val="99"/>
    <w:semiHidden/>
    <w:unhideWhenUsed/>
    <w:rsid w:val="00232888"/>
    <w:rPr>
      <w:sz w:val="20"/>
      <w:szCs w:val="20"/>
    </w:rPr>
  </w:style>
  <w:style w:type="character" w:customStyle="1" w:styleId="CommentTextChar">
    <w:name w:val="Comment Text Char"/>
    <w:basedOn w:val="DefaultParagraphFont"/>
    <w:link w:val="CommentText"/>
    <w:uiPriority w:val="99"/>
    <w:semiHidden/>
    <w:rsid w:val="00232888"/>
    <w:rPr>
      <w:rFonts w:ascii="Calibri" w:hAnsi="Calibri"/>
      <w:sz w:val="20"/>
      <w:szCs w:val="20"/>
      <w:lang w:val="ro-RO"/>
    </w:rPr>
  </w:style>
  <w:style w:type="paragraph" w:styleId="CommentSubject">
    <w:name w:val="annotation subject"/>
    <w:basedOn w:val="CommentText"/>
    <w:next w:val="CommentText"/>
    <w:link w:val="CommentSubjectChar"/>
    <w:uiPriority w:val="99"/>
    <w:semiHidden/>
    <w:unhideWhenUsed/>
    <w:rsid w:val="00232888"/>
    <w:rPr>
      <w:b/>
      <w:bCs/>
    </w:rPr>
  </w:style>
  <w:style w:type="character" w:customStyle="1" w:styleId="CommentSubjectChar">
    <w:name w:val="Comment Subject Char"/>
    <w:basedOn w:val="CommentTextChar"/>
    <w:link w:val="CommentSubject"/>
    <w:uiPriority w:val="99"/>
    <w:semiHidden/>
    <w:rsid w:val="00232888"/>
    <w:rPr>
      <w:rFonts w:ascii="Calibri" w:hAnsi="Calibri"/>
      <w:b/>
      <w:bCs/>
      <w:sz w:val="20"/>
      <w:szCs w:val="20"/>
      <w:lang w:val="ro-RO"/>
    </w:rPr>
  </w:style>
  <w:style w:type="paragraph" w:styleId="BalloonText">
    <w:name w:val="Balloon Text"/>
    <w:basedOn w:val="Normal"/>
    <w:link w:val="BalloonTextChar"/>
    <w:uiPriority w:val="99"/>
    <w:semiHidden/>
    <w:unhideWhenUsed/>
    <w:rsid w:val="0023288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888"/>
    <w:rPr>
      <w:rFonts w:ascii="Segoe UI" w:hAnsi="Segoe UI" w:cs="Segoe UI"/>
      <w:sz w:val="18"/>
      <w:szCs w:val="18"/>
      <w:lang w:val="ro-RO"/>
    </w:rPr>
  </w:style>
  <w:style w:type="paragraph" w:styleId="ListParagraph">
    <w:name w:val="List Paragraph"/>
    <w:basedOn w:val="Normal"/>
    <w:uiPriority w:val="34"/>
    <w:qFormat/>
    <w:rsid w:val="004465E7"/>
    <w:pPr>
      <w:numPr>
        <w:numId w:val="4"/>
      </w:numPr>
      <w:ind w:left="641" w:hanging="357"/>
      <w:contextualSpacing/>
    </w:pPr>
  </w:style>
  <w:style w:type="paragraph" w:styleId="FootnoteText">
    <w:name w:val="footnote text"/>
    <w:basedOn w:val="Normal"/>
    <w:link w:val="FootnoteTextChar"/>
    <w:uiPriority w:val="99"/>
    <w:unhideWhenUsed/>
    <w:rsid w:val="00F44B06"/>
    <w:pPr>
      <w:spacing w:after="0"/>
    </w:pPr>
    <w:rPr>
      <w:sz w:val="14"/>
      <w:szCs w:val="20"/>
    </w:rPr>
  </w:style>
  <w:style w:type="character" w:customStyle="1" w:styleId="FootnoteTextChar">
    <w:name w:val="Footnote Text Char"/>
    <w:basedOn w:val="DefaultParagraphFont"/>
    <w:link w:val="FootnoteText"/>
    <w:uiPriority w:val="99"/>
    <w:rsid w:val="00F44B06"/>
    <w:rPr>
      <w:rFonts w:ascii="Calibri Light" w:hAnsi="Calibri Light" w:cs="Calibri Light"/>
      <w:sz w:val="14"/>
      <w:szCs w:val="20"/>
    </w:rPr>
  </w:style>
  <w:style w:type="character" w:styleId="FootnoteReference">
    <w:name w:val="footnote reference"/>
    <w:basedOn w:val="DefaultParagraphFont"/>
    <w:uiPriority w:val="99"/>
    <w:semiHidden/>
    <w:unhideWhenUsed/>
    <w:rsid w:val="004E467B"/>
    <w:rPr>
      <w:vertAlign w:val="superscript"/>
    </w:rPr>
  </w:style>
  <w:style w:type="table" w:styleId="TableGrid">
    <w:name w:val="Table Grid"/>
    <w:basedOn w:val="TableNormal"/>
    <w:uiPriority w:val="39"/>
    <w:rsid w:val="00F4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4303F"/>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3571"/>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Hyperlink">
    <w:name w:val="Hyperlink"/>
    <w:basedOn w:val="DefaultParagraphFont"/>
    <w:uiPriority w:val="99"/>
    <w:unhideWhenUsed/>
    <w:rsid w:val="00CD7974"/>
    <w:rPr>
      <w:color w:val="6B9F25" w:themeColor="hyperlink"/>
      <w:u w:val="single"/>
    </w:rPr>
  </w:style>
  <w:style w:type="character" w:styleId="UnresolvedMention">
    <w:name w:val="Unresolved Mention"/>
    <w:basedOn w:val="DefaultParagraphFont"/>
    <w:uiPriority w:val="99"/>
    <w:semiHidden/>
    <w:unhideWhenUsed/>
    <w:rsid w:val="00CD7974"/>
    <w:rPr>
      <w:color w:val="605E5C"/>
      <w:shd w:val="clear" w:color="auto" w:fill="E1DFDD"/>
    </w:rPr>
  </w:style>
  <w:style w:type="character" w:styleId="FollowedHyperlink">
    <w:name w:val="FollowedHyperlink"/>
    <w:basedOn w:val="DefaultParagraphFont"/>
    <w:uiPriority w:val="99"/>
    <w:semiHidden/>
    <w:unhideWhenUsed/>
    <w:rsid w:val="00CD797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omasulo_algorithm" TargetMode="Externa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alberta.ca/energyheritage/oil/early-industrialization-and-exploration-1776-1920/scientific-understanding-innovation-and-industrialization/henry-ford-and-the-assembly-line.asp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5665-24A4-4130-B249-603ECA67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TotoMisha</dc:creator>
  <cp:keywords/>
  <dc:description/>
  <cp:lastModifiedBy>TotoMisha</cp:lastModifiedBy>
  <cp:revision>531</cp:revision>
  <cp:lastPrinted>2020-12-12T05:53:00Z</cp:lastPrinted>
  <dcterms:created xsi:type="dcterms:W3CDTF">2020-07-27T15:16:00Z</dcterms:created>
  <dcterms:modified xsi:type="dcterms:W3CDTF">2020-12-12T05:53:00Z</dcterms:modified>
</cp:coreProperties>
</file>