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65F56B43" w14:textId="2AB1DDBD" w:rsidR="00F05031" w:rsidRDefault="0055746F" w:rsidP="0055746F">
      <w:pPr>
        <w:pStyle w:val="Title"/>
      </w:pPr>
      <w:r>
        <w:t>Evoluția arhitecturilor calculatoarelor (</w:t>
      </w:r>
      <w:r w:rsidR="00FC48EF">
        <w:t>2</w:t>
      </w:r>
      <w:r>
        <w:t>)</w:t>
      </w:r>
    </w:p>
    <w:p w14:paraId="38B38DE8" w14:textId="609C4295" w:rsidR="004A1AB8" w:rsidRDefault="002F414D" w:rsidP="00C21992">
      <w:pPr>
        <w:pStyle w:val="Subtitle"/>
      </w:pPr>
      <w:proofErr w:type="spellStart"/>
      <w:r w:rsidRPr="00C21992">
        <w:t>Author</w:t>
      </w:r>
      <w:proofErr w:type="spellEnd"/>
      <w:r>
        <w:t xml:space="preserve">: </w:t>
      </w:r>
      <w:r w:rsidR="00D34867">
        <w:t>Petre IORDANESCU</w:t>
      </w:r>
      <w:r>
        <w:t xml:space="preserve">, Date: </w:t>
      </w:r>
      <w:proofErr w:type="spellStart"/>
      <w:r w:rsidR="00FC48EF">
        <w:t>January</w:t>
      </w:r>
      <w:proofErr w:type="spellEnd"/>
      <w:r w:rsidR="005763AC">
        <w:t xml:space="preserve"> </w:t>
      </w:r>
      <w:r w:rsidR="00D34867">
        <w:t>20</w:t>
      </w:r>
      <w:r w:rsidR="00375E77">
        <w:t>2</w:t>
      </w:r>
      <w:r w:rsidR="00FC48EF">
        <w:t>1</w:t>
      </w:r>
    </w:p>
    <w:p w14:paraId="005BF848" w14:textId="10EBC3AC" w:rsidR="00322F83" w:rsidRDefault="00C21992" w:rsidP="00C21992">
      <w:pPr>
        <w:pStyle w:val="Subtitle"/>
      </w:pPr>
      <w:r>
        <w:t>Categor</w:t>
      </w:r>
      <w:r w:rsidR="00B37160">
        <w:t>i</w:t>
      </w:r>
      <w:r>
        <w:t xml:space="preserve">es: </w:t>
      </w:r>
      <w:r w:rsidR="0042468F">
        <w:t>Software Design &amp; Architectures</w:t>
      </w:r>
    </w:p>
    <w:p w14:paraId="37C72F4C" w14:textId="7CB7A17F" w:rsidR="00FC4E38" w:rsidRPr="00FC4E38" w:rsidRDefault="00322F83" w:rsidP="00FC4E38">
      <w:pPr>
        <w:pStyle w:val="Subtitle"/>
        <w:rPr>
          <w:i/>
          <w:iCs/>
        </w:rPr>
        <w:sectPr w:rsidR="00FC4E38" w:rsidRPr="00FC4E38" w:rsidSect="00981C39">
          <w:headerReference w:type="default" r:id="rId8"/>
          <w:footerReference w:type="default" r:id="rId9"/>
          <w:pgSz w:w="11907" w:h="16840" w:code="9"/>
          <w:pgMar w:top="851" w:right="851" w:bottom="851" w:left="851" w:header="567" w:footer="567" w:gutter="0"/>
          <w:cols w:space="284"/>
          <w:docGrid w:linePitch="360"/>
        </w:sectPr>
      </w:pPr>
      <w:r w:rsidRPr="00322F83">
        <w:rPr>
          <w:rStyle w:val="Emphasis"/>
        </w:rPr>
        <w:t>Copyright</w:t>
      </w:r>
      <w:r>
        <w:t xml:space="preserve"> </w:t>
      </w:r>
      <w:r w:rsidR="002008BB">
        <w:t xml:space="preserve">© </w:t>
      </w:r>
      <w:r w:rsidR="00387DA3" w:rsidRPr="00513816">
        <w:rPr>
          <w:rStyle w:val="Emphasis"/>
        </w:rPr>
        <w:t xml:space="preserve">si </w:t>
      </w:r>
      <w:proofErr w:type="spellStart"/>
      <w:r w:rsidR="003B075E">
        <w:rPr>
          <w:rStyle w:val="Emphasis"/>
        </w:rPr>
        <w:t>t</w:t>
      </w:r>
      <w:r w:rsidR="00387DA3" w:rsidRPr="00513816">
        <w:rPr>
          <w:rStyle w:val="Emphasis"/>
        </w:rPr>
        <w:t>rademark</w:t>
      </w:r>
      <w:proofErr w:type="spellEnd"/>
      <w:r w:rsidR="00387DA3">
        <w:t xml:space="preserve">™ </w:t>
      </w:r>
      <w:r w:rsidRPr="00322F83">
        <w:rPr>
          <w:rStyle w:val="Emphasis"/>
        </w:rPr>
        <w:t>RENware</w:t>
      </w:r>
      <w:r>
        <w:rPr>
          <w:rStyle w:val="Emphasis"/>
        </w:rPr>
        <w:t xml:space="preserve"> (REN-</w:t>
      </w:r>
      <w:r w:rsidR="00707FAB">
        <w:rPr>
          <w:rStyle w:val="Emphasis"/>
        </w:rPr>
        <w:t>C</w:t>
      </w:r>
      <w:r>
        <w:rPr>
          <w:rStyle w:val="Emphasis"/>
        </w:rPr>
        <w:t>ONSULTING SOFT ACTIVITY SRL)</w:t>
      </w:r>
    </w:p>
    <w:p w14:paraId="50E9DD72" w14:textId="7D09B12E" w:rsidR="00CF3024" w:rsidRDefault="00CF3024" w:rsidP="0022296C">
      <w:pPr>
        <w:pStyle w:val="Heading1"/>
      </w:pPr>
      <w:r>
        <w:t>ARHITECTURA GENRALA A UNUI CALCULATOR</w:t>
      </w:r>
    </w:p>
    <w:p w14:paraId="77DF2E8A" w14:textId="5B239FF0" w:rsidR="00CF3024" w:rsidRDefault="00CF3024" w:rsidP="00CF3024">
      <w:r>
        <w:t>Un calculator general este format din urmatoarele elemente:</w:t>
      </w:r>
    </w:p>
    <w:p w14:paraId="00BB9EAC" w14:textId="6F8794B1" w:rsidR="00CF3024" w:rsidRDefault="00CF3024" w:rsidP="00CF3024">
      <w:pPr>
        <w:pStyle w:val="ListParagraph"/>
      </w:pPr>
      <w:r>
        <w:t xml:space="preserve">Unitatea centrala de procesare (procesorul) numita </w:t>
      </w:r>
      <w:r w:rsidRPr="00AA21B8">
        <w:rPr>
          <w:rStyle w:val="Strong"/>
        </w:rPr>
        <w:t>CPU</w:t>
      </w:r>
      <w:r>
        <w:t xml:space="preserve"> (Central </w:t>
      </w:r>
      <w:proofErr w:type="spellStart"/>
      <w:r>
        <w:t>Processing</w:t>
      </w:r>
      <w:proofErr w:type="spellEnd"/>
      <w:r>
        <w:t xml:space="preserve"> Unit), acronim încetățenit si care va folosit ca atare. Acest element este direct răspunzător de execuția operațiilor.</w:t>
      </w:r>
    </w:p>
    <w:p w14:paraId="3F604E40" w14:textId="02E08832" w:rsidR="00CF3024" w:rsidRDefault="00CF3024" w:rsidP="00CF3024">
      <w:pPr>
        <w:pStyle w:val="ListParagraph"/>
      </w:pPr>
      <w:r>
        <w:t xml:space="preserve">Memoria centrala </w:t>
      </w:r>
      <w:r w:rsidR="0020143A">
        <w:t xml:space="preserve">numita </w:t>
      </w:r>
      <w:r w:rsidR="0020143A" w:rsidRPr="00AA21B8">
        <w:rPr>
          <w:rStyle w:val="Strong"/>
        </w:rPr>
        <w:t>MM</w:t>
      </w:r>
      <w:r w:rsidR="0020143A">
        <w:t xml:space="preserve"> (Main Memory). Este non-persistenta</w:t>
      </w:r>
      <w:r w:rsidR="0020143A">
        <w:rPr>
          <w:rStyle w:val="FootnoteReference"/>
        </w:rPr>
        <w:footnoteReference w:id="1"/>
      </w:r>
      <w:r w:rsidR="0020143A">
        <w:t xml:space="preserve"> dar are viteza de acces</w:t>
      </w:r>
      <w:r w:rsidR="0020143A">
        <w:rPr>
          <w:rStyle w:val="FootnoteReference"/>
        </w:rPr>
        <w:footnoteReference w:id="2"/>
      </w:r>
      <w:r w:rsidR="0020143A">
        <w:t xml:space="preserve"> mare.</w:t>
      </w:r>
    </w:p>
    <w:p w14:paraId="58887010" w14:textId="4E9F0122" w:rsidR="0020143A" w:rsidRDefault="0020143A" w:rsidP="00CF3024">
      <w:pPr>
        <w:pStyle w:val="ListParagraph"/>
      </w:pPr>
      <w:r>
        <w:t>Memoria secundara reprezentata de discuri si face parte din „setul” de dispozitive per</w:t>
      </w:r>
      <w:r w:rsidR="00A6199C">
        <w:t>i</w:t>
      </w:r>
      <w:r>
        <w:t>f</w:t>
      </w:r>
      <w:r w:rsidR="00A6199C">
        <w:t>e</w:t>
      </w:r>
      <w:r>
        <w:t>rice</w:t>
      </w:r>
      <w:r w:rsidR="00A6199C">
        <w:t>. Este caracterizata de viteza de acces medie-mare (depinde tipul de discuri) si de faptul ca este persistenta.</w:t>
      </w:r>
    </w:p>
    <w:p w14:paraId="44FB4DEB" w14:textId="7C8492A4" w:rsidR="00A6199C" w:rsidRDefault="00A6199C" w:rsidP="00CF3024">
      <w:pPr>
        <w:pStyle w:val="ListParagraph"/>
      </w:pPr>
      <w:r>
        <w:t xml:space="preserve">Doua dispozitive periferice esentiale, unul de introducere (tastatura) si unul de afișare (monitor) numite impreuna </w:t>
      </w:r>
      <w:r w:rsidRPr="00AA21B8">
        <w:rPr>
          <w:rStyle w:val="Strong"/>
        </w:rPr>
        <w:t>CONSOLA</w:t>
      </w:r>
      <w:r>
        <w:t>.</w:t>
      </w:r>
    </w:p>
    <w:p w14:paraId="41C14D49" w14:textId="6C5D60DA" w:rsidR="00A6199C" w:rsidRDefault="00A6199C" w:rsidP="00A6199C">
      <w:r>
        <w:t xml:space="preserve">Articolul prezent (si in general aceasta serie de articole) se refera la arhitectura CPU. Prin „calculator” se face de fapt referire la CPU din rațiuni de ordin tehnic, mai exact pentru a putea fi inteles si de non-specialiști in domeniu. Sa vedem </w:t>
      </w:r>
      <w:r w:rsidR="00AA21B8">
        <w:t>așadar</w:t>
      </w:r>
      <w:r>
        <w:t xml:space="preserve"> arhitectura generala a </w:t>
      </w:r>
      <w:r w:rsidRPr="00AA21B8">
        <w:rPr>
          <w:rStyle w:val="Strong"/>
        </w:rPr>
        <w:t>CPU</w:t>
      </w:r>
      <w:r w:rsidR="00A80B3E">
        <w:t xml:space="preserve">, fara a avea absolut nici o </w:t>
      </w:r>
      <w:r w:rsidR="00AA21B8">
        <w:t>pretenție</w:t>
      </w:r>
      <w:r w:rsidR="00A80B3E">
        <w:t xml:space="preserve"> de detalii tehnice si de alte componente interioare – scopul este de a intelege, de ce si cum </w:t>
      </w:r>
      <w:r w:rsidR="00AA21B8">
        <w:t>funcționează</w:t>
      </w:r>
      <w:r>
        <w:t>:</w:t>
      </w:r>
    </w:p>
    <w:p w14:paraId="3F07BB4A" w14:textId="349868C8" w:rsidR="00734CFC" w:rsidRDefault="00734CFC" w:rsidP="00734CFC">
      <w:pPr>
        <w:pStyle w:val="ListParagraph"/>
      </w:pPr>
      <w:r>
        <w:t xml:space="preserve">IP </w:t>
      </w:r>
      <w:r w:rsidR="00A80B3E">
        <w:t xml:space="preserve">reprezintă adresa de memorie de unde se va </w:t>
      </w:r>
      <w:r w:rsidR="00AA21B8">
        <w:t>încărca</w:t>
      </w:r>
      <w:r w:rsidR="00A80B3E">
        <w:t xml:space="preserve"> o </w:t>
      </w:r>
      <w:r w:rsidR="00AA21B8">
        <w:t>instrucțiune</w:t>
      </w:r>
      <w:r w:rsidR="00A80B3E">
        <w:t xml:space="preserve"> spre a fi executata; dupa </w:t>
      </w:r>
      <w:r w:rsidR="00AA21B8">
        <w:t>încărcarea</w:t>
      </w:r>
      <w:r w:rsidR="00A80B3E">
        <w:t xml:space="preserve"> </w:t>
      </w:r>
      <w:r w:rsidR="00AA21B8">
        <w:t>instrucțiunii</w:t>
      </w:r>
      <w:r w:rsidR="00A80B3E">
        <w:t xml:space="preserve">, uzual acesta este incrementat si pregatit pentru urmatoarea </w:t>
      </w:r>
      <w:proofErr w:type="spellStart"/>
      <w:r w:rsidR="00A80B3E">
        <w:t>instructiune</w:t>
      </w:r>
      <w:proofErr w:type="spellEnd"/>
      <w:r w:rsidR="00A80B3E">
        <w:t>;</w:t>
      </w:r>
    </w:p>
    <w:p w14:paraId="642CB7BC" w14:textId="3ED2CCC9" w:rsidR="00734CFC" w:rsidRDefault="00734CFC" w:rsidP="00734CFC">
      <w:pPr>
        <w:pStyle w:val="ListParagraph"/>
      </w:pPr>
      <w:r>
        <w:t>INSTRUCTION FETCH</w:t>
      </w:r>
      <w:r w:rsidR="00A80B3E">
        <w:t xml:space="preserve"> </w:t>
      </w:r>
      <w:r w:rsidR="00F70680">
        <w:t xml:space="preserve">aduce o </w:t>
      </w:r>
      <w:proofErr w:type="spellStart"/>
      <w:r w:rsidR="00F70680">
        <w:t>instructiune</w:t>
      </w:r>
      <w:proofErr w:type="spellEnd"/>
      <w:r w:rsidR="00F70680">
        <w:t xml:space="preserve"> din memorie de la adresa din IP, o da către INSTRUCTION DECODER si </w:t>
      </w:r>
      <w:r w:rsidR="00AA21B8">
        <w:t>incrementează</w:t>
      </w:r>
      <w:r w:rsidR="00F70680">
        <w:t xml:space="preserve"> IP;</w:t>
      </w:r>
    </w:p>
    <w:p w14:paraId="0D8CEEE9" w14:textId="3E5AAD91" w:rsidR="00F70680" w:rsidRDefault="006E598C" w:rsidP="00734CFC">
      <w:pPr>
        <w:pStyle w:val="ListParagraph"/>
      </w:pPr>
      <w:r>
        <w:t>INSTRUCTION</w:t>
      </w:r>
      <w:r>
        <w:t xml:space="preserve"> DECODER va </w:t>
      </w:r>
      <w:r w:rsidR="00AA21B8">
        <w:t>decodifică</w:t>
      </w:r>
      <w:r>
        <w:t xml:space="preserve"> </w:t>
      </w:r>
      <w:r w:rsidR="00AA21B8">
        <w:t>instrucțiunea</w:t>
      </w:r>
      <w:r>
        <w:t xml:space="preserve"> primita si va separa </w:t>
      </w:r>
      <w:r w:rsidR="00517A58">
        <w:t>câmpurile</w:t>
      </w:r>
      <w:r>
        <w:t xml:space="preserve"> acesteia: codul </w:t>
      </w:r>
      <w:proofErr w:type="spellStart"/>
      <w:r>
        <w:t>operatiei</w:t>
      </w:r>
      <w:proofErr w:type="spellEnd"/>
      <w:r>
        <w:t xml:space="preserve"> (OP-CODE) si adresele registrelor </w:t>
      </w:r>
      <w:r w:rsidR="00517A58">
        <w:t>conținute</w:t>
      </w:r>
      <w:r>
        <w:t xml:space="preserve"> in </w:t>
      </w:r>
      <w:r w:rsidR="00517A58">
        <w:t>instrucțiune</w:t>
      </w:r>
      <w:r>
        <w:t>;</w:t>
      </w:r>
    </w:p>
    <w:p w14:paraId="5AAFA350" w14:textId="6552A760" w:rsidR="006E598C" w:rsidRDefault="006E598C" w:rsidP="00734CFC">
      <w:pPr>
        <w:pStyle w:val="ListParagraph"/>
      </w:pPr>
      <w:r>
        <w:t>ALU preia OP-CODE si adresele registrelor, aduce datele din registre din modulul GEN-REG (registrele generale), executa operatia ceruta prin OP-CODE si transmite rezultatul către WR;</w:t>
      </w:r>
    </w:p>
    <w:p w14:paraId="2EEBFE7E" w14:textId="56B47836" w:rsidR="006E598C" w:rsidRDefault="006E598C" w:rsidP="00734CFC">
      <w:pPr>
        <w:pStyle w:val="ListParagraph"/>
      </w:pPr>
      <w:r>
        <w:t xml:space="preserve">PSW (Program Status Word) este un registru special unde sunt </w:t>
      </w:r>
      <w:r w:rsidR="00517A58">
        <w:t>conținute</w:t>
      </w:r>
      <w:r>
        <w:t xml:space="preserve"> informații despre starea masinii si ultimul rezultat </w:t>
      </w:r>
      <w:r w:rsidRPr="00517A58">
        <w:rPr>
          <w:rStyle w:val="Strong"/>
        </w:rPr>
        <w:t>ALU</w:t>
      </w:r>
      <w:r>
        <w:t xml:space="preserve"> (de exemplu daca rezultatul a fost zero, pozitiv sau negativ daca a generat o </w:t>
      </w:r>
      <w:r w:rsidR="00F03994">
        <w:t>depășire</w:t>
      </w:r>
      <w:r>
        <w:rPr>
          <w:rStyle w:val="FootnoteReference"/>
        </w:rPr>
        <w:footnoteReference w:id="3"/>
      </w:r>
      <w:r>
        <w:t>, etc;</w:t>
      </w:r>
    </w:p>
    <w:p w14:paraId="04E12816" w14:textId="5CB417E8" w:rsidR="006E598C" w:rsidRDefault="006E598C" w:rsidP="00734CFC">
      <w:pPr>
        <w:pStyle w:val="ListParagraph"/>
      </w:pPr>
      <w:r>
        <w:t xml:space="preserve">WR va scrie acest rezultat inapoi in GEN-REG sau MM in </w:t>
      </w:r>
      <w:proofErr w:type="spellStart"/>
      <w:r>
        <w:t>functie</w:t>
      </w:r>
      <w:proofErr w:type="spellEnd"/>
      <w:r>
        <w:t xml:space="preserve"> de cerinta </w:t>
      </w:r>
      <w:r w:rsidR="00F03994">
        <w:t>instrucțiunii</w:t>
      </w:r>
      <w:r>
        <w:t>;</w:t>
      </w:r>
    </w:p>
    <w:p w14:paraId="0A04CA13" w14:textId="432F4D7D" w:rsidR="00734CFC" w:rsidRDefault="00734CFC" w:rsidP="00A6199C">
      <w:r w:rsidRPr="00734CFC">
        <w:drawing>
          <wp:inline distT="0" distB="0" distL="0" distR="0" wp14:anchorId="268F9A6C" wp14:editId="0792EDFD">
            <wp:extent cx="31496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9600" cy="1885950"/>
                    </a:xfrm>
                    <a:prstGeom prst="rect">
                      <a:avLst/>
                    </a:prstGeom>
                    <a:noFill/>
                    <a:ln>
                      <a:noFill/>
                    </a:ln>
                  </pic:spPr>
                </pic:pic>
              </a:graphicData>
            </a:graphic>
          </wp:inline>
        </w:drawing>
      </w:r>
    </w:p>
    <w:p w14:paraId="7B2771A5" w14:textId="77777777" w:rsidR="00EB4CBD" w:rsidRDefault="00CF3024" w:rsidP="00EB4CBD">
      <w:pPr>
        <w:pStyle w:val="Heading1"/>
      </w:pPr>
      <w:r>
        <w:t>ARHITECTURA MONOLIT</w:t>
      </w:r>
    </w:p>
    <w:p w14:paraId="1DA66484" w14:textId="0BC1CF8F" w:rsidR="00345BF3" w:rsidRDefault="00EB4CBD" w:rsidP="00EB4CBD">
      <w:r>
        <w:t xml:space="preserve">Asa cum au fost prezentate lucrurile, totul „pare” un monolit: exista o secventa stricta si precisa ca ordine in are se executa </w:t>
      </w:r>
      <w:r w:rsidR="00A23AAE">
        <w:t>pașii</w:t>
      </w:r>
      <w:r>
        <w:t xml:space="preserve"> pe</w:t>
      </w:r>
      <w:r w:rsidR="00A23AAE">
        <w:t>n</w:t>
      </w:r>
      <w:r>
        <w:t xml:space="preserve">tru a finaliza o </w:t>
      </w:r>
      <w:r w:rsidR="00A23AAE">
        <w:t>instrucțiune</w:t>
      </w:r>
      <w:r>
        <w:t>. Acesta se numeste „</w:t>
      </w:r>
      <w:r w:rsidRPr="00A23AAE">
        <w:rPr>
          <w:rStyle w:val="Emphasis"/>
        </w:rPr>
        <w:t xml:space="preserve">ciclu </w:t>
      </w:r>
      <w:r w:rsidR="00A23AAE" w:rsidRPr="00A23AAE">
        <w:rPr>
          <w:rStyle w:val="Emphasis"/>
        </w:rPr>
        <w:t>instrucțiune</w:t>
      </w:r>
      <w:r>
        <w:rPr>
          <w:rStyle w:val="FootnoteReference"/>
        </w:rPr>
        <w:footnoteReference w:id="4"/>
      </w:r>
      <w:r>
        <w:t xml:space="preserve">”. Durata lui depinde de tipul de </w:t>
      </w:r>
      <w:r w:rsidR="00321447">
        <w:t>instrucțiune</w:t>
      </w:r>
      <w:r>
        <w:t xml:space="preserve"> executata si se </w:t>
      </w:r>
      <w:r w:rsidR="00321447">
        <w:t>măsoară</w:t>
      </w:r>
      <w:r>
        <w:t xml:space="preserve"> in ‚cicluri de ceas masina”</w:t>
      </w:r>
      <w:r w:rsidR="00D34CA9">
        <w:t xml:space="preserve">. Astfel, in schemele si </w:t>
      </w:r>
      <w:r w:rsidR="00321447">
        <w:t>implementările</w:t>
      </w:r>
      <w:r w:rsidR="00D34CA9">
        <w:t xml:space="preserve"> monolit, sau cu modulele prezentate </w:t>
      </w:r>
      <w:r w:rsidR="00321447">
        <w:t>funcționând</w:t>
      </w:r>
      <w:r w:rsidR="00D34CA9">
        <w:t xml:space="preserve"> in secventa (si nu independente), un ciclu </w:t>
      </w:r>
      <w:r w:rsidR="00321447">
        <w:t>instrucțiune</w:t>
      </w:r>
      <w:r w:rsidR="00D34CA9">
        <w:t xml:space="preserve"> este egal cu un ciclu de ceas. Si datorita faptului ca „traversarea” </w:t>
      </w:r>
      <w:proofErr w:type="spellStart"/>
      <w:r w:rsidR="00D34CA9">
        <w:t>tuturo</w:t>
      </w:r>
      <w:proofErr w:type="spellEnd"/>
      <w:r w:rsidR="00D34CA9">
        <w:t xml:space="preserve"> componentelor electronice de mai sus (asta sunt, nu? Sper ca </w:t>
      </w:r>
      <w:proofErr w:type="spellStart"/>
      <w:r w:rsidR="00D34CA9">
        <w:t>ati</w:t>
      </w:r>
      <w:proofErr w:type="spellEnd"/>
      <w:r w:rsidR="00D34CA9">
        <w:t xml:space="preserve"> realizat acest lucru...) necesita un timp strict mai mare ca zero (semnalul electric circula cu o viteza finita..., nu insist). </w:t>
      </w:r>
      <w:r w:rsidR="000F0A9B">
        <w:t xml:space="preserve">Din acest motiv, ceasul fizic este imitat superior ca frecventa, limita fiind determinata de </w:t>
      </w:r>
      <w:proofErr w:type="spellStart"/>
      <w:r w:rsidR="000F0A9B">
        <w:t>proiectanti</w:t>
      </w:r>
      <w:proofErr w:type="spellEnd"/>
      <w:r w:rsidR="000F0A9B">
        <w:t xml:space="preserve"> iar </w:t>
      </w:r>
      <w:proofErr w:type="spellStart"/>
      <w:r w:rsidR="000F0A9B">
        <w:t>depasirea</w:t>
      </w:r>
      <w:proofErr w:type="spellEnd"/>
      <w:r w:rsidR="000F0A9B">
        <w:t xml:space="preserve"> ei (over-</w:t>
      </w:r>
      <w:proofErr w:type="spellStart"/>
      <w:r w:rsidR="000F0A9B">
        <w:t>clocking</w:t>
      </w:r>
      <w:proofErr w:type="spellEnd"/>
      <w:r w:rsidR="000F0A9B">
        <w:t>) poate duce la rezultate impredictibile (iar nu insist; daca nu se intelege de ce atunci trebuiesc si alte articole despre aceasta tema).</w:t>
      </w:r>
    </w:p>
    <w:p w14:paraId="1C0598FF" w14:textId="10B297F4" w:rsidR="002064DB" w:rsidRDefault="002064DB" w:rsidP="00EB4CBD">
      <w:r>
        <w:t xml:space="preserve">Si uite asa am ajuns intr-un punct in care limitarea fizica nu poate fi </w:t>
      </w:r>
      <w:r w:rsidR="00993E83">
        <w:t>depășită</w:t>
      </w:r>
      <w:r>
        <w:t xml:space="preserve"> si trebuiesc </w:t>
      </w:r>
      <w:proofErr w:type="spellStart"/>
      <w:r>
        <w:t>gasite</w:t>
      </w:r>
      <w:proofErr w:type="spellEnd"/>
      <w:r>
        <w:t xml:space="preserve"> alte metode de crestere a performantei.</w:t>
      </w:r>
    </w:p>
    <w:p w14:paraId="73CD31B1" w14:textId="27C31589" w:rsidR="00993E83" w:rsidRDefault="002064DB" w:rsidP="00EB4CBD">
      <w:r>
        <w:t xml:space="preserve">Cea uzuala (in foarte multe alte domenii) este </w:t>
      </w:r>
      <w:r w:rsidR="00993E83">
        <w:t>creșterea</w:t>
      </w:r>
      <w:r>
        <w:t xml:space="preserve"> </w:t>
      </w:r>
      <w:r w:rsidR="00993E83">
        <w:t>productivității</w:t>
      </w:r>
      <w:r>
        <w:t xml:space="preserve">, mai </w:t>
      </w:r>
      <w:r w:rsidR="00993E83">
        <w:t>neaoș</w:t>
      </w:r>
      <w:r>
        <w:t xml:space="preserve"> spus „daca un om sapa un </w:t>
      </w:r>
      <w:r w:rsidR="00993E83">
        <w:t>șanț</w:t>
      </w:r>
      <w:r>
        <w:t xml:space="preserve"> într-o zi, atunci doi oameni il termina in jumatate de zi”.</w:t>
      </w:r>
      <w:r w:rsidR="00993E83">
        <w:t xml:space="preserve"> Pentru a putea realiza acest lucru trebuie ca modulele din CPU sa poata lucra independent intre ele, la viteze diferite (relativ asincron). Realizarea acestor deziderate este posibila prin introducerea de registre intre componente (cu rol de memorare a </w:t>
      </w:r>
      <w:r w:rsidR="00993E83" w:rsidRPr="00993E83">
        <w:rPr>
          <w:rStyle w:val="Emphasis"/>
        </w:rPr>
        <w:t>ultimului</w:t>
      </w:r>
      <w:r w:rsidR="00993E83">
        <w:t xml:space="preserve"> rezultat al fiecărei componente individuale. Astfel se va putea realiza o arhitectura de tip PIPELINE (sau banda de asamblare)</w:t>
      </w:r>
      <w:r w:rsidR="00AA21B8">
        <w:t>, arhitecturi ce vor fi studiate in următorul numar.</w:t>
      </w:r>
    </w:p>
    <w:p w14:paraId="33E04285" w14:textId="3D64C4A1" w:rsidR="00B41841" w:rsidRDefault="000274AB" w:rsidP="000274AB">
      <w:pPr>
        <w:pStyle w:val="Heading1"/>
      </w:pPr>
      <w:r>
        <w:t>R</w:t>
      </w:r>
      <w:r w:rsidR="00FA312E">
        <w:t xml:space="preserve">REFETINTE </w:t>
      </w:r>
      <w:r w:rsidR="00993E83">
        <w:t>BIB</w:t>
      </w:r>
      <w:r w:rsidR="00FA312E">
        <w:t>LIOGRAFICE</w:t>
      </w:r>
    </w:p>
    <w:p w14:paraId="5DD825EF" w14:textId="39C3DF95" w:rsidR="00B41841" w:rsidRDefault="00B41841" w:rsidP="00B41841">
      <w:pPr>
        <w:pStyle w:val="ListParagraph"/>
      </w:pPr>
      <w:r w:rsidRPr="00B41841">
        <w:rPr>
          <w:rStyle w:val="Emphasis"/>
        </w:rPr>
        <w:t xml:space="preserve">CS 61C. Great </w:t>
      </w:r>
      <w:proofErr w:type="spellStart"/>
      <w:r w:rsidRPr="00B41841">
        <w:rPr>
          <w:rStyle w:val="Emphasis"/>
        </w:rPr>
        <w:t>Ideas</w:t>
      </w:r>
      <w:proofErr w:type="spellEnd"/>
      <w:r w:rsidRPr="00B41841">
        <w:rPr>
          <w:rStyle w:val="Emphasis"/>
        </w:rPr>
        <w:t xml:space="preserve"> in Computer </w:t>
      </w:r>
      <w:proofErr w:type="spellStart"/>
      <w:r w:rsidRPr="00B41841">
        <w:rPr>
          <w:rStyle w:val="Emphasis"/>
        </w:rPr>
        <w:t>Architecture</w:t>
      </w:r>
      <w:proofErr w:type="spellEnd"/>
      <w:r w:rsidRPr="00B41841">
        <w:rPr>
          <w:rStyle w:val="Emphasis"/>
        </w:rPr>
        <w:t xml:space="preserve">. (Machine </w:t>
      </w:r>
      <w:proofErr w:type="spellStart"/>
      <w:r w:rsidRPr="00B41841">
        <w:rPr>
          <w:rStyle w:val="Emphasis"/>
        </w:rPr>
        <w:t>Structures</w:t>
      </w:r>
      <w:proofErr w:type="spellEnd"/>
      <w:r w:rsidRPr="00B41841">
        <w:rPr>
          <w:rStyle w:val="Emphasis"/>
        </w:rPr>
        <w:t xml:space="preserve">). </w:t>
      </w:r>
      <w:proofErr w:type="spellStart"/>
      <w:r w:rsidRPr="00B41841">
        <w:rPr>
          <w:rStyle w:val="Emphasis"/>
        </w:rPr>
        <w:t>Lecture</w:t>
      </w:r>
      <w:proofErr w:type="spellEnd"/>
      <w:r w:rsidRPr="00B41841">
        <w:rPr>
          <w:rStyle w:val="Emphasis"/>
        </w:rPr>
        <w:t>: Single-</w:t>
      </w:r>
      <w:proofErr w:type="spellStart"/>
      <w:r w:rsidRPr="00B41841">
        <w:rPr>
          <w:rStyle w:val="Emphasis"/>
        </w:rPr>
        <w:t>Cycle</w:t>
      </w:r>
      <w:proofErr w:type="spellEnd"/>
      <w:r w:rsidRPr="00B41841">
        <w:rPr>
          <w:rStyle w:val="Emphasis"/>
        </w:rPr>
        <w:t xml:space="preserve"> CPU. </w:t>
      </w:r>
      <w:proofErr w:type="spellStart"/>
      <w:r w:rsidRPr="00B41841">
        <w:rPr>
          <w:rStyle w:val="Emphasis"/>
        </w:rPr>
        <w:t>Datapath</w:t>
      </w:r>
      <w:proofErr w:type="spellEnd"/>
      <w:r w:rsidRPr="00B41841">
        <w:rPr>
          <w:rStyle w:val="Emphasis"/>
        </w:rPr>
        <w:t xml:space="preserve"> Design. </w:t>
      </w:r>
      <w:proofErr w:type="spellStart"/>
      <w:r w:rsidRPr="00B41841">
        <w:rPr>
          <w:rStyle w:val="Emphasis"/>
        </w:rPr>
        <w:t>Guest</w:t>
      </w:r>
      <w:proofErr w:type="spellEnd"/>
      <w:r w:rsidRPr="00B41841">
        <w:rPr>
          <w:rStyle w:val="Emphasis"/>
        </w:rPr>
        <w:t xml:space="preserve"> </w:t>
      </w:r>
      <w:proofErr w:type="spellStart"/>
      <w:r w:rsidRPr="00B41841">
        <w:rPr>
          <w:rStyle w:val="Emphasis"/>
        </w:rPr>
        <w:t>Lecturer</w:t>
      </w:r>
      <w:proofErr w:type="spellEnd"/>
      <w:r w:rsidRPr="00B41841">
        <w:rPr>
          <w:rStyle w:val="Emphasis"/>
        </w:rPr>
        <w:t xml:space="preserve"> TA: </w:t>
      </w:r>
      <w:proofErr w:type="spellStart"/>
      <w:r w:rsidRPr="00B41841">
        <w:rPr>
          <w:rStyle w:val="Emphasis"/>
        </w:rPr>
        <w:t>Shreyas</w:t>
      </w:r>
      <w:proofErr w:type="spellEnd"/>
      <w:r w:rsidRPr="00B41841">
        <w:rPr>
          <w:rStyle w:val="Emphasis"/>
        </w:rPr>
        <w:t xml:space="preserve"> </w:t>
      </w:r>
      <w:proofErr w:type="spellStart"/>
      <w:r w:rsidRPr="00B41841">
        <w:rPr>
          <w:rStyle w:val="Emphasis"/>
        </w:rPr>
        <w:t>Chand</w:t>
      </w:r>
      <w:proofErr w:type="spellEnd"/>
      <w:r w:rsidRPr="00B41841">
        <w:t>.</w:t>
      </w:r>
      <w:r w:rsidRPr="00B41841">
        <w:t xml:space="preserve"> </w:t>
      </w:r>
      <w:hyperlink r:id="rId11" w:history="1">
        <w:r w:rsidRPr="00BE22A6">
          <w:rPr>
            <w:rStyle w:val="Hyperlink"/>
          </w:rPr>
          <w:t>https://inst.eecs.berkeley.edu/~cs61c/fa14/lec/27/2014Fa-CS61C-L27-sc-CPU-1up.pdf</w:t>
        </w:r>
      </w:hyperlink>
      <w:r>
        <w:t xml:space="preserve"> </w:t>
      </w:r>
    </w:p>
    <w:p w14:paraId="2A651818" w14:textId="0A26CAB2" w:rsidR="00B41841" w:rsidRDefault="007E1336" w:rsidP="007E1336">
      <w:pPr>
        <w:pStyle w:val="ListParagraph"/>
      </w:pPr>
      <w:r w:rsidRPr="007E1336">
        <w:rPr>
          <w:rStyle w:val="Emphasis"/>
        </w:rPr>
        <w:t xml:space="preserve">Single </w:t>
      </w:r>
      <w:proofErr w:type="spellStart"/>
      <w:r w:rsidRPr="007E1336">
        <w:rPr>
          <w:rStyle w:val="Emphasis"/>
        </w:rPr>
        <w:t>Cycle</w:t>
      </w:r>
      <w:proofErr w:type="spellEnd"/>
      <w:r w:rsidRPr="007E1336">
        <w:rPr>
          <w:rStyle w:val="Emphasis"/>
        </w:rPr>
        <w:t xml:space="preserve"> CPU:</w:t>
      </w:r>
      <w:r>
        <w:t xml:space="preserve"> </w:t>
      </w:r>
      <w:hyperlink r:id="rId12" w:history="1">
        <w:r w:rsidRPr="00BE22A6">
          <w:rPr>
            <w:rStyle w:val="Hyperlink"/>
          </w:rPr>
          <w:t>https://cseweb.ucsd.edu/~j2lau/cs141/week3.html</w:t>
        </w:r>
      </w:hyperlink>
      <w:r>
        <w:t xml:space="preserve"> </w:t>
      </w:r>
    </w:p>
    <w:p w14:paraId="1BF582E1" w14:textId="70CBF06E" w:rsidR="007E1336" w:rsidRDefault="00463F45" w:rsidP="007E1336">
      <w:pPr>
        <w:pStyle w:val="ListParagraph"/>
      </w:pPr>
      <w:r w:rsidRPr="007E1336">
        <w:rPr>
          <w:rStyle w:val="Emphasis"/>
        </w:rPr>
        <w:t xml:space="preserve">Single </w:t>
      </w:r>
      <w:proofErr w:type="spellStart"/>
      <w:r w:rsidRPr="007E1336">
        <w:rPr>
          <w:rStyle w:val="Emphasis"/>
        </w:rPr>
        <w:t>Cycle</w:t>
      </w:r>
      <w:proofErr w:type="spellEnd"/>
      <w:r w:rsidRPr="007E1336">
        <w:rPr>
          <w:rStyle w:val="Emphasis"/>
        </w:rPr>
        <w:t xml:space="preserve"> CPU:</w:t>
      </w:r>
      <w:r>
        <w:t xml:space="preserve"> </w:t>
      </w:r>
      <w:hyperlink r:id="rId13" w:history="1">
        <w:r w:rsidRPr="00BE22A6">
          <w:rPr>
            <w:rStyle w:val="Hyperlink"/>
          </w:rPr>
          <w:t>https://cseweb.ucsd.edu/classes/wi13/cse141-b/slides/05-SingleCycleCPU.pdf</w:t>
        </w:r>
      </w:hyperlink>
      <w:r>
        <w:t xml:space="preserve"> </w:t>
      </w:r>
    </w:p>
    <w:p w14:paraId="47E10C9E" w14:textId="3933BE43" w:rsidR="00463F45" w:rsidRDefault="00522281" w:rsidP="007E1336">
      <w:pPr>
        <w:pStyle w:val="ListParagraph"/>
      </w:pPr>
      <w:r w:rsidRPr="00522281">
        <w:t xml:space="preserve">A </w:t>
      </w:r>
      <w:r w:rsidRPr="00522281">
        <w:rPr>
          <w:rStyle w:val="Emphasis"/>
        </w:rPr>
        <w:t>single-</w:t>
      </w:r>
      <w:proofErr w:type="spellStart"/>
      <w:r w:rsidRPr="00522281">
        <w:rPr>
          <w:rStyle w:val="Emphasis"/>
        </w:rPr>
        <w:t>cycle</w:t>
      </w:r>
      <w:proofErr w:type="spellEnd"/>
      <w:r w:rsidRPr="00522281">
        <w:rPr>
          <w:rStyle w:val="Emphasis"/>
        </w:rPr>
        <w:t xml:space="preserve"> MIPS </w:t>
      </w:r>
      <w:proofErr w:type="spellStart"/>
      <w:r w:rsidRPr="00522281">
        <w:rPr>
          <w:rStyle w:val="Emphasis"/>
        </w:rPr>
        <w:t>processor</w:t>
      </w:r>
      <w:proofErr w:type="spellEnd"/>
      <w:r>
        <w:t xml:space="preserve">: </w:t>
      </w:r>
      <w:hyperlink r:id="rId14" w:history="1">
        <w:r w:rsidRPr="00BE22A6">
          <w:rPr>
            <w:rStyle w:val="Hyperlink"/>
          </w:rPr>
          <w:t>https://courses.cs.washington.edu/courses/cse378/09wi/lectures/lec08.pdf</w:t>
        </w:r>
      </w:hyperlink>
      <w:r>
        <w:t xml:space="preserve"> </w:t>
      </w:r>
    </w:p>
    <w:p w14:paraId="1F12A327" w14:textId="4962FA8C" w:rsidR="00B1533C" w:rsidRPr="00454709" w:rsidRDefault="00922C61" w:rsidP="00454709">
      <w:pPr>
        <w:pStyle w:val="ListParagraph"/>
        <w:rPr>
          <w:rStyle w:val="Emphasis"/>
          <w:i w:val="0"/>
          <w:iCs w:val="0"/>
        </w:rPr>
      </w:pPr>
      <w:r w:rsidRPr="00922C61">
        <w:rPr>
          <w:rStyle w:val="Emphasis"/>
        </w:rPr>
        <w:t>MIPS Single-</w:t>
      </w:r>
      <w:proofErr w:type="spellStart"/>
      <w:r w:rsidRPr="00922C61">
        <w:rPr>
          <w:rStyle w:val="Emphasis"/>
        </w:rPr>
        <w:t>Cycle</w:t>
      </w:r>
      <w:proofErr w:type="spellEnd"/>
      <w:r w:rsidRPr="00922C61">
        <w:rPr>
          <w:rStyle w:val="Emphasis"/>
        </w:rPr>
        <w:t xml:space="preserve"> </w:t>
      </w:r>
      <w:proofErr w:type="spellStart"/>
      <w:r w:rsidRPr="00922C61">
        <w:rPr>
          <w:rStyle w:val="Emphasis"/>
        </w:rPr>
        <w:t>Processor</w:t>
      </w:r>
      <w:proofErr w:type="spellEnd"/>
      <w:r w:rsidRPr="00922C61">
        <w:rPr>
          <w:rStyle w:val="Emphasis"/>
        </w:rPr>
        <w:t xml:space="preserve"> Implementation</w:t>
      </w:r>
      <w:r w:rsidRPr="00922C61">
        <w:rPr>
          <w:rStyle w:val="Emphasis"/>
        </w:rPr>
        <w:t xml:space="preserve">: </w:t>
      </w:r>
      <w:hyperlink r:id="rId15" w:history="1">
        <w:r w:rsidR="00B1533C" w:rsidRPr="00BE22A6">
          <w:rPr>
            <w:rStyle w:val="Hyperlink"/>
          </w:rPr>
          <w:t>https://www.d.umn.edu/~gshute/mips/single-cycle.html</w:t>
        </w:r>
      </w:hyperlink>
      <w:r w:rsidR="00B1533C">
        <w:rPr>
          <w:rStyle w:val="Emphasis"/>
        </w:rPr>
        <w:t xml:space="preserve"> </w:t>
      </w:r>
    </w:p>
    <w:p w14:paraId="69FD2ACA" w14:textId="2FE30915" w:rsidR="002F6EE2" w:rsidRPr="00415E6E" w:rsidRDefault="00B41841" w:rsidP="000274AB">
      <w:pPr>
        <w:pStyle w:val="Heading1"/>
        <w:rPr>
          <w:rStyle w:val="IntenseReference"/>
        </w:rPr>
      </w:pPr>
      <w:r>
        <w:t>R</w:t>
      </w:r>
      <w:r w:rsidR="000274AB">
        <w:t>ecomandari</w:t>
      </w:r>
    </w:p>
    <w:p w14:paraId="2FE82822" w14:textId="22C6C97F" w:rsidR="00161663" w:rsidRDefault="000274AB" w:rsidP="00161663">
      <w:r>
        <w:t xml:space="preserve">Personal recomand, mai ales celor ce doresc sa afle mai multe despre istoria si </w:t>
      </w:r>
      <w:r w:rsidR="00FC48EF">
        <w:t>evoluția</w:t>
      </w:r>
      <w:r>
        <w:t xml:space="preserve"> calculatoarelor si a arhitecturilor, citirea tuturor articolelor si materialelor </w:t>
      </w:r>
      <w:r w:rsidR="0003664A">
        <w:t>referențiate</w:t>
      </w:r>
      <w:r>
        <w:t xml:space="preserve"> in notele de subsol, ele fiind un material bibliografic inestimabil</w:t>
      </w:r>
      <w:r w:rsidR="005A3E4F">
        <w:t xml:space="preserve"> si care pune in evidenta modul si </w:t>
      </w:r>
      <w:r w:rsidR="00FC48EF">
        <w:t>evoluția</w:t>
      </w:r>
      <w:r w:rsidR="005A3E4F">
        <w:t xml:space="preserve"> gindirii oamenilor</w:t>
      </w:r>
      <w:r w:rsidR="00E156A3">
        <w:t>.</w:t>
      </w:r>
    </w:p>
    <w:p w14:paraId="6DC60C7A" w14:textId="04060783" w:rsidR="00E156A3" w:rsidRDefault="00E156A3" w:rsidP="00161663"/>
    <w:p w14:paraId="765AD31A" w14:textId="77777777" w:rsidR="00F03994" w:rsidRDefault="00F03994" w:rsidP="00161663"/>
    <w:p w14:paraId="70BCD05D" w14:textId="15F8F173" w:rsidR="00161663" w:rsidRPr="00E156A3" w:rsidRDefault="00E156A3" w:rsidP="00161663">
      <w:pPr>
        <w:rPr>
          <w:rStyle w:val="Emphasis"/>
        </w:rPr>
      </w:pPr>
      <w:r w:rsidRPr="00E156A3">
        <w:rPr>
          <w:rStyle w:val="Emphasis"/>
        </w:rPr>
        <w:t>RENware team si Petre IORDANESCU, 2020</w:t>
      </w:r>
    </w:p>
    <w:p w14:paraId="5B632726" w14:textId="13AB34F5" w:rsidR="00161663" w:rsidRPr="00E156A3" w:rsidRDefault="00E156A3" w:rsidP="00161663">
      <w:pPr>
        <w:rPr>
          <w:rStyle w:val="Emphasis"/>
          <w:sz w:val="14"/>
          <w:szCs w:val="14"/>
        </w:rPr>
      </w:pPr>
      <w:r w:rsidRPr="00E156A3">
        <w:rPr>
          <w:rStyle w:val="Emphasis"/>
          <w:sz w:val="14"/>
          <w:szCs w:val="14"/>
        </w:rPr>
        <w:t>(mai multe articole gasiti pe: http://www.renware.eu/articles)</w:t>
      </w:r>
    </w:p>
    <w:p w14:paraId="480096F1" w14:textId="77777777" w:rsidR="00161663" w:rsidRDefault="00161663" w:rsidP="00161663"/>
    <w:p w14:paraId="7F0D4D53" w14:textId="63E889D1" w:rsidR="00B81AFB" w:rsidRDefault="00B81AFB" w:rsidP="00B81AFB">
      <w:pPr>
        <w:sectPr w:rsidR="00B81AFB" w:rsidSect="00981C39">
          <w:type w:val="continuous"/>
          <w:pgSz w:w="11907" w:h="16840" w:code="9"/>
          <w:pgMar w:top="851" w:right="851" w:bottom="851" w:left="851" w:header="567" w:footer="567" w:gutter="0"/>
          <w:cols w:num="2" w:space="284"/>
          <w:docGrid w:linePitch="360"/>
        </w:sectPr>
      </w:pPr>
    </w:p>
    <w:p w14:paraId="34C14E68" w14:textId="10957D31" w:rsidR="00C05448" w:rsidRPr="00FC4132" w:rsidRDefault="00C05448" w:rsidP="00FC4132">
      <w:pPr>
        <w:spacing w:after="0"/>
        <w:rPr>
          <w:sz w:val="4"/>
          <w:szCs w:val="4"/>
        </w:rPr>
      </w:pPr>
    </w:p>
    <w:sectPr w:rsidR="00C05448" w:rsidRPr="00FC4132" w:rsidSect="00981C39">
      <w:type w:val="continuous"/>
      <w:pgSz w:w="11907" w:h="16840" w:code="9"/>
      <w:pgMar w:top="851" w:right="851" w:bottom="851" w:left="85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09CC5" w14:textId="77777777" w:rsidR="005E4325" w:rsidRDefault="005E4325" w:rsidP="00A0279B">
      <w:r>
        <w:separator/>
      </w:r>
    </w:p>
  </w:endnote>
  <w:endnote w:type="continuationSeparator" w:id="0">
    <w:p w14:paraId="69D5D06A" w14:textId="77777777" w:rsidR="005E4325" w:rsidRDefault="005E4325" w:rsidP="00A0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Baloo">
    <w:panose1 w:val="03080902040302020200"/>
    <w:charset w:val="00"/>
    <w:family w:val="script"/>
    <w:pitch w:val="variable"/>
    <w:sig w:usb0="A000807F" w:usb1="4000207B"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E96F6" w14:textId="1540E2E4" w:rsidR="00BA4CE7" w:rsidRDefault="00BA4CE7" w:rsidP="00A0279B">
    <w:pPr>
      <w:pStyle w:val="Footer"/>
    </w:pPr>
    <w:r>
      <w:fldChar w:fldCharType="begin"/>
    </w:r>
    <w:r>
      <w:instrText xml:space="preserve"> PAGE   \* MERGEFORMAT </w:instrText>
    </w:r>
    <w:r>
      <w:fldChar w:fldCharType="separate"/>
    </w:r>
    <w:r>
      <w:rPr>
        <w:noProof/>
      </w:rPr>
      <w:t>1</w:t>
    </w:r>
    <w:r>
      <w:fldChar w:fldCharType="end"/>
    </w:r>
    <w:r>
      <w:t xml:space="preserve"> / </w:t>
    </w:r>
    <w:r w:rsidR="005E4325">
      <w:fldChar w:fldCharType="begin"/>
    </w:r>
    <w:r w:rsidR="005E4325">
      <w:instrText xml:space="preserve"> NUMPAGES   \* MERGEFORMAT </w:instrText>
    </w:r>
    <w:r w:rsidR="005E4325">
      <w:fldChar w:fldCharType="separate"/>
    </w:r>
    <w:r>
      <w:rPr>
        <w:noProof/>
      </w:rPr>
      <w:t>1</w:t>
    </w:r>
    <w:r w:rsidR="005E432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68D3A" w14:textId="77777777" w:rsidR="005E4325" w:rsidRDefault="005E4325" w:rsidP="00A0279B">
      <w:r>
        <w:separator/>
      </w:r>
    </w:p>
  </w:footnote>
  <w:footnote w:type="continuationSeparator" w:id="0">
    <w:p w14:paraId="60D3CE58" w14:textId="77777777" w:rsidR="005E4325" w:rsidRDefault="005E4325" w:rsidP="00A0279B">
      <w:r>
        <w:continuationSeparator/>
      </w:r>
    </w:p>
  </w:footnote>
  <w:footnote w:id="1">
    <w:p w14:paraId="04137455" w14:textId="6CA396B7" w:rsidR="0020143A" w:rsidRPr="0020143A" w:rsidRDefault="0020143A">
      <w:pPr>
        <w:pStyle w:val="FootnoteText"/>
        <w:rPr>
          <w:lang w:val="en-US"/>
        </w:rPr>
      </w:pPr>
      <w:r>
        <w:rPr>
          <w:rStyle w:val="FootnoteReference"/>
        </w:rPr>
        <w:footnoteRef/>
      </w:r>
      <w:r>
        <w:t xml:space="preserve"> </w:t>
      </w:r>
      <w:proofErr w:type="spellStart"/>
      <w:r>
        <w:rPr>
          <w:lang w:val="en-US"/>
        </w:rPr>
        <w:t>Persistenta</w:t>
      </w:r>
      <w:proofErr w:type="spellEnd"/>
      <w:r>
        <w:rPr>
          <w:lang w:val="en-US"/>
        </w:rPr>
        <w:t xml:space="preserve"> </w:t>
      </w:r>
      <w:proofErr w:type="spellStart"/>
      <w:r>
        <w:rPr>
          <w:lang w:val="en-US"/>
        </w:rPr>
        <w:t>defineste</w:t>
      </w:r>
      <w:proofErr w:type="spellEnd"/>
      <w:r>
        <w:rPr>
          <w:lang w:val="en-US"/>
        </w:rPr>
        <w:t xml:space="preserve"> </w:t>
      </w:r>
      <w:proofErr w:type="spellStart"/>
      <w:r>
        <w:rPr>
          <w:lang w:val="en-US"/>
        </w:rPr>
        <w:t>capabilitatea</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dispozitiv</w:t>
      </w:r>
      <w:proofErr w:type="spellEnd"/>
      <w:r>
        <w:rPr>
          <w:lang w:val="en-US"/>
        </w:rPr>
        <w:t xml:space="preserve"> de a </w:t>
      </w:r>
      <w:proofErr w:type="spellStart"/>
      <w:r>
        <w:rPr>
          <w:lang w:val="en-US"/>
        </w:rPr>
        <w:t>pastra</w:t>
      </w:r>
      <w:proofErr w:type="spellEnd"/>
      <w:r>
        <w:rPr>
          <w:lang w:val="en-US"/>
        </w:rPr>
        <w:t xml:space="preserve"> </w:t>
      </w:r>
      <w:proofErr w:type="spellStart"/>
      <w:r>
        <w:rPr>
          <w:lang w:val="en-US"/>
        </w:rPr>
        <w:t>datele</w:t>
      </w:r>
      <w:proofErr w:type="spellEnd"/>
      <w:r>
        <w:rPr>
          <w:lang w:val="en-US"/>
        </w:rPr>
        <w:t xml:space="preserve"> dupa </w:t>
      </w:r>
      <w:proofErr w:type="spellStart"/>
      <w:r>
        <w:rPr>
          <w:lang w:val="en-US"/>
        </w:rPr>
        <w:t>oprirea</w:t>
      </w:r>
      <w:proofErr w:type="spellEnd"/>
      <w:r>
        <w:rPr>
          <w:lang w:val="en-US"/>
        </w:rPr>
        <w:t xml:space="preserve"> </w:t>
      </w:r>
      <w:proofErr w:type="spellStart"/>
      <w:r>
        <w:rPr>
          <w:lang w:val="en-US"/>
        </w:rPr>
        <w:t>tensiunii</w:t>
      </w:r>
      <w:proofErr w:type="spellEnd"/>
    </w:p>
  </w:footnote>
  <w:footnote w:id="2">
    <w:p w14:paraId="7AD5A699" w14:textId="2C920741" w:rsidR="0020143A" w:rsidRPr="0020143A" w:rsidRDefault="0020143A">
      <w:pPr>
        <w:pStyle w:val="FootnoteText"/>
        <w:rPr>
          <w:lang w:val="en-US"/>
        </w:rPr>
      </w:pPr>
      <w:r>
        <w:rPr>
          <w:rStyle w:val="FootnoteReference"/>
        </w:rPr>
        <w:footnoteRef/>
      </w:r>
      <w:r>
        <w:t xml:space="preserve"> </w:t>
      </w:r>
      <w:proofErr w:type="spellStart"/>
      <w:r>
        <w:rPr>
          <w:lang w:val="en-US"/>
        </w:rPr>
        <w:t>Prin</w:t>
      </w:r>
      <w:proofErr w:type="spellEnd"/>
      <w:r>
        <w:rPr>
          <w:lang w:val="en-US"/>
        </w:rPr>
        <w:t xml:space="preserve"> </w:t>
      </w:r>
      <w:proofErr w:type="spellStart"/>
      <w:r>
        <w:rPr>
          <w:lang w:val="en-US"/>
        </w:rPr>
        <w:t>acces</w:t>
      </w:r>
      <w:proofErr w:type="spellEnd"/>
      <w:r>
        <w:rPr>
          <w:lang w:val="en-US"/>
        </w:rPr>
        <w:t xml:space="preserve"> se intelege </w:t>
      </w:r>
      <w:proofErr w:type="spellStart"/>
      <w:r>
        <w:rPr>
          <w:lang w:val="en-US"/>
        </w:rPr>
        <w:t>oricare</w:t>
      </w:r>
      <w:proofErr w:type="spellEnd"/>
      <w:r>
        <w:rPr>
          <w:lang w:val="en-US"/>
        </w:rPr>
        <w:t xml:space="preserve"> din operatiile de </w:t>
      </w:r>
      <w:proofErr w:type="spellStart"/>
      <w:r>
        <w:rPr>
          <w:lang w:val="en-US"/>
        </w:rPr>
        <w:t>citire</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scriere</w:t>
      </w:r>
      <w:proofErr w:type="spellEnd"/>
    </w:p>
  </w:footnote>
  <w:footnote w:id="3">
    <w:p w14:paraId="23306B4A" w14:textId="7DE447A3" w:rsidR="006E598C" w:rsidRPr="006E598C" w:rsidRDefault="006E598C">
      <w:pPr>
        <w:pStyle w:val="FootnoteText"/>
        <w:rPr>
          <w:lang w:val="en-US"/>
        </w:rPr>
      </w:pPr>
      <w:r>
        <w:rPr>
          <w:rStyle w:val="FootnoteReference"/>
        </w:rPr>
        <w:footnoteRef/>
      </w:r>
      <w:r>
        <w:t xml:space="preserve"> </w:t>
      </w:r>
      <w:r>
        <w:rPr>
          <w:lang w:val="en-US"/>
        </w:rPr>
        <w:t xml:space="preserve">Cary </w:t>
      </w:r>
      <w:proofErr w:type="spellStart"/>
      <w:r>
        <w:rPr>
          <w:lang w:val="en-US"/>
        </w:rPr>
        <w:t>sau</w:t>
      </w:r>
      <w:proofErr w:type="spellEnd"/>
      <w:r>
        <w:rPr>
          <w:lang w:val="en-US"/>
        </w:rPr>
        <w:t xml:space="preserve"> </w:t>
      </w:r>
      <w:proofErr w:type="spellStart"/>
      <w:r>
        <w:rPr>
          <w:lang w:val="en-US"/>
        </w:rPr>
        <w:t>presc</w:t>
      </w:r>
      <w:r w:rsidR="00454709">
        <w:rPr>
          <w:lang w:val="en-US"/>
        </w:rPr>
        <w:t>ur</w:t>
      </w:r>
      <w:r>
        <w:rPr>
          <w:lang w:val="en-US"/>
        </w:rPr>
        <w:t>tat</w:t>
      </w:r>
      <w:proofErr w:type="spellEnd"/>
      <w:r>
        <w:rPr>
          <w:lang w:val="en-US"/>
        </w:rPr>
        <w:t xml:space="preserve"> CY</w:t>
      </w:r>
    </w:p>
  </w:footnote>
  <w:footnote w:id="4">
    <w:p w14:paraId="1A8C061E" w14:textId="0F71F52C" w:rsidR="00EB4CBD" w:rsidRPr="00EB4CBD" w:rsidRDefault="00EB4CBD">
      <w:pPr>
        <w:pStyle w:val="FootnoteText"/>
        <w:rPr>
          <w:lang w:val="en-US"/>
        </w:rPr>
      </w:pPr>
      <w:r>
        <w:rPr>
          <w:rStyle w:val="FootnoteReference"/>
        </w:rPr>
        <w:footnoteRef/>
      </w:r>
      <w:r>
        <w:t xml:space="preserve"> </w:t>
      </w:r>
      <w:r>
        <w:rPr>
          <w:lang w:val="en-US"/>
        </w:rPr>
        <w:t>Instruction Cycle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C3DAA" w14:textId="30991A98" w:rsidR="00452A26" w:rsidRPr="00111062" w:rsidRDefault="00C76EB0" w:rsidP="00534A34">
    <w:pPr>
      <w:pStyle w:val="Header"/>
    </w:pPr>
    <w:r>
      <w:rPr>
        <w:noProof/>
      </w:rPr>
      <mc:AlternateContent>
        <mc:Choice Requires="wps">
          <w:drawing>
            <wp:anchor distT="45720" distB="45720" distL="114300" distR="114300" simplePos="0" relativeHeight="251666432" behindDoc="1" locked="0" layoutInCell="1" allowOverlap="1" wp14:anchorId="4B93A530" wp14:editId="70184A0F">
              <wp:simplePos x="0" y="0"/>
              <wp:positionH relativeFrom="page">
                <wp:posOffset>5401310</wp:posOffset>
              </wp:positionH>
              <wp:positionV relativeFrom="paragraph">
                <wp:posOffset>-106045</wp:posOffset>
              </wp:positionV>
              <wp:extent cx="2160000" cy="49784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000" cy="497840"/>
                      </a:xfrm>
                      <a:prstGeom prst="rect">
                        <a:avLst/>
                      </a:prstGeom>
                      <a:noFill/>
                      <a:ln w="9525">
                        <a:noFill/>
                        <a:miter lim="800000"/>
                        <a:headEnd/>
                        <a:tailEnd/>
                      </a:ln>
                    </wps:spPr>
                    <wps:txbx>
                      <w:txbxContent>
                        <w:p w14:paraId="7EC958AC" w14:textId="06302665" w:rsidR="00075C5F" w:rsidRPr="007E2AB9" w:rsidRDefault="00075C5F" w:rsidP="00C76EB0">
                          <w:pPr>
                            <w:widowControl w:val="0"/>
                            <w:spacing w:after="160" w:line="256" w:lineRule="auto"/>
                            <w:rPr>
                              <w:rFonts w:ascii="Calibri" w:hAnsi="Calibri" w:cs="Calibri"/>
                              <w:color w:val="74B5E4" w:themeColor="accent2" w:themeTint="99"/>
                              <w:spacing w:val="-40"/>
                              <w:sz w:val="44"/>
                              <w:szCs w:val="44"/>
                              <w:lang w:val="en-US"/>
                            </w:rPr>
                          </w:pPr>
                          <w:r w:rsidRPr="007E2AB9">
                            <w:rPr>
                              <w:rFonts w:ascii="Calibri" w:hAnsi="Calibri" w:cs="Calibri"/>
                              <w:color w:val="74B5E4" w:themeColor="accent2" w:themeTint="99"/>
                              <w:spacing w:val="-40"/>
                              <w:sz w:val="44"/>
                              <w:szCs w:val="44"/>
                              <w:lang w:val="en-US"/>
                            </w:rPr>
                            <w:t>architect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3A530" id="_x0000_t202" coordsize="21600,21600" o:spt="202" path="m,l,21600r21600,l21600,xe">
              <v:stroke joinstyle="miter"/>
              <v:path gradientshapeok="t" o:connecttype="rect"/>
            </v:shapetype>
            <v:shape id="Text Box 2" o:spid="_x0000_s1026" type="#_x0000_t202" style="position:absolute;left:0;text-align:left;margin-left:425.3pt;margin-top:-8.35pt;width:170.1pt;height:39.2pt;z-index:-251650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puCAIAAPIDAAAOAAAAZHJzL2Uyb0RvYy54bWysU9tu2zAMfR+wfxD0vjgxkrYx4hRduw4D&#10;ugvQ7gMYWY6FSaImKbGzrx8lp2mwvhXTgyCJ5CHPIbW6Hoxme+mDQlvz2WTKmbQCG2W3Nf/5dP/h&#10;irMQwTag0cqaH2Tg1+v371a9q2SJHepGekYgNlS9q3kXo6uKIohOGggTdNKSsUVvINLVb4vGQ0/o&#10;RhfldHpR9Ogb51HIEOj1bjTydcZvWyni97YNMjJdc6ot5t3nfZP2Yr2CauvBdUocy4A3VGFAWUp6&#10;grqDCGzn1Ssoo4THgG2cCDQFtq0SMnMgNrPpP2weO3AycyFxgjvJFP4frPi2/+GZampOjbJgqEVP&#10;cojsIw6sTOr0LlTk9OjILQ70TF3OTIN7QPErMIu3HditvPEe+05CQ9XNUmRxFjrihASy6b9iQ2lg&#10;FzEDDa03SToSgxE6delw6kwqRdBjObuY0uJMkG2+vLya59YVUD1HOx/iZ4mGpUPNPXU+o8P+IcRU&#10;DVTPLimZxXulde6+tqyv+XJRLnLAmcWoSMOplSF1UvrjuCSSn2yTgyMoPZ4pgbZH1onoSDkOm4Ec&#10;kxQbbA7E3+M4hPRp6NCh/8NZTwNY8/B7B15ypr9Y0nA5mxNJFvNlvrgs6eLPLZtzC1hBUDWPnI3H&#10;25infOR6Q1q3KsvwUsmxVhqsrM7xE6TJPb9nr5evuv4LAAD//wMAUEsDBBQABgAIAAAAIQC8DJ5P&#10;3wAAAAsBAAAPAAAAZHJzL2Rvd25yZXYueG1sTI9BT8JAEIXvJvyHzZB4g90aKVA7JUbjVSIqCbel&#10;O7SN3dmmu9D6711OeJzMl/e+l29G24oL9b5xjJDMFQji0pmGK4Svz7fZCoQPmo1uHRPCL3nYFJO7&#10;XGfGDfxBl12oRAxhn2mEOoQuk9KXNVnt564jjr+T660O8ewraXo9xHDbygelUml1w7Gh1h291FT+&#10;7M4W4fv9dNg/qm31ahfd4EYl2a4l4v10fH4CEWgMNxiu+lEdiuh0dGc2XrQIq4VKI4owS9IliCuR&#10;rFVcc0RIkyXIIpf/NxR/AAAA//8DAFBLAQItABQABgAIAAAAIQC2gziS/gAAAOEBAAATAAAAAAAA&#10;AAAAAAAAAAAAAABbQ29udGVudF9UeXBlc10ueG1sUEsBAi0AFAAGAAgAAAAhADj9If/WAAAAlAEA&#10;AAsAAAAAAAAAAAAAAAAALwEAAF9yZWxzLy5yZWxzUEsBAi0AFAAGAAgAAAAhAHhkSm4IAgAA8gMA&#10;AA4AAAAAAAAAAAAAAAAALgIAAGRycy9lMm9Eb2MueG1sUEsBAi0AFAAGAAgAAAAhALwMnk/fAAAA&#10;CwEAAA8AAAAAAAAAAAAAAAAAYgQAAGRycy9kb3ducmV2LnhtbFBLBQYAAAAABAAEAPMAAABuBQAA&#10;AAA=&#10;" filled="f" stroked="f">
              <v:textbox>
                <w:txbxContent>
                  <w:p w14:paraId="7EC958AC" w14:textId="06302665" w:rsidR="00075C5F" w:rsidRPr="007E2AB9" w:rsidRDefault="00075C5F" w:rsidP="00C76EB0">
                    <w:pPr>
                      <w:widowControl w:val="0"/>
                      <w:spacing w:after="160" w:line="256" w:lineRule="auto"/>
                      <w:rPr>
                        <w:rFonts w:ascii="Calibri" w:hAnsi="Calibri" w:cs="Calibri"/>
                        <w:color w:val="74B5E4" w:themeColor="accent2" w:themeTint="99"/>
                        <w:spacing w:val="-40"/>
                        <w:sz w:val="44"/>
                        <w:szCs w:val="44"/>
                        <w:lang w:val="en-US"/>
                      </w:rPr>
                    </w:pPr>
                    <w:r w:rsidRPr="007E2AB9">
                      <w:rPr>
                        <w:rFonts w:ascii="Calibri" w:hAnsi="Calibri" w:cs="Calibri"/>
                        <w:color w:val="74B5E4" w:themeColor="accent2" w:themeTint="99"/>
                        <w:spacing w:val="-40"/>
                        <w:sz w:val="44"/>
                        <w:szCs w:val="44"/>
                        <w:lang w:val="en-US"/>
                      </w:rPr>
                      <w:t>architect</w:t>
                    </w:r>
                  </w:p>
                </w:txbxContent>
              </v:textbox>
              <w10:wrap anchorx="page"/>
            </v:shape>
          </w:pict>
        </mc:Fallback>
      </mc:AlternateContent>
    </w:r>
    <w:r w:rsidR="00534A34">
      <w:rPr>
        <w:noProof/>
      </w:rPr>
      <mc:AlternateContent>
        <mc:Choice Requires="wps">
          <w:drawing>
            <wp:anchor distT="45720" distB="45720" distL="114300" distR="114300" simplePos="0" relativeHeight="251661311" behindDoc="1" locked="0" layoutInCell="1" allowOverlap="1" wp14:anchorId="79BEF304" wp14:editId="0F7F6D38">
              <wp:simplePos x="0" y="0"/>
              <wp:positionH relativeFrom="page">
                <wp:align>right</wp:align>
              </wp:positionH>
              <wp:positionV relativeFrom="paragraph">
                <wp:posOffset>-360045</wp:posOffset>
              </wp:positionV>
              <wp:extent cx="2159635" cy="49784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497840"/>
                      </a:xfrm>
                      <a:prstGeom prst="rect">
                        <a:avLst/>
                      </a:prstGeom>
                      <a:noFill/>
                      <a:ln w="9525">
                        <a:noFill/>
                        <a:miter lim="800000"/>
                        <a:headEnd/>
                        <a:tailEnd/>
                      </a:ln>
                    </wps:spPr>
                    <wps:txbx>
                      <w:txbxContent>
                        <w:p w14:paraId="19FDA0A1" w14:textId="7D04045C" w:rsidR="00007A5E" w:rsidRPr="007E2AB9" w:rsidRDefault="00007A5E" w:rsidP="00534A34">
                          <w:pPr>
                            <w:widowControl w:val="0"/>
                            <w:spacing w:after="160" w:line="256" w:lineRule="auto"/>
                            <w:jc w:val="right"/>
                            <w:rPr>
                              <w:rFonts w:ascii="Calibri" w:hAnsi="Calibri" w:cs="Calibri"/>
                              <w:color w:val="74B5E4" w:themeColor="accent2" w:themeTint="99"/>
                              <w:spacing w:val="-40"/>
                              <w:sz w:val="44"/>
                              <w:szCs w:val="44"/>
                            </w:rPr>
                          </w:pPr>
                          <w:proofErr w:type="spellStart"/>
                          <w:r w:rsidRPr="007E2AB9">
                            <w:rPr>
                              <w:rFonts w:ascii="Calibri" w:hAnsi="Calibri" w:cs="Calibri"/>
                              <w:color w:val="74B5E4" w:themeColor="accent2" w:themeTint="99"/>
                              <w:spacing w:val="-40"/>
                              <w:sz w:val="44"/>
                              <w:szCs w:val="44"/>
                            </w:rPr>
                            <w:t>engineer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EF304" id="_x0000_s1027" type="#_x0000_t202" style="position:absolute;left:0;text-align:left;margin-left:118.85pt;margin-top:-28.35pt;width:170.05pt;height:39.2pt;z-index:-251655169;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W4DQIAAPkDAAAOAAAAZHJzL2Uyb0RvYy54bWysU9tuGyEQfa/Uf0C812tvbcdeGUdp0lSV&#10;0ouU9ANYlvWiAkMBe9f9+gys41jtW1Ue0MDMHOacGTbXg9HkIH1QYBmdTaaUSCugUXbH6I+n+3cr&#10;SkLktuEarGT0KAO93r59s+ldJUvoQDfSEwSxoeodo12MriqKIDppeJiAkxadLXjDIx79rmg87xHd&#10;6KKcTpdFD75xHoQMAW/vRifdZvy2lSJ+a9sgI9GMYm0x7z7vddqL7YZXO89dp8SpDP4PVRiuLD56&#10;hrrjkZO9V39BGSU8BGjjRIApoG2VkJkDsplN/2Dz2HEnMxcUJ7izTOH/wYqvh++eqIbRJSWWG2zR&#10;kxwi+QADKZM6vQsVBj06DIsDXmOXM9PgHkD8DMTCbcftTt54D30neYPVzVJmcZE64oQEUvdfoMFn&#10;+D5CBhpab5J0KAZBdOzS8dyZVIrAy3K2WC/fLygR6Juvr1bz3LqCVy/Zzof4SYIhyWDUY+czOj88&#10;hJiq4dVLSHrMwr3SOndfW9Izul6Ui5xw4TEq4nBqZRhdTdMaxyWR/GibnBy50qOND2h7Yp2IjpTj&#10;UA9Z3ixJUqSG5ogyeBhnEf8OGh3435T0OIeMhl977iUl+rNFKdezOXIlMR/mi6sSD/7SU196uBUI&#10;xWikZDRvYx72kfINSt6qrMZrJaeScb6ySKe/kAb48pyjXn/s9hkAAP//AwBQSwMEFAAGAAgAAAAh&#10;ABgl1PfcAAAABwEAAA8AAABkcnMvZG93bnJldi54bWxMj0tPwzAQhO9I/Adrkbi1dkofELKpEIgr&#10;iPKQuLnxNomI11HsNuHfs5zgOJrRzDfFdvKdOtEQ28AI2dyAIq6Ca7lGeHt9nF2Dismys11gQvim&#10;CNvy/KywuQsjv9Bpl2olJRxzi9Ck1Odax6ohb+M89MTiHcLgbRI51NoNdpRy3+mFMWvtbcuy0Nie&#10;7huqvnZHj/D+dPj8WJrn+sGv+jFMRrO/0YiXF9PdLahEU/oLwy++oEMpTPtwZBdVhyBHEsJstd6A&#10;EvtqaTJQe4RFtgFdFvo/f/kDAAD//wMAUEsBAi0AFAAGAAgAAAAhALaDOJL+AAAA4QEAABMAAAAA&#10;AAAAAAAAAAAAAAAAAFtDb250ZW50X1R5cGVzXS54bWxQSwECLQAUAAYACAAAACEAOP0h/9YAAACU&#10;AQAACwAAAAAAAAAAAAAAAAAvAQAAX3JlbHMvLnJlbHNQSwECLQAUAAYACAAAACEAx7JluA0CAAD5&#10;AwAADgAAAAAAAAAAAAAAAAAuAgAAZHJzL2Uyb0RvYy54bWxQSwECLQAUAAYACAAAACEAGCXU99wA&#10;AAAHAQAADwAAAAAAAAAAAAAAAABnBAAAZHJzL2Rvd25yZXYueG1sUEsFBgAAAAAEAAQA8wAAAHAF&#10;AAAAAA==&#10;" filled="f" stroked="f">
              <v:textbox>
                <w:txbxContent>
                  <w:p w14:paraId="19FDA0A1" w14:textId="7D04045C" w:rsidR="00007A5E" w:rsidRPr="007E2AB9" w:rsidRDefault="00007A5E" w:rsidP="00534A34">
                    <w:pPr>
                      <w:widowControl w:val="0"/>
                      <w:spacing w:after="160" w:line="256" w:lineRule="auto"/>
                      <w:jc w:val="right"/>
                      <w:rPr>
                        <w:rFonts w:ascii="Calibri" w:hAnsi="Calibri" w:cs="Calibri"/>
                        <w:color w:val="74B5E4" w:themeColor="accent2" w:themeTint="99"/>
                        <w:spacing w:val="-40"/>
                        <w:sz w:val="44"/>
                        <w:szCs w:val="44"/>
                      </w:rPr>
                    </w:pPr>
                    <w:proofErr w:type="spellStart"/>
                    <w:r w:rsidRPr="007E2AB9">
                      <w:rPr>
                        <w:rFonts w:ascii="Calibri" w:hAnsi="Calibri" w:cs="Calibri"/>
                        <w:color w:val="74B5E4" w:themeColor="accent2" w:themeTint="99"/>
                        <w:spacing w:val="-40"/>
                        <w:sz w:val="44"/>
                        <w:szCs w:val="44"/>
                      </w:rPr>
                      <w:t>engineer</w:t>
                    </w:r>
                    <w:proofErr w:type="spellEnd"/>
                  </w:p>
                </w:txbxContent>
              </v:textbox>
              <w10:wrap anchorx="page"/>
            </v:shape>
          </w:pict>
        </mc:Fallback>
      </mc:AlternateContent>
    </w:r>
    <w:r w:rsidR="002446AF">
      <w:rPr>
        <w:noProof/>
      </w:rPr>
      <mc:AlternateContent>
        <mc:Choice Requires="wps">
          <w:drawing>
            <wp:anchor distT="45720" distB="45720" distL="114300" distR="114300" simplePos="0" relativeHeight="251660286" behindDoc="1" locked="0" layoutInCell="1" allowOverlap="1" wp14:anchorId="199DA623" wp14:editId="4D18EA4B">
              <wp:simplePos x="0" y="0"/>
              <wp:positionH relativeFrom="page">
                <wp:align>right</wp:align>
              </wp:positionH>
              <wp:positionV relativeFrom="paragraph">
                <wp:posOffset>-360045</wp:posOffset>
              </wp:positionV>
              <wp:extent cx="1977390" cy="6350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7390" cy="635000"/>
                      </a:xfrm>
                      <a:prstGeom prst="rect">
                        <a:avLst/>
                      </a:prstGeom>
                      <a:noFill/>
                      <a:ln w="9525">
                        <a:noFill/>
                        <a:miter lim="800000"/>
                        <a:headEnd/>
                        <a:tailEnd/>
                      </a:ln>
                    </wps:spPr>
                    <wps:txbx>
                      <w:txbxContent>
                        <w:p w14:paraId="790179A9" w14:textId="77777777" w:rsidR="002446AF" w:rsidRPr="00857743" w:rsidRDefault="002446AF" w:rsidP="002446AF">
                          <w:pPr>
                            <w:widowControl w:val="0"/>
                            <w:spacing w:after="0"/>
                            <w:jc w:val="right"/>
                            <w:rPr>
                              <w:rFonts w:ascii="Baloo" w:hAnsi="Baloo" w:cs="Baloo"/>
                              <w:color w:val="1C6194" w:themeColor="accent2" w:themeShade="BF"/>
                              <w:spacing w:val="-40"/>
                              <w:sz w:val="72"/>
                              <w:szCs w:val="72"/>
                            </w:rPr>
                          </w:pPr>
                          <w:r w:rsidRPr="00857743">
                            <w:rPr>
                              <w:rFonts w:ascii="Baloo" w:hAnsi="Baloo" w:cs="Baloo"/>
                              <w:color w:val="1C6194" w:themeColor="accent2" w:themeShade="BF"/>
                              <w:spacing w:val="-40"/>
                              <w:sz w:val="72"/>
                              <w:szCs w:val="72"/>
                            </w:rPr>
                            <w:t>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DA623" id="_x0000_s1028" type="#_x0000_t202" style="position:absolute;left:0;text-align:left;margin-left:104.5pt;margin-top:-28.35pt;width:155.7pt;height:50pt;z-index:-25165619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hi4DAIAAPkDAAAOAAAAZHJzL2Uyb0RvYy54bWysU9tu2zAMfR+wfxD0vthJk7Yx4hRduw4D&#10;ugvQ7gMYWY6FSaImKbGzry8lp1mwvQ17ESiRPOQ5pFY3g9FsL31QaGs+nZScSSuwUXZb8+/PD++u&#10;OQsRbAMaraz5QQZ+s377ZtW7Ss6wQ91IzwjEhqp3Ne9idFVRBNFJA2GCTlpytugNRLr6bdF46And&#10;6GJWlpdFj75xHoUMgV7vRydfZ/y2lSJ+bdsgI9M1p95iPn0+N+ks1iuoth5cp8SxDfiHLgwoS0VP&#10;UPcQge28+gvKKOExYBsnAk2BbauEzByIzbT8g81TB05mLiROcCeZwv+DFV/23zxTTc2XnFkwNKJn&#10;OUT2Hgc2S+r0LlQU9OQoLA70TFPOTIN7RPEjMIt3HditvPUe+05CQ91NU2ZxljrihASy6T9jQ2Vg&#10;FzEDDa03SToSgxE6TelwmkxqRaSSy6uriyW5BPkuLxZlmUdXQPWa7XyIHyUaloyae5p8Rof9Y4ip&#10;G6heQ1Ixiw9K6zx9bVlP9BezRU448xgVaTm1MjW/popjTagSyQ+2yckRlB5tKqDtkXUiOlKOw2bI&#10;8p7E3GBzIBk8jrtIf4eMDv0vznraw5qHnzvwkjP9yZKUy+l8nhY3X+aLqxld/Llnc+4BKwiq5pGz&#10;0byLedlHyrckeauyGmk2YyfHlmm/skjHv5AW+Pyeo37/2PULAAAA//8DAFBLAwQUAAYACAAAACEA&#10;XG1eGN0AAAAHAQAADwAAAGRycy9kb3ducmV2LnhtbEyPzU7DMBCE70i8g7VI3Fo7JC00zaZCIK6g&#10;lh+Jmxtvk4h4HcVuE96+5lSOoxnNfFNsJtuJEw2+dYyQzBUI4sqZlmuEj/eX2QMIHzQb3TkmhF/y&#10;sCmvrwqdGzfylk67UItYwj7XCE0IfS6lrxqy2s9dTxy9gxusDlEOtTSDHmO57eSdUktpdctxodE9&#10;PTVU/eyOFuHz9fD9lam3+tku+tFNSrJdScTbm+lxDSLQFC5h+MOP6FBGpr07svGiQ4hHAsJssbwH&#10;Ee00STIQe4QsTUGWhfzPX54BAAD//wMAUEsBAi0AFAAGAAgAAAAhALaDOJL+AAAA4QEAABMAAAAA&#10;AAAAAAAAAAAAAAAAAFtDb250ZW50X1R5cGVzXS54bWxQSwECLQAUAAYACAAAACEAOP0h/9YAAACU&#10;AQAACwAAAAAAAAAAAAAAAAAvAQAAX3JlbHMvLnJlbHNQSwECLQAUAAYACAAAACEABaYYuAwCAAD5&#10;AwAADgAAAAAAAAAAAAAAAAAuAgAAZHJzL2Uyb0RvYy54bWxQSwECLQAUAAYACAAAACEAXG1eGN0A&#10;AAAHAQAADwAAAAAAAAAAAAAAAABmBAAAZHJzL2Rvd25yZXYueG1sUEsFBgAAAAAEAAQA8wAAAHAF&#10;AAAAAA==&#10;" filled="f" stroked="f">
              <v:textbox>
                <w:txbxContent>
                  <w:p w14:paraId="790179A9" w14:textId="77777777" w:rsidR="002446AF" w:rsidRPr="00857743" w:rsidRDefault="002446AF" w:rsidP="002446AF">
                    <w:pPr>
                      <w:widowControl w:val="0"/>
                      <w:spacing w:after="0"/>
                      <w:jc w:val="right"/>
                      <w:rPr>
                        <w:rFonts w:ascii="Baloo" w:hAnsi="Baloo" w:cs="Baloo"/>
                        <w:color w:val="1C6194" w:themeColor="accent2" w:themeShade="BF"/>
                        <w:spacing w:val="-40"/>
                        <w:sz w:val="72"/>
                        <w:szCs w:val="72"/>
                      </w:rPr>
                    </w:pPr>
                    <w:r w:rsidRPr="00857743">
                      <w:rPr>
                        <w:rFonts w:ascii="Baloo" w:hAnsi="Baloo" w:cs="Baloo"/>
                        <w:color w:val="1C6194" w:themeColor="accent2" w:themeShade="BF"/>
                        <w:spacing w:val="-40"/>
                        <w:sz w:val="72"/>
                        <w:szCs w:val="72"/>
                      </w:rPr>
                      <w:t>software</w:t>
                    </w:r>
                  </w:p>
                </w:txbxContent>
              </v:textbox>
              <w10:wrap anchorx="page"/>
            </v:shape>
          </w:pict>
        </mc:Fallback>
      </mc:AlternateContent>
    </w:r>
    <w:r w:rsidR="00534A34">
      <w:t>EVOLUTIA ARHITECTURILOR CALCULATOARELOR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7352C"/>
    <w:multiLevelType w:val="hybridMultilevel"/>
    <w:tmpl w:val="F7F4E83E"/>
    <w:lvl w:ilvl="0" w:tplc="11741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43564"/>
    <w:multiLevelType w:val="hybridMultilevel"/>
    <w:tmpl w:val="A6267262"/>
    <w:lvl w:ilvl="0" w:tplc="36560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A0FB5"/>
    <w:multiLevelType w:val="hybridMultilevel"/>
    <w:tmpl w:val="FCF4B762"/>
    <w:lvl w:ilvl="0" w:tplc="D86EB2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007AE"/>
    <w:multiLevelType w:val="hybridMultilevel"/>
    <w:tmpl w:val="56E4DF1E"/>
    <w:lvl w:ilvl="0" w:tplc="0CF4600E">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26"/>
    <w:rsid w:val="0000117E"/>
    <w:rsid w:val="00007810"/>
    <w:rsid w:val="00007A5E"/>
    <w:rsid w:val="00007B7B"/>
    <w:rsid w:val="0001512C"/>
    <w:rsid w:val="00015147"/>
    <w:rsid w:val="000274AB"/>
    <w:rsid w:val="00031E69"/>
    <w:rsid w:val="0003362C"/>
    <w:rsid w:val="0003664A"/>
    <w:rsid w:val="00040915"/>
    <w:rsid w:val="00043675"/>
    <w:rsid w:val="00051083"/>
    <w:rsid w:val="0005705D"/>
    <w:rsid w:val="000571A8"/>
    <w:rsid w:val="000576C0"/>
    <w:rsid w:val="0006278B"/>
    <w:rsid w:val="00066376"/>
    <w:rsid w:val="000671F7"/>
    <w:rsid w:val="00075C5F"/>
    <w:rsid w:val="00076AE8"/>
    <w:rsid w:val="0008383D"/>
    <w:rsid w:val="000847B0"/>
    <w:rsid w:val="00085D76"/>
    <w:rsid w:val="000A0EA1"/>
    <w:rsid w:val="000A21A2"/>
    <w:rsid w:val="000A66C2"/>
    <w:rsid w:val="000B19BB"/>
    <w:rsid w:val="000B2B93"/>
    <w:rsid w:val="000B3E86"/>
    <w:rsid w:val="000B60B4"/>
    <w:rsid w:val="000C36FD"/>
    <w:rsid w:val="000C4F04"/>
    <w:rsid w:val="000E492E"/>
    <w:rsid w:val="000E6CDD"/>
    <w:rsid w:val="000E721A"/>
    <w:rsid w:val="000F0A9B"/>
    <w:rsid w:val="001046D4"/>
    <w:rsid w:val="00105F84"/>
    <w:rsid w:val="00111062"/>
    <w:rsid w:val="00112BBF"/>
    <w:rsid w:val="001130DB"/>
    <w:rsid w:val="00114448"/>
    <w:rsid w:val="00116276"/>
    <w:rsid w:val="00130097"/>
    <w:rsid w:val="001334D9"/>
    <w:rsid w:val="00135BD9"/>
    <w:rsid w:val="00141CF0"/>
    <w:rsid w:val="00151EE6"/>
    <w:rsid w:val="00154C98"/>
    <w:rsid w:val="00155B09"/>
    <w:rsid w:val="00157AC8"/>
    <w:rsid w:val="00157C1A"/>
    <w:rsid w:val="00161663"/>
    <w:rsid w:val="00163104"/>
    <w:rsid w:val="001641E4"/>
    <w:rsid w:val="001660B2"/>
    <w:rsid w:val="0017045D"/>
    <w:rsid w:val="00176441"/>
    <w:rsid w:val="00187AF8"/>
    <w:rsid w:val="001925D5"/>
    <w:rsid w:val="001A1EAB"/>
    <w:rsid w:val="001C34F3"/>
    <w:rsid w:val="001C3E2B"/>
    <w:rsid w:val="001D6019"/>
    <w:rsid w:val="001E5637"/>
    <w:rsid w:val="001E5E36"/>
    <w:rsid w:val="001E798D"/>
    <w:rsid w:val="001F054A"/>
    <w:rsid w:val="002008BB"/>
    <w:rsid w:val="002010E6"/>
    <w:rsid w:val="0020143A"/>
    <w:rsid w:val="002064DB"/>
    <w:rsid w:val="00211EA4"/>
    <w:rsid w:val="002124CE"/>
    <w:rsid w:val="0021497D"/>
    <w:rsid w:val="0022296C"/>
    <w:rsid w:val="00224155"/>
    <w:rsid w:val="00232888"/>
    <w:rsid w:val="002344D2"/>
    <w:rsid w:val="00235102"/>
    <w:rsid w:val="0023578A"/>
    <w:rsid w:val="002369BA"/>
    <w:rsid w:val="002446AF"/>
    <w:rsid w:val="00250E04"/>
    <w:rsid w:val="00251071"/>
    <w:rsid w:val="0025148E"/>
    <w:rsid w:val="002530D3"/>
    <w:rsid w:val="00253AC5"/>
    <w:rsid w:val="002550CC"/>
    <w:rsid w:val="00256299"/>
    <w:rsid w:val="00261E51"/>
    <w:rsid w:val="00263FD7"/>
    <w:rsid w:val="00276147"/>
    <w:rsid w:val="0028250A"/>
    <w:rsid w:val="0028369F"/>
    <w:rsid w:val="00287562"/>
    <w:rsid w:val="002A3136"/>
    <w:rsid w:val="002A528E"/>
    <w:rsid w:val="002B62B6"/>
    <w:rsid w:val="002B7279"/>
    <w:rsid w:val="002C19FC"/>
    <w:rsid w:val="002C4E38"/>
    <w:rsid w:val="002C62E6"/>
    <w:rsid w:val="002D3A06"/>
    <w:rsid w:val="002E0245"/>
    <w:rsid w:val="002E5BCE"/>
    <w:rsid w:val="002E69CA"/>
    <w:rsid w:val="002F11F9"/>
    <w:rsid w:val="002F414D"/>
    <w:rsid w:val="002F6EE2"/>
    <w:rsid w:val="002F7D47"/>
    <w:rsid w:val="00312748"/>
    <w:rsid w:val="0031292A"/>
    <w:rsid w:val="00312A51"/>
    <w:rsid w:val="00313662"/>
    <w:rsid w:val="003139D7"/>
    <w:rsid w:val="00321447"/>
    <w:rsid w:val="00322F83"/>
    <w:rsid w:val="003235B9"/>
    <w:rsid w:val="00333517"/>
    <w:rsid w:val="00335D04"/>
    <w:rsid w:val="0034244C"/>
    <w:rsid w:val="00343005"/>
    <w:rsid w:val="00345BF3"/>
    <w:rsid w:val="0034602C"/>
    <w:rsid w:val="00355750"/>
    <w:rsid w:val="00363CAA"/>
    <w:rsid w:val="00364F9C"/>
    <w:rsid w:val="003653AA"/>
    <w:rsid w:val="00371F9A"/>
    <w:rsid w:val="003722E2"/>
    <w:rsid w:val="0037363A"/>
    <w:rsid w:val="00374CEE"/>
    <w:rsid w:val="00375E77"/>
    <w:rsid w:val="00376C92"/>
    <w:rsid w:val="003810B7"/>
    <w:rsid w:val="00384B03"/>
    <w:rsid w:val="00387DA3"/>
    <w:rsid w:val="00390025"/>
    <w:rsid w:val="00390469"/>
    <w:rsid w:val="00395C42"/>
    <w:rsid w:val="0039752F"/>
    <w:rsid w:val="003B075E"/>
    <w:rsid w:val="003B2DBF"/>
    <w:rsid w:val="003B6B17"/>
    <w:rsid w:val="003B75B9"/>
    <w:rsid w:val="003C337E"/>
    <w:rsid w:val="003D2C29"/>
    <w:rsid w:val="003D5B53"/>
    <w:rsid w:val="003D7BA4"/>
    <w:rsid w:val="003E2B64"/>
    <w:rsid w:val="003E5541"/>
    <w:rsid w:val="003E73ED"/>
    <w:rsid w:val="003F1FDC"/>
    <w:rsid w:val="003F3283"/>
    <w:rsid w:val="004006CA"/>
    <w:rsid w:val="00402BA3"/>
    <w:rsid w:val="00403582"/>
    <w:rsid w:val="004132A6"/>
    <w:rsid w:val="00415E6E"/>
    <w:rsid w:val="004217F4"/>
    <w:rsid w:val="00422AE9"/>
    <w:rsid w:val="0042468F"/>
    <w:rsid w:val="0043276C"/>
    <w:rsid w:val="00443638"/>
    <w:rsid w:val="004465E7"/>
    <w:rsid w:val="00452A26"/>
    <w:rsid w:val="00454709"/>
    <w:rsid w:val="00463F45"/>
    <w:rsid w:val="00475B2C"/>
    <w:rsid w:val="004768D0"/>
    <w:rsid w:val="004854FD"/>
    <w:rsid w:val="0049706E"/>
    <w:rsid w:val="004A0267"/>
    <w:rsid w:val="004A030D"/>
    <w:rsid w:val="004A1AB8"/>
    <w:rsid w:val="004B2ED4"/>
    <w:rsid w:val="004B7C6F"/>
    <w:rsid w:val="004C1FE6"/>
    <w:rsid w:val="004D39A8"/>
    <w:rsid w:val="004E1FFA"/>
    <w:rsid w:val="004E467B"/>
    <w:rsid w:val="004F3843"/>
    <w:rsid w:val="00501598"/>
    <w:rsid w:val="00513816"/>
    <w:rsid w:val="005139B4"/>
    <w:rsid w:val="00517A58"/>
    <w:rsid w:val="00517EE4"/>
    <w:rsid w:val="00517F3B"/>
    <w:rsid w:val="0052201F"/>
    <w:rsid w:val="00522281"/>
    <w:rsid w:val="00530260"/>
    <w:rsid w:val="005320C0"/>
    <w:rsid w:val="00534A34"/>
    <w:rsid w:val="005352FD"/>
    <w:rsid w:val="00554503"/>
    <w:rsid w:val="00556369"/>
    <w:rsid w:val="0055746F"/>
    <w:rsid w:val="00560FEB"/>
    <w:rsid w:val="00563571"/>
    <w:rsid w:val="00564F4F"/>
    <w:rsid w:val="00570249"/>
    <w:rsid w:val="00571842"/>
    <w:rsid w:val="0057265D"/>
    <w:rsid w:val="00576377"/>
    <w:rsid w:val="005763AC"/>
    <w:rsid w:val="005828F8"/>
    <w:rsid w:val="00582E78"/>
    <w:rsid w:val="005830A7"/>
    <w:rsid w:val="00584949"/>
    <w:rsid w:val="005946ED"/>
    <w:rsid w:val="00596276"/>
    <w:rsid w:val="005A3A2E"/>
    <w:rsid w:val="005A3E4F"/>
    <w:rsid w:val="005B22E0"/>
    <w:rsid w:val="005B73D6"/>
    <w:rsid w:val="005D1394"/>
    <w:rsid w:val="005D5187"/>
    <w:rsid w:val="005E247E"/>
    <w:rsid w:val="005E4325"/>
    <w:rsid w:val="005E448A"/>
    <w:rsid w:val="005E6B5E"/>
    <w:rsid w:val="005E78DC"/>
    <w:rsid w:val="005E7B20"/>
    <w:rsid w:val="005F5B75"/>
    <w:rsid w:val="0060139E"/>
    <w:rsid w:val="00602721"/>
    <w:rsid w:val="0060493A"/>
    <w:rsid w:val="00607350"/>
    <w:rsid w:val="00607EC5"/>
    <w:rsid w:val="00615667"/>
    <w:rsid w:val="00621EC7"/>
    <w:rsid w:val="00622D3D"/>
    <w:rsid w:val="006241C8"/>
    <w:rsid w:val="00626C17"/>
    <w:rsid w:val="00627324"/>
    <w:rsid w:val="006308B5"/>
    <w:rsid w:val="00631548"/>
    <w:rsid w:val="00633132"/>
    <w:rsid w:val="00663BEB"/>
    <w:rsid w:val="006729E4"/>
    <w:rsid w:val="00672DFB"/>
    <w:rsid w:val="00674332"/>
    <w:rsid w:val="00681714"/>
    <w:rsid w:val="00682F32"/>
    <w:rsid w:val="006853A8"/>
    <w:rsid w:val="0069212A"/>
    <w:rsid w:val="006960A7"/>
    <w:rsid w:val="00697C36"/>
    <w:rsid w:val="006A135B"/>
    <w:rsid w:val="006A1EE6"/>
    <w:rsid w:val="006A3095"/>
    <w:rsid w:val="006A6922"/>
    <w:rsid w:val="006B23B5"/>
    <w:rsid w:val="006C075C"/>
    <w:rsid w:val="006C1C37"/>
    <w:rsid w:val="006C2B64"/>
    <w:rsid w:val="006D3576"/>
    <w:rsid w:val="006D463D"/>
    <w:rsid w:val="006D4AFC"/>
    <w:rsid w:val="006E598C"/>
    <w:rsid w:val="006E5CCB"/>
    <w:rsid w:val="006E6AFC"/>
    <w:rsid w:val="006F5E63"/>
    <w:rsid w:val="00707067"/>
    <w:rsid w:val="00707FAB"/>
    <w:rsid w:val="007157AB"/>
    <w:rsid w:val="00720556"/>
    <w:rsid w:val="00725999"/>
    <w:rsid w:val="007346B9"/>
    <w:rsid w:val="00734CFC"/>
    <w:rsid w:val="00735DB4"/>
    <w:rsid w:val="007446A2"/>
    <w:rsid w:val="007449DA"/>
    <w:rsid w:val="00755EAB"/>
    <w:rsid w:val="00756A2C"/>
    <w:rsid w:val="00760568"/>
    <w:rsid w:val="00761BA6"/>
    <w:rsid w:val="00773FE8"/>
    <w:rsid w:val="007746C5"/>
    <w:rsid w:val="00777926"/>
    <w:rsid w:val="00784BC9"/>
    <w:rsid w:val="00787D36"/>
    <w:rsid w:val="00791BC6"/>
    <w:rsid w:val="00793F3D"/>
    <w:rsid w:val="007B1061"/>
    <w:rsid w:val="007B1498"/>
    <w:rsid w:val="007C71F0"/>
    <w:rsid w:val="007D0363"/>
    <w:rsid w:val="007D0C54"/>
    <w:rsid w:val="007D1FEA"/>
    <w:rsid w:val="007D7BFB"/>
    <w:rsid w:val="007E1336"/>
    <w:rsid w:val="007E2AB9"/>
    <w:rsid w:val="007E3F26"/>
    <w:rsid w:val="007F3AC9"/>
    <w:rsid w:val="007F5D4A"/>
    <w:rsid w:val="007F66ED"/>
    <w:rsid w:val="007F6F2B"/>
    <w:rsid w:val="007F7CC3"/>
    <w:rsid w:val="0080049E"/>
    <w:rsid w:val="00801D1C"/>
    <w:rsid w:val="00803216"/>
    <w:rsid w:val="00806DB1"/>
    <w:rsid w:val="00810222"/>
    <w:rsid w:val="00812FF4"/>
    <w:rsid w:val="008223A6"/>
    <w:rsid w:val="00824375"/>
    <w:rsid w:val="008264AB"/>
    <w:rsid w:val="00827A06"/>
    <w:rsid w:val="00831FD7"/>
    <w:rsid w:val="008325EE"/>
    <w:rsid w:val="008346D7"/>
    <w:rsid w:val="00845F49"/>
    <w:rsid w:val="0084731F"/>
    <w:rsid w:val="00852730"/>
    <w:rsid w:val="0085425B"/>
    <w:rsid w:val="00854763"/>
    <w:rsid w:val="00857743"/>
    <w:rsid w:val="008600EC"/>
    <w:rsid w:val="00865557"/>
    <w:rsid w:val="00866DAC"/>
    <w:rsid w:val="00874523"/>
    <w:rsid w:val="0087610D"/>
    <w:rsid w:val="00891134"/>
    <w:rsid w:val="00895E7F"/>
    <w:rsid w:val="008A01E1"/>
    <w:rsid w:val="008A6BE9"/>
    <w:rsid w:val="008B56B0"/>
    <w:rsid w:val="008C40E0"/>
    <w:rsid w:val="008C7F14"/>
    <w:rsid w:val="008D5B92"/>
    <w:rsid w:val="008D6D43"/>
    <w:rsid w:val="008D77B8"/>
    <w:rsid w:val="008E5FB3"/>
    <w:rsid w:val="008E6885"/>
    <w:rsid w:val="008F1102"/>
    <w:rsid w:val="008F31BA"/>
    <w:rsid w:val="008F3BEA"/>
    <w:rsid w:val="00903E26"/>
    <w:rsid w:val="0091102B"/>
    <w:rsid w:val="0091468F"/>
    <w:rsid w:val="00915EB3"/>
    <w:rsid w:val="00920DF3"/>
    <w:rsid w:val="00922C61"/>
    <w:rsid w:val="00923645"/>
    <w:rsid w:val="00925EC3"/>
    <w:rsid w:val="00926199"/>
    <w:rsid w:val="009300AC"/>
    <w:rsid w:val="00930ED2"/>
    <w:rsid w:val="00937E87"/>
    <w:rsid w:val="00944D9E"/>
    <w:rsid w:val="00947304"/>
    <w:rsid w:val="00947A3D"/>
    <w:rsid w:val="00950861"/>
    <w:rsid w:val="0095313D"/>
    <w:rsid w:val="00957FA5"/>
    <w:rsid w:val="00960ECF"/>
    <w:rsid w:val="00961909"/>
    <w:rsid w:val="009621E1"/>
    <w:rsid w:val="0096225E"/>
    <w:rsid w:val="0096588A"/>
    <w:rsid w:val="00974D81"/>
    <w:rsid w:val="00975398"/>
    <w:rsid w:val="0097721D"/>
    <w:rsid w:val="00981C39"/>
    <w:rsid w:val="0099180E"/>
    <w:rsid w:val="00993BCC"/>
    <w:rsid w:val="00993E83"/>
    <w:rsid w:val="009A1B3E"/>
    <w:rsid w:val="009A2C15"/>
    <w:rsid w:val="009A39BA"/>
    <w:rsid w:val="009A5F8E"/>
    <w:rsid w:val="009B2893"/>
    <w:rsid w:val="009B2C15"/>
    <w:rsid w:val="009B3C22"/>
    <w:rsid w:val="009B5683"/>
    <w:rsid w:val="009C1187"/>
    <w:rsid w:val="009C32C8"/>
    <w:rsid w:val="009C74F2"/>
    <w:rsid w:val="009E2AB4"/>
    <w:rsid w:val="009E5259"/>
    <w:rsid w:val="009E6C20"/>
    <w:rsid w:val="009E71C8"/>
    <w:rsid w:val="009F1F1D"/>
    <w:rsid w:val="009F7348"/>
    <w:rsid w:val="00A0279B"/>
    <w:rsid w:val="00A20F73"/>
    <w:rsid w:val="00A23AAE"/>
    <w:rsid w:val="00A250D0"/>
    <w:rsid w:val="00A336F3"/>
    <w:rsid w:val="00A42C27"/>
    <w:rsid w:val="00A42FEC"/>
    <w:rsid w:val="00A44BE1"/>
    <w:rsid w:val="00A476DD"/>
    <w:rsid w:val="00A6199C"/>
    <w:rsid w:val="00A62495"/>
    <w:rsid w:val="00A74155"/>
    <w:rsid w:val="00A7683C"/>
    <w:rsid w:val="00A77EBB"/>
    <w:rsid w:val="00A80B3E"/>
    <w:rsid w:val="00A8487B"/>
    <w:rsid w:val="00A84DFC"/>
    <w:rsid w:val="00A90C70"/>
    <w:rsid w:val="00A930A0"/>
    <w:rsid w:val="00A945FC"/>
    <w:rsid w:val="00A957F7"/>
    <w:rsid w:val="00AA21B8"/>
    <w:rsid w:val="00AB0AB2"/>
    <w:rsid w:val="00AB0CA8"/>
    <w:rsid w:val="00AB478E"/>
    <w:rsid w:val="00AB7661"/>
    <w:rsid w:val="00AC214C"/>
    <w:rsid w:val="00AC678D"/>
    <w:rsid w:val="00AE46E5"/>
    <w:rsid w:val="00AE7C0B"/>
    <w:rsid w:val="00B0013C"/>
    <w:rsid w:val="00B0035B"/>
    <w:rsid w:val="00B0386C"/>
    <w:rsid w:val="00B1533C"/>
    <w:rsid w:val="00B27D6E"/>
    <w:rsid w:val="00B318A6"/>
    <w:rsid w:val="00B37160"/>
    <w:rsid w:val="00B41841"/>
    <w:rsid w:val="00B41C75"/>
    <w:rsid w:val="00B42167"/>
    <w:rsid w:val="00B4292C"/>
    <w:rsid w:val="00B55F85"/>
    <w:rsid w:val="00B621ED"/>
    <w:rsid w:val="00B7465C"/>
    <w:rsid w:val="00B81AFB"/>
    <w:rsid w:val="00BA3D14"/>
    <w:rsid w:val="00BA4CE7"/>
    <w:rsid w:val="00BB3F9E"/>
    <w:rsid w:val="00BB63A3"/>
    <w:rsid w:val="00BB6A46"/>
    <w:rsid w:val="00BD703D"/>
    <w:rsid w:val="00BE14A4"/>
    <w:rsid w:val="00BE52AB"/>
    <w:rsid w:val="00BF0BFF"/>
    <w:rsid w:val="00BF5C9A"/>
    <w:rsid w:val="00C01CB7"/>
    <w:rsid w:val="00C05448"/>
    <w:rsid w:val="00C05C59"/>
    <w:rsid w:val="00C11198"/>
    <w:rsid w:val="00C11EED"/>
    <w:rsid w:val="00C16D68"/>
    <w:rsid w:val="00C21992"/>
    <w:rsid w:val="00C24916"/>
    <w:rsid w:val="00C25C14"/>
    <w:rsid w:val="00C26C1C"/>
    <w:rsid w:val="00C30CB1"/>
    <w:rsid w:val="00C334BC"/>
    <w:rsid w:val="00C33F65"/>
    <w:rsid w:val="00C35EB5"/>
    <w:rsid w:val="00C41C36"/>
    <w:rsid w:val="00C43571"/>
    <w:rsid w:val="00C437D3"/>
    <w:rsid w:val="00C6445D"/>
    <w:rsid w:val="00C6508E"/>
    <w:rsid w:val="00C703E8"/>
    <w:rsid w:val="00C726E8"/>
    <w:rsid w:val="00C76EB0"/>
    <w:rsid w:val="00C8044D"/>
    <w:rsid w:val="00C91FCB"/>
    <w:rsid w:val="00C95F9C"/>
    <w:rsid w:val="00CA04CF"/>
    <w:rsid w:val="00CB09DE"/>
    <w:rsid w:val="00CB0C66"/>
    <w:rsid w:val="00CB1D36"/>
    <w:rsid w:val="00CB28F1"/>
    <w:rsid w:val="00CB3431"/>
    <w:rsid w:val="00CC4C0A"/>
    <w:rsid w:val="00CC6366"/>
    <w:rsid w:val="00CC636F"/>
    <w:rsid w:val="00CC7FEA"/>
    <w:rsid w:val="00CD0908"/>
    <w:rsid w:val="00CD7974"/>
    <w:rsid w:val="00CE3374"/>
    <w:rsid w:val="00CE7A73"/>
    <w:rsid w:val="00CF0ADC"/>
    <w:rsid w:val="00CF11C1"/>
    <w:rsid w:val="00CF3024"/>
    <w:rsid w:val="00CF7B0B"/>
    <w:rsid w:val="00D00AB6"/>
    <w:rsid w:val="00D044A5"/>
    <w:rsid w:val="00D1173B"/>
    <w:rsid w:val="00D13898"/>
    <w:rsid w:val="00D161F9"/>
    <w:rsid w:val="00D22B51"/>
    <w:rsid w:val="00D34867"/>
    <w:rsid w:val="00D34CA9"/>
    <w:rsid w:val="00D35FFA"/>
    <w:rsid w:val="00D366DA"/>
    <w:rsid w:val="00D41E0B"/>
    <w:rsid w:val="00D43D69"/>
    <w:rsid w:val="00D540B5"/>
    <w:rsid w:val="00D55219"/>
    <w:rsid w:val="00D5559E"/>
    <w:rsid w:val="00D616C4"/>
    <w:rsid w:val="00D63C3A"/>
    <w:rsid w:val="00D6581E"/>
    <w:rsid w:val="00D672AE"/>
    <w:rsid w:val="00D709FE"/>
    <w:rsid w:val="00D72965"/>
    <w:rsid w:val="00D8635D"/>
    <w:rsid w:val="00D86544"/>
    <w:rsid w:val="00D96590"/>
    <w:rsid w:val="00DA0DF3"/>
    <w:rsid w:val="00DA3F12"/>
    <w:rsid w:val="00DC05D5"/>
    <w:rsid w:val="00DC2DEE"/>
    <w:rsid w:val="00DC4733"/>
    <w:rsid w:val="00DC6492"/>
    <w:rsid w:val="00DC6E3F"/>
    <w:rsid w:val="00DD4944"/>
    <w:rsid w:val="00DD599B"/>
    <w:rsid w:val="00DE0A83"/>
    <w:rsid w:val="00DE472F"/>
    <w:rsid w:val="00DE47B6"/>
    <w:rsid w:val="00DE71B6"/>
    <w:rsid w:val="00DF57A1"/>
    <w:rsid w:val="00DF5EB0"/>
    <w:rsid w:val="00DF7B4C"/>
    <w:rsid w:val="00E133C3"/>
    <w:rsid w:val="00E156A3"/>
    <w:rsid w:val="00E343F3"/>
    <w:rsid w:val="00E34617"/>
    <w:rsid w:val="00E42F7A"/>
    <w:rsid w:val="00E45571"/>
    <w:rsid w:val="00E4739B"/>
    <w:rsid w:val="00E55477"/>
    <w:rsid w:val="00E55D9C"/>
    <w:rsid w:val="00E625E4"/>
    <w:rsid w:val="00E66876"/>
    <w:rsid w:val="00E77C34"/>
    <w:rsid w:val="00E822D3"/>
    <w:rsid w:val="00E82ECF"/>
    <w:rsid w:val="00E85625"/>
    <w:rsid w:val="00E93D59"/>
    <w:rsid w:val="00EB05EA"/>
    <w:rsid w:val="00EB33DD"/>
    <w:rsid w:val="00EB4CBD"/>
    <w:rsid w:val="00EB59DF"/>
    <w:rsid w:val="00EB5E30"/>
    <w:rsid w:val="00EC28AB"/>
    <w:rsid w:val="00EC2BA2"/>
    <w:rsid w:val="00EC3885"/>
    <w:rsid w:val="00EC51AD"/>
    <w:rsid w:val="00EE15B5"/>
    <w:rsid w:val="00EE49D3"/>
    <w:rsid w:val="00EF1174"/>
    <w:rsid w:val="00EF1BD2"/>
    <w:rsid w:val="00EF2EB9"/>
    <w:rsid w:val="00EF39B1"/>
    <w:rsid w:val="00EF70A3"/>
    <w:rsid w:val="00F03994"/>
    <w:rsid w:val="00F05031"/>
    <w:rsid w:val="00F15915"/>
    <w:rsid w:val="00F17A06"/>
    <w:rsid w:val="00F17E3D"/>
    <w:rsid w:val="00F21954"/>
    <w:rsid w:val="00F4109C"/>
    <w:rsid w:val="00F4303F"/>
    <w:rsid w:val="00F43433"/>
    <w:rsid w:val="00F444EF"/>
    <w:rsid w:val="00F44B06"/>
    <w:rsid w:val="00F55845"/>
    <w:rsid w:val="00F6072A"/>
    <w:rsid w:val="00F63DA5"/>
    <w:rsid w:val="00F644B6"/>
    <w:rsid w:val="00F677F5"/>
    <w:rsid w:val="00F70680"/>
    <w:rsid w:val="00F75437"/>
    <w:rsid w:val="00F771BB"/>
    <w:rsid w:val="00F777E7"/>
    <w:rsid w:val="00F82FC1"/>
    <w:rsid w:val="00F928BE"/>
    <w:rsid w:val="00F9494A"/>
    <w:rsid w:val="00FA16A4"/>
    <w:rsid w:val="00FA1E2C"/>
    <w:rsid w:val="00FA312E"/>
    <w:rsid w:val="00FB2423"/>
    <w:rsid w:val="00FC39BD"/>
    <w:rsid w:val="00FC4132"/>
    <w:rsid w:val="00FC48EF"/>
    <w:rsid w:val="00FC4E38"/>
    <w:rsid w:val="00FE0A9A"/>
    <w:rsid w:val="00FE1F9C"/>
    <w:rsid w:val="00FE3FB1"/>
    <w:rsid w:val="00FF2109"/>
    <w:rsid w:val="00FF4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60957"/>
  <w15:chartTrackingRefBased/>
  <w15:docId w15:val="{9B828F17-F43C-4512-BCF3-6B781D42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916"/>
    <w:pPr>
      <w:spacing w:after="60" w:line="240" w:lineRule="auto"/>
      <w:jc w:val="left"/>
    </w:pPr>
    <w:rPr>
      <w:rFonts w:ascii="Calibri Light" w:hAnsi="Calibri Light" w:cs="Calibri Light"/>
      <w:sz w:val="16"/>
      <w:szCs w:val="16"/>
      <w:lang w:val="ro-RO"/>
    </w:rPr>
  </w:style>
  <w:style w:type="paragraph" w:styleId="Heading1">
    <w:name w:val="heading 1"/>
    <w:basedOn w:val="Normal"/>
    <w:next w:val="Normal"/>
    <w:link w:val="Heading1Char"/>
    <w:uiPriority w:val="9"/>
    <w:qFormat/>
    <w:rsid w:val="00DE47B6"/>
    <w:pPr>
      <w:keepNext/>
      <w:keepLines/>
      <w:spacing w:before="320" w:after="40" w:line="252" w:lineRule="auto"/>
      <w:outlineLvl w:val="0"/>
    </w:pPr>
    <w:rPr>
      <w:rFonts w:asciiTheme="minorHAnsi" w:eastAsiaTheme="majorEastAsia" w:hAnsiTheme="minorHAnsi" w:cstheme="majorBidi"/>
      <w:b/>
      <w:bCs/>
      <w:caps/>
      <w:spacing w:val="-4"/>
      <w:sz w:val="20"/>
      <w:szCs w:val="20"/>
    </w:rPr>
  </w:style>
  <w:style w:type="paragraph" w:styleId="Heading2">
    <w:name w:val="heading 2"/>
    <w:basedOn w:val="Heading1"/>
    <w:next w:val="Normal"/>
    <w:link w:val="Heading2Char"/>
    <w:uiPriority w:val="9"/>
    <w:unhideWhenUsed/>
    <w:qFormat/>
    <w:rsid w:val="00157C1A"/>
    <w:pPr>
      <w:spacing w:before="120" w:after="0"/>
      <w:outlineLvl w:val="1"/>
    </w:pPr>
    <w:rPr>
      <w:rFonts w:asciiTheme="majorHAnsi" w:hAnsiTheme="majorHAnsi" w:cs="Calibri"/>
      <w:spacing w:val="0"/>
      <w:sz w:val="16"/>
      <w:szCs w:val="16"/>
    </w:rPr>
  </w:style>
  <w:style w:type="paragraph" w:styleId="Heading3">
    <w:name w:val="heading 3"/>
    <w:basedOn w:val="Normal"/>
    <w:next w:val="Normal"/>
    <w:link w:val="Heading3Char"/>
    <w:uiPriority w:val="9"/>
    <w:semiHidden/>
    <w:unhideWhenUsed/>
    <w:rsid w:val="00AE46E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E46E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E46E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E46E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E46E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E46E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E46E5"/>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916"/>
    <w:pPr>
      <w:spacing w:after="0"/>
      <w:contextualSpacing/>
      <w:jc w:val="center"/>
    </w:pPr>
    <w:rPr>
      <w:rFonts w:ascii="Baloo" w:eastAsiaTheme="majorEastAsia" w:hAnsi="Baloo" w:cstheme="majorBidi"/>
      <w:bCs/>
      <w:spacing w:val="-7"/>
      <w:sz w:val="36"/>
      <w:szCs w:val="36"/>
    </w:rPr>
  </w:style>
  <w:style w:type="character" w:customStyle="1" w:styleId="TitleChar">
    <w:name w:val="Title Char"/>
    <w:basedOn w:val="DefaultParagraphFont"/>
    <w:link w:val="Title"/>
    <w:uiPriority w:val="10"/>
    <w:rsid w:val="00C24916"/>
    <w:rPr>
      <w:rFonts w:ascii="Baloo" w:eastAsiaTheme="majorEastAsia" w:hAnsi="Baloo" w:cstheme="majorBidi"/>
      <w:bCs/>
      <w:spacing w:val="-7"/>
      <w:sz w:val="36"/>
      <w:szCs w:val="36"/>
      <w:lang w:val="ro-RO"/>
    </w:rPr>
  </w:style>
  <w:style w:type="paragraph" w:styleId="Subtitle">
    <w:name w:val="Subtitle"/>
    <w:basedOn w:val="Normal"/>
    <w:next w:val="Normal"/>
    <w:link w:val="SubtitleChar"/>
    <w:uiPriority w:val="11"/>
    <w:qFormat/>
    <w:rsid w:val="00322F83"/>
    <w:pPr>
      <w:numPr>
        <w:ilvl w:val="1"/>
      </w:numPr>
      <w:spacing w:after="120"/>
      <w:contextualSpacing/>
      <w:jc w:val="center"/>
    </w:pPr>
    <w:rPr>
      <w:rFonts w:eastAsiaTheme="majorEastAsia"/>
      <w:sz w:val="18"/>
      <w:szCs w:val="20"/>
    </w:rPr>
  </w:style>
  <w:style w:type="character" w:customStyle="1" w:styleId="SubtitleChar">
    <w:name w:val="Subtitle Char"/>
    <w:basedOn w:val="DefaultParagraphFont"/>
    <w:link w:val="Subtitle"/>
    <w:uiPriority w:val="11"/>
    <w:rsid w:val="00322F83"/>
    <w:rPr>
      <w:rFonts w:ascii="Calibri Light" w:eastAsiaTheme="majorEastAsia" w:hAnsi="Calibri Light" w:cs="Calibri Light"/>
      <w:sz w:val="18"/>
      <w:szCs w:val="20"/>
    </w:rPr>
  </w:style>
  <w:style w:type="character" w:customStyle="1" w:styleId="Heading1Char">
    <w:name w:val="Heading 1 Char"/>
    <w:basedOn w:val="DefaultParagraphFont"/>
    <w:link w:val="Heading1"/>
    <w:uiPriority w:val="9"/>
    <w:rsid w:val="00DE47B6"/>
    <w:rPr>
      <w:rFonts w:eastAsiaTheme="majorEastAsia" w:cstheme="majorBidi"/>
      <w:b/>
      <w:bCs/>
      <w:caps/>
      <w:spacing w:val="-4"/>
      <w:sz w:val="20"/>
      <w:szCs w:val="20"/>
      <w:lang w:val="ro-RO"/>
    </w:rPr>
  </w:style>
  <w:style w:type="character" w:customStyle="1" w:styleId="Heading2Char">
    <w:name w:val="Heading 2 Char"/>
    <w:basedOn w:val="DefaultParagraphFont"/>
    <w:link w:val="Heading2"/>
    <w:uiPriority w:val="9"/>
    <w:rsid w:val="00157C1A"/>
    <w:rPr>
      <w:rFonts w:asciiTheme="majorHAnsi" w:eastAsiaTheme="majorEastAsia" w:hAnsiTheme="majorHAnsi" w:cs="Calibri"/>
      <w:b/>
      <w:bCs/>
      <w:caps/>
      <w:sz w:val="16"/>
      <w:szCs w:val="16"/>
      <w:lang w:val="ro-RO"/>
    </w:rPr>
  </w:style>
  <w:style w:type="character" w:customStyle="1" w:styleId="Heading3Char">
    <w:name w:val="Heading 3 Char"/>
    <w:basedOn w:val="DefaultParagraphFont"/>
    <w:link w:val="Heading3"/>
    <w:uiPriority w:val="9"/>
    <w:semiHidden/>
    <w:rsid w:val="00AE46E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E46E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E46E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E46E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E46E5"/>
    <w:rPr>
      <w:i/>
      <w:iCs/>
    </w:rPr>
  </w:style>
  <w:style w:type="character" w:customStyle="1" w:styleId="Heading8Char">
    <w:name w:val="Heading 8 Char"/>
    <w:basedOn w:val="DefaultParagraphFont"/>
    <w:link w:val="Heading8"/>
    <w:uiPriority w:val="9"/>
    <w:semiHidden/>
    <w:rsid w:val="00AE46E5"/>
    <w:rPr>
      <w:b/>
      <w:bCs/>
    </w:rPr>
  </w:style>
  <w:style w:type="character" w:customStyle="1" w:styleId="Heading9Char">
    <w:name w:val="Heading 9 Char"/>
    <w:basedOn w:val="DefaultParagraphFont"/>
    <w:link w:val="Heading9"/>
    <w:uiPriority w:val="9"/>
    <w:semiHidden/>
    <w:rsid w:val="00AE46E5"/>
    <w:rPr>
      <w:i/>
      <w:iCs/>
    </w:rPr>
  </w:style>
  <w:style w:type="paragraph" w:styleId="Caption">
    <w:name w:val="caption"/>
    <w:basedOn w:val="Normal"/>
    <w:next w:val="Normal"/>
    <w:uiPriority w:val="35"/>
    <w:semiHidden/>
    <w:unhideWhenUsed/>
    <w:qFormat/>
    <w:rsid w:val="00AE46E5"/>
    <w:rPr>
      <w:b/>
      <w:bCs/>
      <w:sz w:val="18"/>
      <w:szCs w:val="18"/>
    </w:rPr>
  </w:style>
  <w:style w:type="character" w:styleId="Strong">
    <w:name w:val="Strong"/>
    <w:basedOn w:val="DefaultParagraphFont"/>
    <w:uiPriority w:val="22"/>
    <w:qFormat/>
    <w:rsid w:val="00AE46E5"/>
    <w:rPr>
      <w:b/>
      <w:bCs/>
      <w:color w:val="auto"/>
    </w:rPr>
  </w:style>
  <w:style w:type="character" w:styleId="Emphasis">
    <w:name w:val="Emphasis"/>
    <w:basedOn w:val="DefaultParagraphFont"/>
    <w:uiPriority w:val="20"/>
    <w:qFormat/>
    <w:rsid w:val="00AE46E5"/>
    <w:rPr>
      <w:i/>
      <w:iCs/>
      <w:color w:val="auto"/>
    </w:rPr>
  </w:style>
  <w:style w:type="paragraph" w:styleId="NoSpacing">
    <w:name w:val="No Spacing"/>
    <w:uiPriority w:val="1"/>
    <w:rsid w:val="00AE46E5"/>
    <w:pPr>
      <w:spacing w:after="0" w:line="240" w:lineRule="auto"/>
    </w:pPr>
  </w:style>
  <w:style w:type="paragraph" w:styleId="Quote">
    <w:name w:val="Quote"/>
    <w:basedOn w:val="Normal"/>
    <w:next w:val="Normal"/>
    <w:link w:val="QuoteChar"/>
    <w:uiPriority w:val="29"/>
    <w:rsid w:val="00AE46E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E46E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rsid w:val="00AE46E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E46E5"/>
    <w:rPr>
      <w:rFonts w:asciiTheme="majorHAnsi" w:eastAsiaTheme="majorEastAsia" w:hAnsiTheme="majorHAnsi" w:cstheme="majorBidi"/>
      <w:sz w:val="26"/>
      <w:szCs w:val="26"/>
    </w:rPr>
  </w:style>
  <w:style w:type="character" w:styleId="SubtleEmphasis">
    <w:name w:val="Subtle Emphasis"/>
    <w:basedOn w:val="DefaultParagraphFont"/>
    <w:uiPriority w:val="19"/>
    <w:rsid w:val="00AE46E5"/>
    <w:rPr>
      <w:i/>
      <w:iCs/>
      <w:color w:val="auto"/>
    </w:rPr>
  </w:style>
  <w:style w:type="character" w:styleId="IntenseEmphasis">
    <w:name w:val="Intense Emphasis"/>
    <w:basedOn w:val="DefaultParagraphFont"/>
    <w:uiPriority w:val="21"/>
    <w:qFormat/>
    <w:rsid w:val="00AE46E5"/>
    <w:rPr>
      <w:b/>
      <w:bCs/>
      <w:i/>
      <w:iCs/>
      <w:color w:val="auto"/>
    </w:rPr>
  </w:style>
  <w:style w:type="character" w:styleId="SubtleReference">
    <w:name w:val="Subtle Reference"/>
    <w:basedOn w:val="DefaultParagraphFont"/>
    <w:uiPriority w:val="31"/>
    <w:rsid w:val="00AE46E5"/>
    <w:rPr>
      <w:smallCaps/>
      <w:color w:val="auto"/>
      <w:u w:val="single" w:color="7F7F7F" w:themeColor="text1" w:themeTint="80"/>
    </w:rPr>
  </w:style>
  <w:style w:type="character" w:styleId="IntenseReference">
    <w:name w:val="Intense Reference"/>
    <w:basedOn w:val="DefaultParagraphFont"/>
    <w:uiPriority w:val="32"/>
    <w:qFormat/>
    <w:rsid w:val="00AE46E5"/>
    <w:rPr>
      <w:b/>
      <w:bCs/>
      <w:smallCaps/>
      <w:color w:val="auto"/>
      <w:u w:val="single"/>
    </w:rPr>
  </w:style>
  <w:style w:type="character" w:styleId="BookTitle">
    <w:name w:val="Book Title"/>
    <w:basedOn w:val="DefaultParagraphFont"/>
    <w:uiPriority w:val="33"/>
    <w:rsid w:val="00AE46E5"/>
    <w:rPr>
      <w:b/>
      <w:bCs/>
      <w:smallCaps/>
      <w:color w:val="auto"/>
    </w:rPr>
  </w:style>
  <w:style w:type="paragraph" w:styleId="TOCHeading">
    <w:name w:val="TOC Heading"/>
    <w:basedOn w:val="Heading1"/>
    <w:next w:val="Normal"/>
    <w:uiPriority w:val="39"/>
    <w:semiHidden/>
    <w:unhideWhenUsed/>
    <w:qFormat/>
    <w:rsid w:val="00AE46E5"/>
    <w:pPr>
      <w:outlineLvl w:val="9"/>
    </w:pPr>
  </w:style>
  <w:style w:type="paragraph" w:styleId="Header">
    <w:name w:val="header"/>
    <w:basedOn w:val="Normal"/>
    <w:link w:val="HeaderChar"/>
    <w:uiPriority w:val="99"/>
    <w:unhideWhenUsed/>
    <w:rsid w:val="00582E78"/>
    <w:pPr>
      <w:tabs>
        <w:tab w:val="center" w:pos="4680"/>
        <w:tab w:val="right" w:pos="9360"/>
      </w:tabs>
      <w:spacing w:after="0"/>
      <w:jc w:val="center"/>
    </w:pPr>
    <w:rPr>
      <w:sz w:val="14"/>
    </w:rPr>
  </w:style>
  <w:style w:type="character" w:customStyle="1" w:styleId="HeaderChar">
    <w:name w:val="Header Char"/>
    <w:basedOn w:val="DefaultParagraphFont"/>
    <w:link w:val="Header"/>
    <w:uiPriority w:val="99"/>
    <w:rsid w:val="00582E78"/>
    <w:rPr>
      <w:rFonts w:ascii="Calibri Light" w:hAnsi="Calibri Light" w:cs="Calibri Light"/>
      <w:sz w:val="14"/>
      <w:szCs w:val="16"/>
      <w:lang w:val="ro-RO"/>
    </w:rPr>
  </w:style>
  <w:style w:type="paragraph" w:styleId="Footer">
    <w:name w:val="footer"/>
    <w:basedOn w:val="Normal"/>
    <w:link w:val="FooterChar"/>
    <w:uiPriority w:val="99"/>
    <w:unhideWhenUsed/>
    <w:rsid w:val="00A0279B"/>
    <w:pPr>
      <w:spacing w:after="0"/>
      <w:jc w:val="center"/>
    </w:pPr>
    <w:rPr>
      <w:sz w:val="14"/>
    </w:rPr>
  </w:style>
  <w:style w:type="character" w:customStyle="1" w:styleId="FooterChar">
    <w:name w:val="Footer Char"/>
    <w:basedOn w:val="DefaultParagraphFont"/>
    <w:link w:val="Footer"/>
    <w:uiPriority w:val="99"/>
    <w:rsid w:val="00A0279B"/>
    <w:rPr>
      <w:rFonts w:ascii="Calibri" w:hAnsi="Calibri"/>
      <w:sz w:val="14"/>
      <w:szCs w:val="16"/>
      <w:lang w:val="ro-RO"/>
    </w:rPr>
  </w:style>
  <w:style w:type="character" w:styleId="CommentReference">
    <w:name w:val="annotation reference"/>
    <w:basedOn w:val="DefaultParagraphFont"/>
    <w:uiPriority w:val="99"/>
    <w:semiHidden/>
    <w:unhideWhenUsed/>
    <w:rsid w:val="00232888"/>
    <w:rPr>
      <w:sz w:val="16"/>
      <w:szCs w:val="16"/>
    </w:rPr>
  </w:style>
  <w:style w:type="paragraph" w:styleId="CommentText">
    <w:name w:val="annotation text"/>
    <w:basedOn w:val="Normal"/>
    <w:link w:val="CommentTextChar"/>
    <w:uiPriority w:val="99"/>
    <w:semiHidden/>
    <w:unhideWhenUsed/>
    <w:rsid w:val="00232888"/>
    <w:rPr>
      <w:sz w:val="20"/>
      <w:szCs w:val="20"/>
    </w:rPr>
  </w:style>
  <w:style w:type="character" w:customStyle="1" w:styleId="CommentTextChar">
    <w:name w:val="Comment Text Char"/>
    <w:basedOn w:val="DefaultParagraphFont"/>
    <w:link w:val="CommentText"/>
    <w:uiPriority w:val="99"/>
    <w:semiHidden/>
    <w:rsid w:val="00232888"/>
    <w:rPr>
      <w:rFonts w:ascii="Calibri" w:hAnsi="Calibri"/>
      <w:sz w:val="20"/>
      <w:szCs w:val="20"/>
      <w:lang w:val="ro-RO"/>
    </w:rPr>
  </w:style>
  <w:style w:type="paragraph" w:styleId="CommentSubject">
    <w:name w:val="annotation subject"/>
    <w:basedOn w:val="CommentText"/>
    <w:next w:val="CommentText"/>
    <w:link w:val="CommentSubjectChar"/>
    <w:uiPriority w:val="99"/>
    <w:semiHidden/>
    <w:unhideWhenUsed/>
    <w:rsid w:val="00232888"/>
    <w:rPr>
      <w:b/>
      <w:bCs/>
    </w:rPr>
  </w:style>
  <w:style w:type="character" w:customStyle="1" w:styleId="CommentSubjectChar">
    <w:name w:val="Comment Subject Char"/>
    <w:basedOn w:val="CommentTextChar"/>
    <w:link w:val="CommentSubject"/>
    <w:uiPriority w:val="99"/>
    <w:semiHidden/>
    <w:rsid w:val="00232888"/>
    <w:rPr>
      <w:rFonts w:ascii="Calibri" w:hAnsi="Calibri"/>
      <w:b/>
      <w:bCs/>
      <w:sz w:val="20"/>
      <w:szCs w:val="20"/>
      <w:lang w:val="ro-RO"/>
    </w:rPr>
  </w:style>
  <w:style w:type="paragraph" w:styleId="BalloonText">
    <w:name w:val="Balloon Text"/>
    <w:basedOn w:val="Normal"/>
    <w:link w:val="BalloonTextChar"/>
    <w:uiPriority w:val="99"/>
    <w:semiHidden/>
    <w:unhideWhenUsed/>
    <w:rsid w:val="0023288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888"/>
    <w:rPr>
      <w:rFonts w:ascii="Segoe UI" w:hAnsi="Segoe UI" w:cs="Segoe UI"/>
      <w:sz w:val="18"/>
      <w:szCs w:val="18"/>
      <w:lang w:val="ro-RO"/>
    </w:rPr>
  </w:style>
  <w:style w:type="paragraph" w:styleId="ListParagraph">
    <w:name w:val="List Paragraph"/>
    <w:basedOn w:val="Normal"/>
    <w:uiPriority w:val="34"/>
    <w:qFormat/>
    <w:rsid w:val="004465E7"/>
    <w:pPr>
      <w:numPr>
        <w:numId w:val="4"/>
      </w:numPr>
      <w:ind w:left="641" w:hanging="357"/>
      <w:contextualSpacing/>
    </w:pPr>
  </w:style>
  <w:style w:type="paragraph" w:styleId="FootnoteText">
    <w:name w:val="footnote text"/>
    <w:basedOn w:val="Normal"/>
    <w:link w:val="FootnoteTextChar"/>
    <w:uiPriority w:val="99"/>
    <w:unhideWhenUsed/>
    <w:rsid w:val="00F44B06"/>
    <w:pPr>
      <w:spacing w:after="0"/>
    </w:pPr>
    <w:rPr>
      <w:sz w:val="14"/>
      <w:szCs w:val="20"/>
    </w:rPr>
  </w:style>
  <w:style w:type="character" w:customStyle="1" w:styleId="FootnoteTextChar">
    <w:name w:val="Footnote Text Char"/>
    <w:basedOn w:val="DefaultParagraphFont"/>
    <w:link w:val="FootnoteText"/>
    <w:uiPriority w:val="99"/>
    <w:rsid w:val="00F44B06"/>
    <w:rPr>
      <w:rFonts w:ascii="Calibri Light" w:hAnsi="Calibri Light" w:cs="Calibri Light"/>
      <w:sz w:val="14"/>
      <w:szCs w:val="20"/>
    </w:rPr>
  </w:style>
  <w:style w:type="character" w:styleId="FootnoteReference">
    <w:name w:val="footnote reference"/>
    <w:basedOn w:val="DefaultParagraphFont"/>
    <w:uiPriority w:val="99"/>
    <w:semiHidden/>
    <w:unhideWhenUsed/>
    <w:rsid w:val="004E467B"/>
    <w:rPr>
      <w:vertAlign w:val="superscript"/>
    </w:rPr>
  </w:style>
  <w:style w:type="table" w:styleId="TableGrid">
    <w:name w:val="Table Grid"/>
    <w:basedOn w:val="TableNormal"/>
    <w:uiPriority w:val="39"/>
    <w:rsid w:val="00F4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4303F"/>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43571"/>
    <w:pPr>
      <w:spacing w:after="0"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styleId="Hyperlink">
    <w:name w:val="Hyperlink"/>
    <w:basedOn w:val="DefaultParagraphFont"/>
    <w:uiPriority w:val="99"/>
    <w:unhideWhenUsed/>
    <w:rsid w:val="00CD7974"/>
    <w:rPr>
      <w:color w:val="6B9F25" w:themeColor="hyperlink"/>
      <w:u w:val="single"/>
    </w:rPr>
  </w:style>
  <w:style w:type="character" w:styleId="UnresolvedMention">
    <w:name w:val="Unresolved Mention"/>
    <w:basedOn w:val="DefaultParagraphFont"/>
    <w:uiPriority w:val="99"/>
    <w:semiHidden/>
    <w:unhideWhenUsed/>
    <w:rsid w:val="00CD7974"/>
    <w:rPr>
      <w:color w:val="605E5C"/>
      <w:shd w:val="clear" w:color="auto" w:fill="E1DFDD"/>
    </w:rPr>
  </w:style>
  <w:style w:type="character" w:styleId="FollowedHyperlink">
    <w:name w:val="FollowedHyperlink"/>
    <w:basedOn w:val="DefaultParagraphFont"/>
    <w:uiPriority w:val="99"/>
    <w:semiHidden/>
    <w:unhideWhenUsed/>
    <w:rsid w:val="00CD7974"/>
    <w:rPr>
      <w:color w:val="B26B02" w:themeColor="followedHyperlink"/>
      <w:u w:val="single"/>
    </w:rPr>
  </w:style>
  <w:style w:type="paragraph" w:styleId="EndnoteText">
    <w:name w:val="endnote text"/>
    <w:basedOn w:val="Normal"/>
    <w:link w:val="EndnoteTextChar"/>
    <w:uiPriority w:val="99"/>
    <w:semiHidden/>
    <w:unhideWhenUsed/>
    <w:rsid w:val="0020143A"/>
    <w:pPr>
      <w:spacing w:after="0"/>
    </w:pPr>
    <w:rPr>
      <w:sz w:val="12"/>
      <w:szCs w:val="20"/>
    </w:rPr>
  </w:style>
  <w:style w:type="character" w:customStyle="1" w:styleId="EndnoteTextChar">
    <w:name w:val="Endnote Text Char"/>
    <w:basedOn w:val="DefaultParagraphFont"/>
    <w:link w:val="EndnoteText"/>
    <w:uiPriority w:val="99"/>
    <w:semiHidden/>
    <w:rsid w:val="0020143A"/>
    <w:rPr>
      <w:rFonts w:ascii="Calibri Light" w:hAnsi="Calibri Light" w:cs="Calibri Light"/>
      <w:sz w:val="12"/>
      <w:szCs w:val="20"/>
      <w:lang w:val="ro-RO"/>
    </w:rPr>
  </w:style>
  <w:style w:type="character" w:styleId="EndnoteReference">
    <w:name w:val="endnote reference"/>
    <w:basedOn w:val="DefaultParagraphFont"/>
    <w:uiPriority w:val="99"/>
    <w:semiHidden/>
    <w:unhideWhenUsed/>
    <w:rsid w:val="002014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seweb.ucsd.edu/classes/wi13/cse141-b/slides/05-SingleCycleCPU.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eweb.ucsd.edu/~j2lau/cs141/week3.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t.eecs.berkeley.edu/~cs61c/fa14/lec/27/2014Fa-CS61C-L27-sc-CPU-1up.pdf" TargetMode="External"/><Relationship Id="rId5" Type="http://schemas.openxmlformats.org/officeDocument/2006/relationships/webSettings" Target="webSettings.xml"/><Relationship Id="rId15" Type="http://schemas.openxmlformats.org/officeDocument/2006/relationships/hyperlink" Target="https://www.d.umn.edu/~gshute/mips/single-cycle.html" TargetMode="Externa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urses.cs.washington.edu/courses/cse378/09wi/lectures/lec08.pd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D5665-24A4-4130-B249-603ECA67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1</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TotoMisha</dc:creator>
  <cp:keywords/>
  <dc:description/>
  <cp:lastModifiedBy>TotoMisha</cp:lastModifiedBy>
  <cp:revision>572</cp:revision>
  <cp:lastPrinted>2021-01-14T14:16:00Z</cp:lastPrinted>
  <dcterms:created xsi:type="dcterms:W3CDTF">2020-07-27T15:16:00Z</dcterms:created>
  <dcterms:modified xsi:type="dcterms:W3CDTF">2021-01-14T14:16:00Z</dcterms:modified>
</cp:coreProperties>
</file>