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55E0" w:rsidRDefault="0023445C" w:rsidP="0023445C">
      <w:pPr>
        <w:pStyle w:val="Heading1"/>
        <w:jc w:val="center"/>
        <w:rPr>
          <w:color w:val="33CCCC"/>
        </w:rPr>
      </w:pPr>
      <w:r w:rsidRPr="0023445C">
        <w:rPr>
          <w:color w:val="33CCCC"/>
        </w:rPr>
        <w:t>Lista studenti</w:t>
      </w:r>
    </w:p>
    <w:p w:rsidR="0023445C" w:rsidRDefault="0023445C" w:rsidP="0023445C"/>
    <w:tbl>
      <w:tblPr>
        <w:tblStyle w:val="TableProfessional"/>
        <w:tblW w:w="5000" w:type="pct"/>
        <w:tblLook w:val="04A0" w:firstRow="1" w:lastRow="0" w:firstColumn="1" w:lastColumn="0" w:noHBand="0" w:noVBand="1"/>
      </w:tblPr>
      <w:tblGrid>
        <w:gridCol w:w="1407"/>
        <w:gridCol w:w="5450"/>
        <w:gridCol w:w="2154"/>
      </w:tblGrid>
      <w:tr w:rsidR="0023445C" w:rsidTr="0023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</w:tcPr>
          <w:p w:rsidR="0023445C" w:rsidRDefault="0023445C" w:rsidP="0023445C">
            <w:r>
              <w:t>Nr.</w:t>
            </w:r>
          </w:p>
        </w:tc>
        <w:tc>
          <w:tcPr>
            <w:tcW w:w="3024" w:type="pct"/>
          </w:tcPr>
          <w:p w:rsidR="0023445C" w:rsidRDefault="0023445C" w:rsidP="0023445C">
            <w:r>
              <w:t>Nume</w:t>
            </w:r>
          </w:p>
        </w:tc>
        <w:tc>
          <w:tcPr>
            <w:tcW w:w="1195" w:type="pct"/>
          </w:tcPr>
          <w:p w:rsidR="0023445C" w:rsidRDefault="0023445C" w:rsidP="0023445C">
            <w:r>
              <w:t>Medie</w:t>
            </w:r>
          </w:p>
        </w:tc>
      </w:tr>
      <w:tr w:rsidR="0023445C" w:rsidTr="0023445C">
        <w:tc>
          <w:tcPr>
            <w:tcW w:w="781" w:type="pct"/>
          </w:tcPr>
          <w:p w:rsidR="0023445C" w:rsidRDefault="0023445C" w:rsidP="0023445C">
            <w:pPr>
              <w:jc w:val="right"/>
            </w:pPr>
            <w:r>
              <w:t>1</w:t>
            </w:r>
          </w:p>
        </w:tc>
        <w:tc>
          <w:tcPr>
            <w:tcW w:w="3024" w:type="pct"/>
          </w:tcPr>
          <w:p w:rsidR="0023445C" w:rsidRDefault="0023445C" w:rsidP="0023445C">
            <w:r>
              <w:t>Bălănescu Delia</w:t>
            </w:r>
          </w:p>
        </w:tc>
        <w:tc>
          <w:tcPr>
            <w:tcW w:w="1195" w:type="pct"/>
          </w:tcPr>
          <w:p w:rsidR="0023445C" w:rsidRDefault="0023445C" w:rsidP="0023445C">
            <w:pPr>
              <w:jc w:val="right"/>
            </w:pPr>
            <w:r>
              <w:t>9.60</w:t>
            </w:r>
          </w:p>
        </w:tc>
      </w:tr>
      <w:tr w:rsidR="0023445C" w:rsidTr="0023445C">
        <w:tc>
          <w:tcPr>
            <w:tcW w:w="781" w:type="pct"/>
          </w:tcPr>
          <w:p w:rsidR="0023445C" w:rsidRDefault="0023445C" w:rsidP="0023445C">
            <w:pPr>
              <w:jc w:val="right"/>
            </w:pPr>
            <w:r>
              <w:t>2</w:t>
            </w:r>
          </w:p>
        </w:tc>
        <w:tc>
          <w:tcPr>
            <w:tcW w:w="3024" w:type="pct"/>
          </w:tcPr>
          <w:p w:rsidR="0023445C" w:rsidRDefault="0023445C" w:rsidP="0023445C">
            <w:r>
              <w:t>Mihalache Sorina</w:t>
            </w:r>
          </w:p>
        </w:tc>
        <w:tc>
          <w:tcPr>
            <w:tcW w:w="1195" w:type="pct"/>
          </w:tcPr>
          <w:p w:rsidR="0023445C" w:rsidRDefault="0023445C" w:rsidP="0023445C">
            <w:pPr>
              <w:jc w:val="right"/>
            </w:pPr>
            <w:r>
              <w:t>9.52</w:t>
            </w:r>
          </w:p>
        </w:tc>
      </w:tr>
      <w:tr w:rsidR="0023445C" w:rsidTr="0023445C">
        <w:tc>
          <w:tcPr>
            <w:tcW w:w="781" w:type="pct"/>
          </w:tcPr>
          <w:p w:rsidR="0023445C" w:rsidRDefault="0023445C" w:rsidP="0023445C">
            <w:pPr>
              <w:jc w:val="right"/>
            </w:pPr>
            <w:r>
              <w:t>3</w:t>
            </w:r>
          </w:p>
        </w:tc>
        <w:tc>
          <w:tcPr>
            <w:tcW w:w="3024" w:type="pct"/>
          </w:tcPr>
          <w:p w:rsidR="0023445C" w:rsidRDefault="0023445C" w:rsidP="0023445C">
            <w:r>
              <w:t>Popescu Ion</w:t>
            </w:r>
          </w:p>
        </w:tc>
        <w:tc>
          <w:tcPr>
            <w:tcW w:w="1195" w:type="pct"/>
          </w:tcPr>
          <w:p w:rsidR="0023445C" w:rsidRDefault="0023445C" w:rsidP="0023445C">
            <w:pPr>
              <w:jc w:val="right"/>
            </w:pPr>
            <w:r>
              <w:t>9.45</w:t>
            </w:r>
          </w:p>
        </w:tc>
      </w:tr>
      <w:tr w:rsidR="0023445C" w:rsidTr="0023445C">
        <w:tc>
          <w:tcPr>
            <w:tcW w:w="781" w:type="pct"/>
          </w:tcPr>
          <w:p w:rsidR="0023445C" w:rsidRDefault="0023445C" w:rsidP="0023445C">
            <w:pPr>
              <w:jc w:val="right"/>
            </w:pPr>
            <w:r>
              <w:t>4</w:t>
            </w:r>
          </w:p>
        </w:tc>
        <w:tc>
          <w:tcPr>
            <w:tcW w:w="3024" w:type="pct"/>
          </w:tcPr>
          <w:p w:rsidR="0023445C" w:rsidRDefault="0023445C" w:rsidP="0023445C">
            <w:r>
              <w:t>Stan Răzvan Gheorghe</w:t>
            </w:r>
          </w:p>
        </w:tc>
        <w:tc>
          <w:tcPr>
            <w:tcW w:w="1195" w:type="pct"/>
          </w:tcPr>
          <w:p w:rsidR="0023445C" w:rsidRDefault="0023445C" w:rsidP="0023445C">
            <w:pPr>
              <w:jc w:val="right"/>
            </w:pPr>
            <w:r>
              <w:t>9.40</w:t>
            </w:r>
          </w:p>
        </w:tc>
      </w:tr>
      <w:tr w:rsidR="0023445C" w:rsidTr="0023445C">
        <w:tc>
          <w:tcPr>
            <w:tcW w:w="781" w:type="pct"/>
          </w:tcPr>
          <w:p w:rsidR="0023445C" w:rsidRDefault="0023445C" w:rsidP="0023445C">
            <w:pPr>
              <w:jc w:val="right"/>
            </w:pPr>
            <w:r>
              <w:t>5</w:t>
            </w:r>
          </w:p>
        </w:tc>
        <w:tc>
          <w:tcPr>
            <w:tcW w:w="3024" w:type="pct"/>
          </w:tcPr>
          <w:p w:rsidR="0023445C" w:rsidRDefault="0023445C" w:rsidP="0023445C">
            <w:r>
              <w:t>Saizu Carmen</w:t>
            </w:r>
          </w:p>
        </w:tc>
        <w:tc>
          <w:tcPr>
            <w:tcW w:w="1195" w:type="pct"/>
          </w:tcPr>
          <w:p w:rsidR="0023445C" w:rsidRDefault="0023445C" w:rsidP="0023445C">
            <w:pPr>
              <w:jc w:val="right"/>
            </w:pPr>
            <w:r>
              <w:t>9.32</w:t>
            </w:r>
          </w:p>
        </w:tc>
      </w:tr>
      <w:tr w:rsidR="0023445C" w:rsidTr="0023445C">
        <w:tc>
          <w:tcPr>
            <w:tcW w:w="781" w:type="pct"/>
          </w:tcPr>
          <w:p w:rsidR="0023445C" w:rsidRDefault="0023445C" w:rsidP="0023445C">
            <w:pPr>
              <w:jc w:val="right"/>
            </w:pPr>
            <w:r>
              <w:t>6</w:t>
            </w:r>
          </w:p>
        </w:tc>
        <w:tc>
          <w:tcPr>
            <w:tcW w:w="3024" w:type="pct"/>
          </w:tcPr>
          <w:p w:rsidR="0023445C" w:rsidRDefault="0023445C" w:rsidP="0023445C">
            <w:r>
              <w:t>Rusu Maria</w:t>
            </w:r>
          </w:p>
        </w:tc>
        <w:tc>
          <w:tcPr>
            <w:tcW w:w="1195" w:type="pct"/>
          </w:tcPr>
          <w:p w:rsidR="0023445C" w:rsidRDefault="0023445C" w:rsidP="0023445C">
            <w:pPr>
              <w:jc w:val="right"/>
            </w:pPr>
            <w:r>
              <w:t>8.73</w:t>
            </w:r>
          </w:p>
        </w:tc>
      </w:tr>
      <w:tr w:rsidR="0023445C" w:rsidTr="0023445C">
        <w:tc>
          <w:tcPr>
            <w:tcW w:w="781" w:type="pct"/>
          </w:tcPr>
          <w:p w:rsidR="0023445C" w:rsidRDefault="0023445C" w:rsidP="0023445C">
            <w:pPr>
              <w:jc w:val="right"/>
            </w:pPr>
            <w:r>
              <w:t>7</w:t>
            </w:r>
          </w:p>
        </w:tc>
        <w:tc>
          <w:tcPr>
            <w:tcW w:w="3024" w:type="pct"/>
          </w:tcPr>
          <w:p w:rsidR="0023445C" w:rsidRDefault="0023445C" w:rsidP="0023445C">
            <w:r>
              <w:t>Diblaru Aurelia</w:t>
            </w:r>
          </w:p>
        </w:tc>
        <w:tc>
          <w:tcPr>
            <w:tcW w:w="1195" w:type="pct"/>
          </w:tcPr>
          <w:p w:rsidR="0023445C" w:rsidRDefault="0023445C" w:rsidP="0023445C">
            <w:pPr>
              <w:jc w:val="right"/>
            </w:pPr>
            <w:r>
              <w:t>8.50</w:t>
            </w:r>
          </w:p>
        </w:tc>
      </w:tr>
      <w:tr w:rsidR="0023445C" w:rsidTr="0023445C">
        <w:tc>
          <w:tcPr>
            <w:tcW w:w="781" w:type="pct"/>
          </w:tcPr>
          <w:p w:rsidR="0023445C" w:rsidRDefault="0023445C" w:rsidP="0023445C">
            <w:pPr>
              <w:jc w:val="right"/>
            </w:pPr>
            <w:r>
              <w:t>8</w:t>
            </w:r>
          </w:p>
        </w:tc>
        <w:tc>
          <w:tcPr>
            <w:tcW w:w="3024" w:type="pct"/>
          </w:tcPr>
          <w:p w:rsidR="0023445C" w:rsidRDefault="0023445C" w:rsidP="0023445C">
            <w:r>
              <w:t>Chiriacov Cristian</w:t>
            </w:r>
          </w:p>
        </w:tc>
        <w:tc>
          <w:tcPr>
            <w:tcW w:w="1195" w:type="pct"/>
          </w:tcPr>
          <w:p w:rsidR="0023445C" w:rsidRDefault="0023445C" w:rsidP="0023445C">
            <w:pPr>
              <w:jc w:val="right"/>
            </w:pPr>
            <w:r>
              <w:t>7.90</w:t>
            </w:r>
          </w:p>
        </w:tc>
      </w:tr>
      <w:tr w:rsidR="0023445C" w:rsidTr="0023445C">
        <w:tc>
          <w:tcPr>
            <w:tcW w:w="781" w:type="pct"/>
          </w:tcPr>
          <w:p w:rsidR="0023445C" w:rsidRDefault="0023445C" w:rsidP="0023445C">
            <w:pPr>
              <w:jc w:val="right"/>
            </w:pPr>
            <w:r>
              <w:t>9</w:t>
            </w:r>
          </w:p>
        </w:tc>
        <w:tc>
          <w:tcPr>
            <w:tcW w:w="3024" w:type="pct"/>
          </w:tcPr>
          <w:p w:rsidR="0023445C" w:rsidRDefault="0023445C" w:rsidP="0023445C">
            <w:r>
              <w:t>Duță Eugen</w:t>
            </w:r>
          </w:p>
        </w:tc>
        <w:tc>
          <w:tcPr>
            <w:tcW w:w="1195" w:type="pct"/>
          </w:tcPr>
          <w:p w:rsidR="0023445C" w:rsidRDefault="0023445C" w:rsidP="0023445C">
            <w:pPr>
              <w:jc w:val="right"/>
            </w:pPr>
            <w:r>
              <w:t>6.15</w:t>
            </w:r>
          </w:p>
        </w:tc>
      </w:tr>
      <w:tr w:rsidR="0023445C" w:rsidTr="0023445C">
        <w:tc>
          <w:tcPr>
            <w:tcW w:w="781" w:type="pct"/>
          </w:tcPr>
          <w:p w:rsidR="0023445C" w:rsidRDefault="0023445C" w:rsidP="0023445C">
            <w:pPr>
              <w:jc w:val="right"/>
            </w:pPr>
            <w:r>
              <w:t>10</w:t>
            </w:r>
          </w:p>
        </w:tc>
        <w:tc>
          <w:tcPr>
            <w:tcW w:w="3024" w:type="pct"/>
          </w:tcPr>
          <w:p w:rsidR="0023445C" w:rsidRDefault="0023445C" w:rsidP="0023445C">
            <w:r>
              <w:t>Vasilescu Maria</w:t>
            </w:r>
          </w:p>
        </w:tc>
        <w:tc>
          <w:tcPr>
            <w:tcW w:w="1195" w:type="pct"/>
          </w:tcPr>
          <w:p w:rsidR="0023445C" w:rsidRDefault="0023445C" w:rsidP="0023445C">
            <w:pPr>
              <w:jc w:val="right"/>
            </w:pPr>
            <w:r>
              <w:t>4.53</w:t>
            </w:r>
          </w:p>
        </w:tc>
      </w:tr>
    </w:tbl>
    <w:p w:rsidR="0023445C" w:rsidRPr="0023445C" w:rsidRDefault="0023445C" w:rsidP="0023445C"/>
    <w:sectPr w:rsidR="0023445C" w:rsidRPr="0023445C" w:rsidSect="002344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445C" w:rsidRDefault="0023445C" w:rsidP="0023445C">
      <w:pPr>
        <w:spacing w:after="0" w:line="240" w:lineRule="auto"/>
      </w:pPr>
      <w:r>
        <w:separator/>
      </w:r>
    </w:p>
  </w:endnote>
  <w:endnote w:type="continuationSeparator" w:id="0">
    <w:p w:rsidR="0023445C" w:rsidRDefault="0023445C" w:rsidP="0023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45C" w:rsidRDefault="00234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45C" w:rsidRDefault="0023445C" w:rsidP="0023445C">
    <w:pPr>
      <w:pStyle w:val="Footer"/>
    </w:pPr>
    <w:r>
      <w:t>Tiparit la data de: 03 noiembrie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45C" w:rsidRDefault="00234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445C" w:rsidRDefault="0023445C" w:rsidP="0023445C">
      <w:pPr>
        <w:spacing w:after="0" w:line="240" w:lineRule="auto"/>
      </w:pPr>
      <w:r>
        <w:separator/>
      </w:r>
    </w:p>
  </w:footnote>
  <w:footnote w:type="continuationSeparator" w:id="0">
    <w:p w:rsidR="0023445C" w:rsidRDefault="0023445C" w:rsidP="00234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45C" w:rsidRDefault="00234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45C" w:rsidRDefault="0023445C" w:rsidP="0023445C">
    <w:pPr>
      <w:pStyle w:val="Header"/>
      <w:jc w:val="center"/>
    </w:pPr>
    <w:r>
      <w:rPr>
        <w:noProof/>
      </w:rPr>
      <w:drawing>
        <wp:inline distT="0" distB="0" distL="0" distR="0">
          <wp:extent cx="2159000" cy="15240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000" cy="152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45C" w:rsidRDefault="002344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5C"/>
    <w:rsid w:val="00144246"/>
    <w:rsid w:val="0023445C"/>
    <w:rsid w:val="003F63F2"/>
    <w:rsid w:val="00930382"/>
    <w:rsid w:val="00A22A51"/>
    <w:rsid w:val="00F54602"/>
    <w:rsid w:val="00F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DD6E5-9B94-4A2C-8932-F56A06F0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5C"/>
  </w:style>
  <w:style w:type="paragraph" w:styleId="Footer">
    <w:name w:val="footer"/>
    <w:basedOn w:val="Normal"/>
    <w:link w:val="FooterChar"/>
    <w:uiPriority w:val="99"/>
    <w:unhideWhenUsed/>
    <w:rsid w:val="0023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5C"/>
  </w:style>
  <w:style w:type="character" w:customStyle="1" w:styleId="Heading1Char">
    <w:name w:val="Heading 1 Char"/>
    <w:basedOn w:val="DefaultParagraphFont"/>
    <w:link w:val="Heading1"/>
    <w:uiPriority w:val="9"/>
    <w:rsid w:val="00234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Professional">
    <w:name w:val="Table Professional"/>
    <w:basedOn w:val="TableNormal"/>
    <w:uiPriority w:val="99"/>
    <w:unhideWhenUsed/>
    <w:rsid w:val="0023445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</dc:creator>
  <cp:keywords/>
  <dc:description/>
  <cp:lastModifiedBy>Peanut</cp:lastModifiedBy>
  <cp:revision>1</cp:revision>
  <dcterms:created xsi:type="dcterms:W3CDTF">2020-11-03T17:16:00Z</dcterms:created>
  <dcterms:modified xsi:type="dcterms:W3CDTF">2020-11-03T17:16:00Z</dcterms:modified>
</cp:coreProperties>
</file>