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8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26"/>
        <w:gridCol w:w="55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0" w:hRule="atLeast"/>
        </w:trPr>
        <w:tc>
          <w:tcPr>
            <w:tcW w:w="8390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textAlignment w:val="auto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25252"/>
                <w:sz w:val="40"/>
                <w:szCs w:val="40"/>
                <w:lang w:val="en-US" w:eastAsia="zh-CN"/>
              </w:rPr>
              <w:t>Xinyu Yang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</w:trPr>
        <w:tc>
          <w:tcPr>
            <w:tcW w:w="282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gender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male</w:t>
            </w:r>
          </w:p>
        </w:tc>
        <w:tc>
          <w:tcPr>
            <w:tcW w:w="556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ind w:firstLine="400" w:firstLineChars="200"/>
              <w:textAlignment w:val="center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age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</w:trPr>
        <w:tc>
          <w:tcPr>
            <w:tcW w:w="282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tel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 xml:space="preserve">    86-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18200112735</w:t>
            </w:r>
          </w:p>
        </w:tc>
        <w:tc>
          <w:tcPr>
            <w:tcW w:w="556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ind w:firstLine="400" w:firstLineChars="200"/>
              <w:textAlignment w:val="center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mail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450523395@qq.com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8255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3016"/>
          <w:tab w:val="left" w:pos="4490"/>
        </w:tabs>
        <w:spacing w:before="0" w:after="0" w:line="360" w:lineRule="exact"/>
        <w:textAlignment w:val="center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Java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 xml:space="preserve"> Developer</w:t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城市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Chengdu</w:t>
      </w: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rFonts w:hint="default"/>
          <w:sz w:val="21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Education</w:t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2015.6-2018.6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University of Electronic Science and Technology of China</w:t>
      </w:r>
    </w:p>
    <w:p>
      <w:pPr>
        <w:spacing w:before="0" w:after="0" w:line="340" w:lineRule="exact"/>
        <w:jc w:val="left"/>
        <w:textAlignment w:val="center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Computer Technology</w:t>
      </w:r>
      <w:r>
        <w:rPr>
          <w:rFonts w:ascii="微软雅黑" w:hAnsi="微软雅黑" w:eastAsia="微软雅黑" w:cs="微软雅黑"/>
          <w:color w:val="525252"/>
          <w:sz w:val="20"/>
          <w:szCs w:val="20"/>
        </w:rPr>
        <w:t xml:space="preserve"> | </w:t>
      </w: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Master</w:t>
      </w:r>
    </w:p>
    <w:p>
      <w:pPr>
        <w:spacing w:before="0" w:after="0" w:line="8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2011.8-2015.6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University of Electronic Science and Technology of China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Computer science and Technology</w:t>
      </w:r>
      <w:r>
        <w:rPr>
          <w:rFonts w:ascii="微软雅黑" w:hAnsi="微软雅黑" w:eastAsia="微软雅黑" w:cs="微软雅黑"/>
          <w:color w:val="525252"/>
          <w:sz w:val="20"/>
          <w:szCs w:val="20"/>
        </w:rPr>
        <w:t xml:space="preserve"> | </w:t>
      </w: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Bachelor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</w:pPr>
    </w:p>
    <w:p>
      <w:pPr>
        <w:spacing w:before="0" w:after="0" w:line="440" w:lineRule="exact"/>
        <w:ind w:left="580"/>
        <w:textAlignment w:val="center"/>
        <w:rPr>
          <w:rFonts w:hint="default"/>
          <w:sz w:val="21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工作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Experience</w:t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2018.7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present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China Merchants Bank Network Technology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</w:pPr>
      <w:r>
        <w:rPr>
          <w:rFonts w:ascii="微软雅黑" w:hAnsi="微软雅黑" w:eastAsia="微软雅黑" w:cs="微软雅黑"/>
          <w:color w:val="525252"/>
          <w:sz w:val="22"/>
        </w:rPr>
        <w:t>Java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Developer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</w:pPr>
    </w:p>
    <w:p>
      <w:pPr>
        <w:spacing w:before="0" w:after="0" w:line="440" w:lineRule="exact"/>
        <w:ind w:left="580"/>
        <w:textAlignment w:val="center"/>
        <w:rPr>
          <w:rFonts w:hint="default"/>
          <w:sz w:val="21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1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项目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Projects</w:t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spacing w:before="0" w:after="0" w:line="8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2021.5 - 2021.5                                                         Applications Optimization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Developer</w:t>
      </w:r>
    </w:p>
    <w:p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52525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Troubleshooting TTS and ASR Legacy applications which is used in the process of purchasing private fund. Solve the OOM problem and improve applications throughput.</w:t>
      </w: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3 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TTS Load Balance Service</w:t>
      </w:r>
    </w:p>
    <w:p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525252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Project Manager/Developer</w:t>
      </w:r>
    </w:p>
    <w:p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52525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Implement a distributed load balance service for a Text To Speech service which has a strict concurrency limit.</w:t>
      </w:r>
    </w:p>
    <w:p>
      <w:pPr>
        <w:spacing w:before="0" w:after="0" w:line="4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2020.3-2020.5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Open tracing Service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Project Manager/Developer</w:t>
      </w:r>
    </w:p>
    <w:p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52525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Study open tracing solutions and implement and deploy a tracing system.</w:t>
      </w:r>
    </w:p>
    <w:p>
      <w:pPr>
        <w:spacing w:before="0" w:after="0" w:line="40" w:lineRule="exact"/>
        <w:jc w:val="left"/>
      </w:pPr>
    </w:p>
    <w:p>
      <w:pPr>
        <w:spacing w:before="0" w:after="0" w:line="8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2019.3-2020.2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Customer Service System</w:t>
      </w:r>
    </w:p>
    <w:p>
      <w:pPr>
        <w:spacing w:before="0" w:after="0" w:line="34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Project Manager/Developer</w:t>
      </w:r>
    </w:p>
    <w:p>
      <w:pPr>
        <w:spacing w:before="0" w:after="0" w:line="40" w:lineRule="exact"/>
        <w:jc w:val="left"/>
      </w:pPr>
    </w:p>
    <w:p>
      <w:pPr>
        <w:spacing w:before="0" w:after="0" w:line="340" w:lineRule="exact"/>
        <w:textAlignment w:val="center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Implement a system to delivery messages from customer to corresponding customer service and manage the customer to customer-service relation.</w:t>
      </w:r>
    </w:p>
    <w:p>
      <w:pPr>
        <w:spacing w:before="0" w:after="0" w:line="440" w:lineRule="exact"/>
        <w:ind w:left="580"/>
        <w:textAlignment w:val="center"/>
        <w:rPr>
          <w:rFonts w:hint="default"/>
          <w:sz w:val="21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相关技能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Skills</w:t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spacing w:before="0" w:after="0" w:line="34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Practical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knowledge in Java and Spring boot, Spring Cloud Eureka.</w:t>
      </w:r>
      <w:r>
        <w:rPr>
          <w:rFonts w:hint="eastAsia"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34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Practical knowledge in R</w:t>
      </w:r>
      <w:r>
        <w:rPr>
          <w:rFonts w:ascii="微软雅黑" w:hAnsi="微软雅黑" w:eastAsia="微软雅黑" w:cs="微软雅黑"/>
          <w:color w:val="666666"/>
          <w:sz w:val="20"/>
        </w:rPr>
        <w:t>edis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,K</w:t>
      </w:r>
      <w:r>
        <w:rPr>
          <w:rFonts w:ascii="微软雅黑" w:hAnsi="微软雅黑" w:eastAsia="微软雅黑" w:cs="微软雅黑"/>
          <w:color w:val="666666"/>
          <w:sz w:val="20"/>
        </w:rPr>
        <w:t>afka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and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distributed system development.</w:t>
      </w:r>
    </w:p>
    <w:p>
      <w:pPr>
        <w:spacing w:before="0" w:after="0" w:line="34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Experience in application performance improvement, OOM troubleshooting.</w:t>
      </w:r>
    </w:p>
    <w:p>
      <w:pPr>
        <w:spacing w:before="0" w:after="0" w:line="34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Experience in agile team.</w:t>
      </w:r>
    </w:p>
    <w:p>
      <w:pPr>
        <w:spacing w:before="0" w:after="0" w:line="34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Experience with continuous integration and delivery.</w:t>
      </w:r>
    </w:p>
    <w:p>
      <w:pPr>
        <w:spacing w:before="0" w:after="0" w:line="34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ustom22ee0fcfa06f44629b9d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2331"/>
    <w:rsid w:val="0074749E"/>
    <w:rsid w:val="00966FE8"/>
    <w:rsid w:val="017D2D6B"/>
    <w:rsid w:val="02566356"/>
    <w:rsid w:val="02697F0B"/>
    <w:rsid w:val="03153F30"/>
    <w:rsid w:val="034F5CEB"/>
    <w:rsid w:val="03721CE1"/>
    <w:rsid w:val="03AE121E"/>
    <w:rsid w:val="03DA25DA"/>
    <w:rsid w:val="041D63D9"/>
    <w:rsid w:val="042F4BC3"/>
    <w:rsid w:val="04485AD3"/>
    <w:rsid w:val="04771C39"/>
    <w:rsid w:val="0520529C"/>
    <w:rsid w:val="056E3A10"/>
    <w:rsid w:val="05E46135"/>
    <w:rsid w:val="064B0B42"/>
    <w:rsid w:val="07317968"/>
    <w:rsid w:val="075F04C2"/>
    <w:rsid w:val="07665E28"/>
    <w:rsid w:val="07A87306"/>
    <w:rsid w:val="085A4D13"/>
    <w:rsid w:val="08C3260E"/>
    <w:rsid w:val="08E0360B"/>
    <w:rsid w:val="090B7892"/>
    <w:rsid w:val="0A4D0BB3"/>
    <w:rsid w:val="0B4B5125"/>
    <w:rsid w:val="0B4F12B8"/>
    <w:rsid w:val="0B986D30"/>
    <w:rsid w:val="0C8E152F"/>
    <w:rsid w:val="0C9D57AD"/>
    <w:rsid w:val="0DB24693"/>
    <w:rsid w:val="0DDA4FAF"/>
    <w:rsid w:val="0DF7735D"/>
    <w:rsid w:val="0E1C1B97"/>
    <w:rsid w:val="0F6D23A4"/>
    <w:rsid w:val="101626D6"/>
    <w:rsid w:val="11D77C8B"/>
    <w:rsid w:val="122B2CED"/>
    <w:rsid w:val="123B02E8"/>
    <w:rsid w:val="12FB5622"/>
    <w:rsid w:val="1323209D"/>
    <w:rsid w:val="135A59F5"/>
    <w:rsid w:val="13DD436D"/>
    <w:rsid w:val="14580089"/>
    <w:rsid w:val="15C7218B"/>
    <w:rsid w:val="15CC42E5"/>
    <w:rsid w:val="164C6754"/>
    <w:rsid w:val="174C4533"/>
    <w:rsid w:val="176D5E5B"/>
    <w:rsid w:val="17996745"/>
    <w:rsid w:val="17D651B8"/>
    <w:rsid w:val="19247ED0"/>
    <w:rsid w:val="193D6CD9"/>
    <w:rsid w:val="19452AB4"/>
    <w:rsid w:val="19A51910"/>
    <w:rsid w:val="19C21AD1"/>
    <w:rsid w:val="1A117334"/>
    <w:rsid w:val="1A6E6865"/>
    <w:rsid w:val="1AD549DB"/>
    <w:rsid w:val="1B801122"/>
    <w:rsid w:val="1BAF576F"/>
    <w:rsid w:val="1C5044F5"/>
    <w:rsid w:val="1D2177BA"/>
    <w:rsid w:val="1DD107B4"/>
    <w:rsid w:val="1E07441B"/>
    <w:rsid w:val="1FC9466F"/>
    <w:rsid w:val="201C6A5B"/>
    <w:rsid w:val="20AD01D8"/>
    <w:rsid w:val="21016CAD"/>
    <w:rsid w:val="23360160"/>
    <w:rsid w:val="2448036F"/>
    <w:rsid w:val="252428B8"/>
    <w:rsid w:val="25BE46DF"/>
    <w:rsid w:val="268A7543"/>
    <w:rsid w:val="26E15F05"/>
    <w:rsid w:val="27661958"/>
    <w:rsid w:val="27B619CC"/>
    <w:rsid w:val="27DB4DBC"/>
    <w:rsid w:val="27FC7066"/>
    <w:rsid w:val="28427FB7"/>
    <w:rsid w:val="286559D4"/>
    <w:rsid w:val="289378F8"/>
    <w:rsid w:val="28FF2D47"/>
    <w:rsid w:val="29451C54"/>
    <w:rsid w:val="2A1F4EB2"/>
    <w:rsid w:val="2A242B05"/>
    <w:rsid w:val="2A8C2D00"/>
    <w:rsid w:val="2ABF0329"/>
    <w:rsid w:val="2B895F92"/>
    <w:rsid w:val="2BAB4ED2"/>
    <w:rsid w:val="2BC443A4"/>
    <w:rsid w:val="2BEF29DB"/>
    <w:rsid w:val="2C65218A"/>
    <w:rsid w:val="2C866DA5"/>
    <w:rsid w:val="2D0F314D"/>
    <w:rsid w:val="2D386B65"/>
    <w:rsid w:val="2D745D26"/>
    <w:rsid w:val="2E5536ED"/>
    <w:rsid w:val="2EA547AE"/>
    <w:rsid w:val="3052390A"/>
    <w:rsid w:val="31945A0D"/>
    <w:rsid w:val="31AF3A97"/>
    <w:rsid w:val="31B47E57"/>
    <w:rsid w:val="31BC17E8"/>
    <w:rsid w:val="32360E96"/>
    <w:rsid w:val="32FB2C81"/>
    <w:rsid w:val="33C9380F"/>
    <w:rsid w:val="34234E5A"/>
    <w:rsid w:val="34611CDE"/>
    <w:rsid w:val="350662DC"/>
    <w:rsid w:val="360B5D5A"/>
    <w:rsid w:val="36635364"/>
    <w:rsid w:val="36861EF1"/>
    <w:rsid w:val="36D13929"/>
    <w:rsid w:val="36FF293E"/>
    <w:rsid w:val="378A5C0A"/>
    <w:rsid w:val="380203C2"/>
    <w:rsid w:val="380C1FA7"/>
    <w:rsid w:val="39C05263"/>
    <w:rsid w:val="3A697DF5"/>
    <w:rsid w:val="3A9F02CB"/>
    <w:rsid w:val="3B0C637C"/>
    <w:rsid w:val="3D2618DA"/>
    <w:rsid w:val="3D44173B"/>
    <w:rsid w:val="3DC37450"/>
    <w:rsid w:val="3DF71847"/>
    <w:rsid w:val="3DFE54BB"/>
    <w:rsid w:val="3EF04660"/>
    <w:rsid w:val="3FA15871"/>
    <w:rsid w:val="3FC609D8"/>
    <w:rsid w:val="3FF4391C"/>
    <w:rsid w:val="401F438E"/>
    <w:rsid w:val="40D73299"/>
    <w:rsid w:val="415478A3"/>
    <w:rsid w:val="416858C7"/>
    <w:rsid w:val="428E5476"/>
    <w:rsid w:val="43340800"/>
    <w:rsid w:val="433D1E61"/>
    <w:rsid w:val="433E3844"/>
    <w:rsid w:val="44093356"/>
    <w:rsid w:val="44150F31"/>
    <w:rsid w:val="44BF1754"/>
    <w:rsid w:val="45A80263"/>
    <w:rsid w:val="45D518E3"/>
    <w:rsid w:val="462D337D"/>
    <w:rsid w:val="468E21C9"/>
    <w:rsid w:val="46D5268C"/>
    <w:rsid w:val="46E3157E"/>
    <w:rsid w:val="46EE6ABA"/>
    <w:rsid w:val="4713696B"/>
    <w:rsid w:val="47844C9E"/>
    <w:rsid w:val="47F93957"/>
    <w:rsid w:val="48375637"/>
    <w:rsid w:val="496D4FCC"/>
    <w:rsid w:val="497C45E9"/>
    <w:rsid w:val="498516D4"/>
    <w:rsid w:val="4989022B"/>
    <w:rsid w:val="49C44D8F"/>
    <w:rsid w:val="4AB7636B"/>
    <w:rsid w:val="4AE2596E"/>
    <w:rsid w:val="4AF05E4B"/>
    <w:rsid w:val="4B3B6780"/>
    <w:rsid w:val="4C445C3C"/>
    <w:rsid w:val="4C785294"/>
    <w:rsid w:val="4D1A38FD"/>
    <w:rsid w:val="4D2D0B2C"/>
    <w:rsid w:val="4E043CD5"/>
    <w:rsid w:val="4E44515A"/>
    <w:rsid w:val="4E81648B"/>
    <w:rsid w:val="501B5F1E"/>
    <w:rsid w:val="51034D0C"/>
    <w:rsid w:val="51332492"/>
    <w:rsid w:val="5190293A"/>
    <w:rsid w:val="519C522D"/>
    <w:rsid w:val="51EB4FAD"/>
    <w:rsid w:val="52AB7968"/>
    <w:rsid w:val="52CF121A"/>
    <w:rsid w:val="534D5DF0"/>
    <w:rsid w:val="535A5CA5"/>
    <w:rsid w:val="53A24721"/>
    <w:rsid w:val="542146AB"/>
    <w:rsid w:val="54BA7AB9"/>
    <w:rsid w:val="552978DB"/>
    <w:rsid w:val="56275725"/>
    <w:rsid w:val="56365C10"/>
    <w:rsid w:val="567877B5"/>
    <w:rsid w:val="56E45E99"/>
    <w:rsid w:val="56F255C3"/>
    <w:rsid w:val="57174185"/>
    <w:rsid w:val="57C520B1"/>
    <w:rsid w:val="58353C05"/>
    <w:rsid w:val="58802F0D"/>
    <w:rsid w:val="589A0D45"/>
    <w:rsid w:val="5959267D"/>
    <w:rsid w:val="59BB1DC9"/>
    <w:rsid w:val="5A805849"/>
    <w:rsid w:val="5AC052BC"/>
    <w:rsid w:val="5AC67ABC"/>
    <w:rsid w:val="5AD1542F"/>
    <w:rsid w:val="5B366A4F"/>
    <w:rsid w:val="5B8504F9"/>
    <w:rsid w:val="5BB539F6"/>
    <w:rsid w:val="5BC53E10"/>
    <w:rsid w:val="5BF625D2"/>
    <w:rsid w:val="5C156A43"/>
    <w:rsid w:val="5C24290C"/>
    <w:rsid w:val="5C423FA9"/>
    <w:rsid w:val="5C806918"/>
    <w:rsid w:val="5CA87286"/>
    <w:rsid w:val="5CB34BE4"/>
    <w:rsid w:val="5D067DE3"/>
    <w:rsid w:val="5D144813"/>
    <w:rsid w:val="5D3F7990"/>
    <w:rsid w:val="5D632E8A"/>
    <w:rsid w:val="5D877D48"/>
    <w:rsid w:val="5DC81D70"/>
    <w:rsid w:val="5E441932"/>
    <w:rsid w:val="5EB84ED0"/>
    <w:rsid w:val="5EEE27C0"/>
    <w:rsid w:val="5F4D7FD7"/>
    <w:rsid w:val="608869F0"/>
    <w:rsid w:val="60936016"/>
    <w:rsid w:val="60AB0B86"/>
    <w:rsid w:val="60B15756"/>
    <w:rsid w:val="61734F99"/>
    <w:rsid w:val="617D5333"/>
    <w:rsid w:val="62857E19"/>
    <w:rsid w:val="639F7BAF"/>
    <w:rsid w:val="64346474"/>
    <w:rsid w:val="64627331"/>
    <w:rsid w:val="648A0F80"/>
    <w:rsid w:val="65085C49"/>
    <w:rsid w:val="65667136"/>
    <w:rsid w:val="65847D5A"/>
    <w:rsid w:val="668D5904"/>
    <w:rsid w:val="66B27D5D"/>
    <w:rsid w:val="66C344F1"/>
    <w:rsid w:val="6732765B"/>
    <w:rsid w:val="67402411"/>
    <w:rsid w:val="67547D81"/>
    <w:rsid w:val="68503F90"/>
    <w:rsid w:val="68A87DD8"/>
    <w:rsid w:val="69185FD4"/>
    <w:rsid w:val="697E5DF7"/>
    <w:rsid w:val="6B135099"/>
    <w:rsid w:val="6BEF1E74"/>
    <w:rsid w:val="6EDF21B1"/>
    <w:rsid w:val="6F107115"/>
    <w:rsid w:val="6F273426"/>
    <w:rsid w:val="70504201"/>
    <w:rsid w:val="713155E8"/>
    <w:rsid w:val="713E73F2"/>
    <w:rsid w:val="718A0FDF"/>
    <w:rsid w:val="71B07525"/>
    <w:rsid w:val="71D86C73"/>
    <w:rsid w:val="71E44150"/>
    <w:rsid w:val="722D421F"/>
    <w:rsid w:val="724661F5"/>
    <w:rsid w:val="724D3947"/>
    <w:rsid w:val="72A46D68"/>
    <w:rsid w:val="73991F21"/>
    <w:rsid w:val="747C1B85"/>
    <w:rsid w:val="74963B55"/>
    <w:rsid w:val="74B22D5A"/>
    <w:rsid w:val="76803861"/>
    <w:rsid w:val="76D300AA"/>
    <w:rsid w:val="7742082D"/>
    <w:rsid w:val="7B690CBA"/>
    <w:rsid w:val="7C5D428C"/>
    <w:rsid w:val="7CC344AD"/>
    <w:rsid w:val="7D2D33F8"/>
    <w:rsid w:val="7DBA5727"/>
    <w:rsid w:val="7DBF6A75"/>
    <w:rsid w:val="7E6B34BF"/>
    <w:rsid w:val="7F300E5F"/>
    <w:rsid w:val="7FB63FB7"/>
    <w:rsid w:val="7FD0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1194</Characters>
  <Lines>0</Lines>
  <Paragraphs>0</Paragraphs>
  <TotalTime>57</TotalTime>
  <ScaleCrop>false</ScaleCrop>
  <LinksUpToDate>false</LinksUpToDate>
  <CharactersWithSpaces>1497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45052</cp:lastModifiedBy>
  <dcterms:modified xsi:type="dcterms:W3CDTF">2021-10-14T13:57:28Z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50C945901BE247B699FEDA1DC4B370B1</vt:lpwstr>
  </property>
</Properties>
</file>