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64" w:lineRule="auto"/>
        <w:jc w:val="center"/>
      </w:pPr>
      <w:r>
        <w:rPr>
          <w:rFonts w:ascii="Microsoft JhengHei" w:hAnsi="Microsoft JhengHei" w:eastAsia="Microsoft JhengHei" w:cs="Microsoft JhengHei"/>
          <w:b/>
          <w:color w:val="000000"/>
          <w:sz w:val="36"/>
        </w:rPr>
        <w:t>軟體維護與支援服務合約</w:t>
      </w:r>
    </w:p>
    <w:p>
      <w:pPr>
        <w:spacing w:before="0" w:after="240" w:line="264" w:lineRule="auto"/>
        <w:jc w:val="center"/>
      </w:pPr>
      <w:r>
        <w:rPr>
          <w:rFonts w:ascii="Microsoft JhengHei" w:hAnsi="Microsoft JhengHei" w:eastAsia="Microsoft JhengHei" w:cs="Microsoft JhengHei"/>
          <w:b w:val="0"/>
          <w:color w:val="000000"/>
          <w:sz w:val="19"/>
        </w:rPr>
        <w:t>SOFTWARE MAINTENANCE AND SUPPORT SERVICE AGREEMENT</w:t>
      </w:r>
    </w:p>
    <w:p>
      <w:pPr>
        <w:spacing w:before="0" w:after="80" w:line="324" w:lineRule="auto"/>
      </w:pPr>
      <w:r>
        <w:rPr>
          <w:rFonts w:ascii="Microsoft JhengHei" w:hAnsi="Microsoft JhengHei" w:eastAsia="Microsoft JhengHei" w:cs="Microsoft JhengHei"/>
          <w:b w:val="0"/>
          <w:color w:val="000000"/>
          <w:sz w:val="23"/>
        </w:rPr>
        <w:t>甲方：______________________________</w:t>
      </w:r>
    </w:p>
    <w:p>
      <w:pPr>
        <w:spacing w:before="0" w:after="200" w:line="324" w:lineRule="auto"/>
      </w:pPr>
      <w:r>
        <w:rPr>
          <w:rFonts w:ascii="Microsoft JhengHei" w:hAnsi="Microsoft JhengHei" w:eastAsia="Microsoft JhengHei" w:cs="Microsoft JhengHei"/>
          <w:b w:val="0"/>
          <w:color w:val="000000"/>
          <w:sz w:val="23"/>
        </w:rPr>
        <w:t>乙方：欖亞顧問股份有限公司</w:t>
      </w:r>
    </w:p>
    <w:p>
      <w:pPr>
        <w:spacing w:before="0" w:after="160" w:line="324" w:lineRule="auto"/>
      </w:pPr>
      <w:r>
        <w:rPr>
          <w:rFonts w:ascii="Microsoft JhengHei" w:hAnsi="Microsoft JhengHei" w:eastAsia="Microsoft JhengHei" w:cs="Microsoft JhengHei"/>
          <w:b w:val="0"/>
          <w:color w:val="000000"/>
          <w:sz w:val="22"/>
        </w:rPr>
        <w:t>甲乙雙方本於誠信原則，依中華民國法律及相關法規，就下列事項共同締結本合約。</w:t>
      </w:r>
    </w:p>
    <w:p>
      <w:pPr>
        <w:keepNext/>
        <w:spacing w:before="160" w:after="60" w:line="300" w:lineRule="auto"/>
      </w:pPr>
      <w:r>
        <w:rPr>
          <w:rFonts w:ascii="Microsoft JhengHei" w:hAnsi="Microsoft JhengHei" w:eastAsia="Microsoft JhengHei" w:cs="Microsoft JhengHei"/>
          <w:b/>
          <w:color w:val="000000"/>
          <w:sz w:val="24"/>
        </w:rPr>
        <w:t>第一條　服務範圍</w:t>
      </w:r>
    </w:p>
    <w:p>
      <w:pPr>
        <w:spacing w:before="0" w:after="80" w:line="324" w:lineRule="auto"/>
      </w:pPr>
      <w:r>
        <w:rPr>
          <w:rFonts w:ascii="Microsoft JhengHei" w:hAnsi="Microsoft JhengHei" w:eastAsia="Microsoft JhengHei" w:cs="Microsoft JhengHei"/>
          <w:b w:val="0"/>
          <w:color w:val="000000"/>
          <w:sz w:val="22"/>
        </w:rPr>
        <w:t>本合約係針對 Orion 系統之年度軟體維護與支援服務所訂立，不包含硬體保固、替換設備、耗材、物流、客製開發、第三方雲端費、API 串接、到場差旅或未明確列入之專案服務。</w:t>
      </w:r>
    </w:p>
    <w:p>
      <w:pPr>
        <w:spacing w:before="0" w:after="80" w:line="324" w:lineRule="auto"/>
      </w:pPr>
      <w:r>
        <w:rPr>
          <w:rFonts w:ascii="Microsoft JhengHei" w:hAnsi="Microsoft JhengHei" w:eastAsia="Microsoft JhengHei" w:cs="Microsoft JhengHei"/>
          <w:b w:val="0"/>
          <w:color w:val="000000"/>
          <w:sz w:val="22"/>
        </w:rPr>
        <w:t>本合約所稱軟體服務，包括既有功能使用支援、問題診斷、必要版本修補、報告模板或流程之合理更新，以及既有設定之合理協助。</w:t>
      </w:r>
    </w:p>
    <w:p>
      <w:pPr>
        <w:keepNext/>
        <w:spacing w:before="160" w:after="60" w:line="300" w:lineRule="auto"/>
      </w:pPr>
      <w:r>
        <w:rPr>
          <w:rFonts w:ascii="Microsoft JhengHei" w:hAnsi="Microsoft JhengHei" w:eastAsia="Microsoft JhengHei" w:cs="Microsoft JhengHei"/>
          <w:b/>
          <w:color w:val="000000"/>
          <w:sz w:val="24"/>
        </w:rPr>
        <w:t>第二條　服務期間</w:t>
      </w:r>
    </w:p>
    <w:p>
      <w:pPr>
        <w:spacing w:before="0" w:after="80" w:line="324" w:lineRule="auto"/>
      </w:pPr>
      <w:r>
        <w:rPr>
          <w:rFonts w:ascii="Microsoft JhengHei" w:hAnsi="Microsoft JhengHei" w:eastAsia="Microsoft JhengHei" w:cs="Microsoft JhengHei"/>
          <w:b w:val="0"/>
          <w:color w:val="000000"/>
          <w:sz w:val="22"/>
        </w:rPr>
        <w:t>如甲方已購買乙方套裝系統並享有前六個月免費軟體服務，則本合約之年度服務原則上自該免費期間屆滿翌日，即第七個月起開始；如雙方另以書面約定起始日者，從其約定。服務期間為一年。</w:t>
      </w:r>
    </w:p>
    <w:p>
      <w:pPr>
        <w:keepNext/>
        <w:spacing w:before="160" w:after="60" w:line="300" w:lineRule="auto"/>
      </w:pPr>
      <w:r>
        <w:rPr>
          <w:rFonts w:ascii="Microsoft JhengHei" w:hAnsi="Microsoft JhengHei" w:eastAsia="Microsoft JhengHei" w:cs="Microsoft JhengHei"/>
          <w:b/>
          <w:color w:val="000000"/>
          <w:sz w:val="24"/>
        </w:rPr>
        <w:t>第三條　服務費</w:t>
      </w:r>
    </w:p>
    <w:p>
      <w:pPr>
        <w:spacing w:before="0" w:after="80" w:line="324" w:lineRule="auto"/>
      </w:pPr>
      <w:r>
        <w:rPr>
          <w:rFonts w:ascii="Microsoft JhengHei" w:hAnsi="Microsoft JhengHei" w:eastAsia="Microsoft JhengHei" w:cs="Microsoft JhengHei"/>
          <w:b w:val="0"/>
          <w:color w:val="000000"/>
          <w:sz w:val="22"/>
        </w:rPr>
        <w:t>年度軟體維護與支援服務費如下；實際購買套數及金額以雙方簽署或確認之報價單為準：</w:t>
      </w:r>
    </w:p>
    <w:p>
      <w:pPr>
        <w:spacing w:before="0" w:after="40" w:line="317" w:lineRule="auto"/>
        <w:ind w:left="340" w:hanging="227"/>
      </w:pPr>
      <w:r>
        <w:rPr>
          <w:rFonts w:ascii="Microsoft JhengHei" w:hAnsi="Microsoft JhengHei" w:eastAsia="Microsoft JhengHei" w:cs="Microsoft JhengHei"/>
          <w:b w:val="0"/>
          <w:color w:val="000000"/>
          <w:sz w:val="21"/>
        </w:rPr>
        <w:t>• 單套方案：1 套，年度服務費新臺幣 100,000 元。</w:t>
      </w:r>
    </w:p>
    <w:p>
      <w:pPr>
        <w:spacing w:before="0" w:after="40" w:line="317" w:lineRule="auto"/>
        <w:ind w:left="340" w:hanging="227"/>
      </w:pPr>
      <w:r>
        <w:rPr>
          <w:rFonts w:ascii="Microsoft JhengHei" w:hAnsi="Microsoft JhengHei" w:eastAsia="Microsoft JhengHei" w:cs="Microsoft JhengHei"/>
          <w:b w:val="0"/>
          <w:color w:val="000000"/>
          <w:sz w:val="21"/>
        </w:rPr>
        <w:t>• 五套方案：5 套，單套年度服務費新臺幣 90,000 元，年度總額新臺幣 450,000 元。</w:t>
      </w:r>
    </w:p>
    <w:p>
      <w:pPr>
        <w:spacing w:before="0" w:after="40" w:line="317" w:lineRule="auto"/>
        <w:ind w:left="340" w:hanging="227"/>
      </w:pPr>
      <w:r>
        <w:rPr>
          <w:rFonts w:ascii="Microsoft JhengHei" w:hAnsi="Microsoft JhengHei" w:eastAsia="Microsoft JhengHei" w:cs="Microsoft JhengHei"/>
          <w:b w:val="0"/>
          <w:color w:val="000000"/>
          <w:sz w:val="21"/>
        </w:rPr>
        <w:t>• 十套方案：10 套，單套年度服務費新臺幣 85,000 元，年度總額新臺幣 850,000 元。</w:t>
      </w:r>
    </w:p>
    <w:p>
      <w:pPr>
        <w:spacing w:before="0" w:after="80" w:line="324" w:lineRule="auto"/>
      </w:pPr>
      <w:r>
        <w:rPr>
          <w:rFonts w:ascii="Microsoft JhengHei" w:hAnsi="Microsoft JhengHei" w:eastAsia="Microsoft JhengHei" w:cs="Microsoft JhengHei"/>
          <w:b w:val="0"/>
          <w:color w:val="000000"/>
          <w:sz w:val="22"/>
        </w:rPr>
        <w:t>除雙方另有書面約定外，甲方應於簽署本合約或收到乙方請款文件後七個工作日內一次付清年度服務費；乙方收到款項後始負有啟用或延續年度服務之義務。</w:t>
      </w:r>
    </w:p>
    <w:p>
      <w:pPr>
        <w:keepNext/>
        <w:spacing w:before="160" w:after="60" w:line="300" w:lineRule="auto"/>
      </w:pPr>
      <w:r>
        <w:rPr>
          <w:rFonts w:ascii="Microsoft JhengHei" w:hAnsi="Microsoft JhengHei" w:eastAsia="Microsoft JhengHei" w:cs="Microsoft JhengHei"/>
          <w:b/>
          <w:color w:val="000000"/>
          <w:sz w:val="24"/>
        </w:rPr>
        <w:t>第四條　服務水準</w:t>
      </w:r>
    </w:p>
    <w:p>
      <w:pPr>
        <w:spacing w:before="0" w:after="80" w:line="324" w:lineRule="auto"/>
      </w:pPr>
      <w:r>
        <w:rPr>
          <w:rFonts w:ascii="Microsoft JhengHei" w:hAnsi="Microsoft JhengHei" w:eastAsia="Microsoft JhengHei" w:cs="Microsoft JhengHei"/>
          <w:b w:val="0"/>
          <w:color w:val="000000"/>
          <w:sz w:val="22"/>
        </w:rPr>
        <w:t>甲方提出服務需求時，應透過乙方指定之正式聯絡方式提出，並提供足以判斷問題之資訊。乙方應於收到正式需求後三個工作日內提供初步回覆；初步回覆係指確認收件、建立處理紀錄、判斷問題方向並告知後續處理方式，不代表修復完成。</w:t>
      </w:r>
    </w:p>
    <w:p>
      <w:pPr>
        <w:spacing w:before="0" w:after="80" w:line="324" w:lineRule="auto"/>
      </w:pPr>
      <w:r>
        <w:rPr>
          <w:rFonts w:ascii="Microsoft JhengHei" w:hAnsi="Microsoft JhengHei" w:eastAsia="Microsoft JhengHei" w:cs="Microsoft JhengHei"/>
          <w:b w:val="0"/>
          <w:color w:val="000000"/>
          <w:sz w:val="22"/>
        </w:rPr>
        <w:t>實際修復或完成時間取決於案件複雜度、可重現性、第三方服務狀態、甲方配合程度、硬體或網路環境及乙方版本排程。</w:t>
      </w:r>
    </w:p>
    <w:p>
      <w:pPr>
        <w:keepNext/>
        <w:spacing w:before="160" w:after="60" w:line="300" w:lineRule="auto"/>
      </w:pPr>
      <w:r>
        <w:rPr>
          <w:rFonts w:ascii="Microsoft JhengHei" w:hAnsi="Microsoft JhengHei" w:eastAsia="Microsoft JhengHei" w:cs="Microsoft JhengHei"/>
          <w:b/>
          <w:color w:val="000000"/>
          <w:sz w:val="24"/>
        </w:rPr>
        <w:t>第五條　甲方配合義務</w:t>
      </w:r>
    </w:p>
    <w:p>
      <w:pPr>
        <w:spacing w:before="0" w:after="80" w:line="324" w:lineRule="auto"/>
      </w:pPr>
      <w:r>
        <w:rPr>
          <w:rFonts w:ascii="Microsoft JhengHei" w:hAnsi="Microsoft JhengHei" w:eastAsia="Microsoft JhengHei" w:cs="Microsoft JhengHei"/>
          <w:b w:val="0"/>
          <w:color w:val="000000"/>
          <w:sz w:val="22"/>
        </w:rPr>
        <w:t>甲方應指定單一主要聯絡窗口，並提供正確、完整且足以重現問題之資訊，包括發生時間、操作步驟、錯誤畫面、設備狀態、網路環境及相關紀錄。因甲方未提供必要資訊或未配合測試而導致處理延誤者，乙方不負遲延責任。</w:t>
      </w:r>
    </w:p>
    <w:p>
      <w:pPr>
        <w:keepNext/>
        <w:spacing w:before="160" w:after="60" w:line="300" w:lineRule="auto"/>
      </w:pPr>
      <w:r>
        <w:rPr>
          <w:rFonts w:ascii="Microsoft JhengHei" w:hAnsi="Microsoft JhengHei" w:eastAsia="Microsoft JhengHei" w:cs="Microsoft JhengHei"/>
          <w:b/>
          <w:color w:val="000000"/>
          <w:sz w:val="24"/>
        </w:rPr>
        <w:t>第六條　排除項與另行報價</w:t>
      </w:r>
    </w:p>
    <w:p>
      <w:pPr>
        <w:spacing w:before="0" w:after="80" w:line="324" w:lineRule="auto"/>
      </w:pPr>
      <w:r>
        <w:rPr>
          <w:rFonts w:ascii="Microsoft JhengHei" w:hAnsi="Microsoft JhengHei" w:eastAsia="Microsoft JhengHei" w:cs="Microsoft JhengHei"/>
          <w:b w:val="0"/>
          <w:color w:val="000000"/>
          <w:sz w:val="22"/>
        </w:rPr>
        <w:t>下列事項不屬本合約年度服務範圍，若甲方需要乙方協助，應另行報價並經雙方書面確認：</w:t>
      </w:r>
    </w:p>
    <w:p>
      <w:pPr>
        <w:spacing w:before="0" w:after="40" w:line="317" w:lineRule="auto"/>
        <w:ind w:left="340" w:hanging="227"/>
      </w:pPr>
      <w:r>
        <w:rPr>
          <w:rFonts w:ascii="Microsoft JhengHei" w:hAnsi="Microsoft JhengHei" w:eastAsia="Microsoft JhengHei" w:cs="Microsoft JhengHei"/>
          <w:b w:val="0"/>
          <w:color w:val="000000"/>
          <w:sz w:val="21"/>
        </w:rPr>
        <w:t>• 硬體維修或更換、耗材、物流、保險、到場服務、第三方平台或雲端費用。</w:t>
      </w:r>
    </w:p>
    <w:p>
      <w:pPr>
        <w:spacing w:before="0" w:after="40" w:line="317" w:lineRule="auto"/>
        <w:ind w:left="340" w:hanging="227"/>
      </w:pPr>
      <w:r>
        <w:rPr>
          <w:rFonts w:ascii="Microsoft JhengHei" w:hAnsi="Microsoft JhengHei" w:eastAsia="Microsoft JhengHei" w:cs="Microsoft JhengHei"/>
          <w:b w:val="0"/>
          <w:color w:val="000000"/>
          <w:sz w:val="21"/>
        </w:rPr>
        <w:t>• 新增功能、新報表、新欄位、新流程、API、客製介面、特殊資安文件或跨系統串接。</w:t>
      </w:r>
    </w:p>
    <w:p>
      <w:pPr>
        <w:spacing w:before="0" w:after="40" w:line="317" w:lineRule="auto"/>
        <w:ind w:left="340" w:hanging="227"/>
      </w:pPr>
      <w:r>
        <w:rPr>
          <w:rFonts w:ascii="Microsoft JhengHei" w:hAnsi="Microsoft JhengHei" w:eastAsia="Microsoft JhengHei" w:cs="Microsoft JhengHei"/>
          <w:b w:val="0"/>
          <w:color w:val="000000"/>
          <w:sz w:val="21"/>
        </w:rPr>
        <w:t>• 資料清理、資料復原、資料搬移、商業分析顧問、教育訓練場次增加或非工作時間支援。</w:t>
      </w:r>
    </w:p>
    <w:p>
      <w:pPr>
        <w:spacing w:before="0" w:after="40" w:line="317" w:lineRule="auto"/>
        <w:ind w:left="340" w:hanging="227"/>
      </w:pPr>
      <w:r>
        <w:rPr>
          <w:rFonts w:ascii="Microsoft JhengHei" w:hAnsi="Microsoft JhengHei" w:eastAsia="Microsoft JhengHei" w:cs="Microsoft JhengHei"/>
          <w:b w:val="0"/>
          <w:color w:val="000000"/>
          <w:sz w:val="21"/>
        </w:rPr>
        <w:t>• 因甲方誤用、未依指示操作、帳號外洩、網路或電力異常、第三方服務異常或未經乙方同意之整合所生問題。</w:t>
      </w:r>
    </w:p>
    <w:p>
      <w:pPr>
        <w:keepNext/>
        <w:spacing w:before="160" w:after="60" w:line="300" w:lineRule="auto"/>
      </w:pPr>
      <w:r>
        <w:rPr>
          <w:rFonts w:ascii="Microsoft JhengHei" w:hAnsi="Microsoft JhengHei" w:eastAsia="Microsoft JhengHei" w:cs="Microsoft JhengHei"/>
          <w:b/>
          <w:color w:val="000000"/>
          <w:sz w:val="24"/>
        </w:rPr>
        <w:t>第七條　軟體授權、資料與保密</w:t>
      </w:r>
    </w:p>
    <w:p>
      <w:pPr>
        <w:spacing w:before="0" w:after="80" w:line="324" w:lineRule="auto"/>
      </w:pPr>
      <w:r>
        <w:rPr>
          <w:rFonts w:ascii="Microsoft JhengHei" w:hAnsi="Microsoft JhengHei" w:eastAsia="Microsoft JhengHei" w:cs="Microsoft JhengHei"/>
          <w:b w:val="0"/>
          <w:color w:val="000000"/>
          <w:sz w:val="22"/>
        </w:rPr>
        <w:t>本軟體、文件、流程、介面、報告模板、模型、商標及相關智慧財產權均歸乙方或其授權人所有。甲方僅得於服務期間內，依約定目的、套數及授權範圍使用本軟體，不得反向工程、重製、改作、轉售、再授權或提供第三人使用。</w:t>
      </w:r>
    </w:p>
    <w:p>
      <w:pPr>
        <w:spacing w:before="0" w:after="80" w:line="324" w:lineRule="auto"/>
      </w:pPr>
      <w:r>
        <w:rPr>
          <w:rFonts w:ascii="Microsoft JhengHei" w:hAnsi="Microsoft JhengHei" w:eastAsia="Microsoft JhengHei" w:cs="Microsoft JhengHei"/>
          <w:b w:val="0"/>
          <w:color w:val="000000"/>
          <w:sz w:val="22"/>
        </w:rPr>
        <w:t>甲方如提供個人資料或可識別個人之資料予乙方處理，應自行確認具備合法依據、告知程序及必要同意。雙方因履行本合約知悉之非公開資訊均應保密。</w:t>
      </w:r>
    </w:p>
    <w:p>
      <w:pPr>
        <w:keepNext/>
        <w:spacing w:before="160" w:after="60" w:line="300" w:lineRule="auto"/>
      </w:pPr>
      <w:r>
        <w:rPr>
          <w:rFonts w:ascii="Microsoft JhengHei" w:hAnsi="Microsoft JhengHei" w:eastAsia="Microsoft JhengHei" w:cs="Microsoft JhengHei"/>
          <w:b/>
          <w:color w:val="000000"/>
          <w:sz w:val="24"/>
        </w:rPr>
        <w:t>第八條　擔保限制與責任限制</w:t>
      </w:r>
    </w:p>
    <w:p>
      <w:pPr>
        <w:spacing w:before="0" w:after="80" w:line="324" w:lineRule="auto"/>
      </w:pPr>
      <w:r>
        <w:rPr>
          <w:rFonts w:ascii="Microsoft JhengHei" w:hAnsi="Microsoft JhengHei" w:eastAsia="Microsoft JhengHei" w:cs="Microsoft JhengHei"/>
          <w:b w:val="0"/>
          <w:color w:val="000000"/>
          <w:sz w:val="22"/>
        </w:rPr>
        <w:t>乙方將以合理專業注意提供年度服務，但不保證軟體完全不中斷、完全無錯誤、符合甲方所有主觀期待、產生特定營收、達成特定轉換率或滿足未載明於本合約之用途。</w:t>
      </w:r>
    </w:p>
    <w:p>
      <w:pPr>
        <w:spacing w:before="0" w:after="80" w:line="324" w:lineRule="auto"/>
      </w:pPr>
      <w:r>
        <w:rPr>
          <w:rFonts w:ascii="Microsoft JhengHei" w:hAnsi="Microsoft JhengHei" w:eastAsia="Microsoft JhengHei" w:cs="Microsoft JhengHei"/>
          <w:b w:val="0"/>
          <w:color w:val="000000"/>
          <w:sz w:val="22"/>
        </w:rPr>
        <w:t>除故意、重大過失、侵害生命身體健康、個人資料依法不得限制之責任或其他依法不得預先排除之情形外，任一方因本合約所負賠償責任，以甲方就發生爭議之服務年度實際支付予乙方之服務費總額為上限。任一方不對他方之所失利益、商譽損失、預期營收、資料喪失、停業損失或其他間接、附隨、特別或懲罰性損害負責。</w:t>
      </w:r>
    </w:p>
    <w:p>
      <w:pPr>
        <w:keepNext/>
        <w:spacing w:before="160" w:after="60" w:line="300" w:lineRule="auto"/>
      </w:pPr>
      <w:r>
        <w:rPr>
          <w:rFonts w:ascii="Microsoft JhengHei" w:hAnsi="Microsoft JhengHei" w:eastAsia="Microsoft JhengHei" w:cs="Microsoft JhengHei"/>
          <w:b/>
          <w:color w:val="000000"/>
          <w:sz w:val="24"/>
        </w:rPr>
        <w:t>第九條　終止與效力</w:t>
      </w:r>
    </w:p>
    <w:p>
      <w:pPr>
        <w:spacing w:before="0" w:after="80" w:line="324" w:lineRule="auto"/>
      </w:pPr>
      <w:r>
        <w:rPr>
          <w:rFonts w:ascii="Microsoft JhengHei" w:hAnsi="Microsoft JhengHei" w:eastAsia="Microsoft JhengHei" w:cs="Microsoft JhengHei"/>
          <w:b w:val="0"/>
          <w:color w:val="000000"/>
          <w:sz w:val="22"/>
        </w:rPr>
        <w:t>任一方重大違反本合約，經他方書面通知限期十四日改善而未改善者，他方得終止本合約。甲方任意提前終止年度服務者，已付服務費不予退還；但乙方無正當理由長期不能提供主要服務，經甲方通知改善仍未改善者，甲方得請求按未履行期間比例退還已付服務費。</w:t>
      </w:r>
    </w:p>
    <w:p>
      <w:pPr>
        <w:spacing w:before="0" w:after="80" w:line="324" w:lineRule="auto"/>
      </w:pPr>
      <w:r>
        <w:rPr>
          <w:rFonts w:ascii="Microsoft JhengHei" w:hAnsi="Microsoft JhengHei" w:eastAsia="Microsoft JhengHei" w:cs="Microsoft JhengHei"/>
          <w:b w:val="0"/>
          <w:color w:val="000000"/>
          <w:sz w:val="22"/>
        </w:rPr>
        <w:t>本合約終止或期滿後，保密、付款、智慧財產權、資料保護、責任限制、爭議處理及依性質應存續之條款仍繼續有效。</w:t>
      </w:r>
    </w:p>
    <w:p>
      <w:pPr>
        <w:keepNext/>
        <w:spacing w:before="160" w:after="60" w:line="300" w:lineRule="auto"/>
      </w:pPr>
      <w:r>
        <w:rPr>
          <w:rFonts w:ascii="Microsoft JhengHei" w:hAnsi="Microsoft JhengHei" w:eastAsia="Microsoft JhengHei" w:cs="Microsoft JhengHei"/>
          <w:b/>
          <w:color w:val="000000"/>
          <w:sz w:val="24"/>
        </w:rPr>
        <w:t>第十條　準據法與管轄法院</w:t>
      </w:r>
    </w:p>
    <w:p>
      <w:pPr>
        <w:spacing w:before="0" w:after="80" w:line="324" w:lineRule="auto"/>
      </w:pPr>
      <w:r>
        <w:rPr>
          <w:rFonts w:ascii="Microsoft JhengHei" w:hAnsi="Microsoft JhengHei" w:eastAsia="Microsoft JhengHei" w:cs="Microsoft JhengHei"/>
          <w:b w:val="0"/>
          <w:color w:val="000000"/>
          <w:sz w:val="22"/>
        </w:rPr>
        <w:t>本合約之成立、效力、履行、解釋及爭議處理，均以中華民國法律為準據法。因本合約所生或與本合約有關之一切爭議，雙方同意以臺灣臺北地方法院為第一審管轄法院；但法律另有專屬管轄或不得合意管轄之規定者，從其規定。</w:t>
      </w:r>
    </w:p>
    <w:p>
      <w:r>
        <w:br w:type="page"/>
      </w:r>
    </w:p>
    <w:p>
      <w:pPr>
        <w:spacing w:before="160" w:after="240" w:line="324" w:lineRule="auto"/>
        <w:jc w:val="center"/>
      </w:pPr>
      <w:r>
        <w:rPr>
          <w:rFonts w:ascii="Microsoft JhengHei" w:hAnsi="Microsoft JhengHei" w:eastAsia="Microsoft JhengHei" w:cs="Microsoft JhengHei"/>
          <w:b/>
          <w:color w:val="000000"/>
          <w:sz w:val="30"/>
        </w:rPr>
        <w:t>簽署頁</w:t>
      </w:r>
    </w:p>
    <w:p>
      <w:pPr>
        <w:spacing w:before="0" w:after="240" w:line="324" w:lineRule="auto"/>
      </w:pPr>
      <w:r>
        <w:rPr>
          <w:rFonts w:ascii="Microsoft JhengHei" w:hAnsi="Microsoft JhengHei" w:eastAsia="Microsoft JhengHei" w:cs="Microsoft JhengHei"/>
          <w:b w:val="0"/>
          <w:color w:val="000000"/>
          <w:sz w:val="22"/>
        </w:rPr>
        <w:t>甲乙雙方確認已審閱並同意本合約全部內容，並由有權代表簽署或用印如下：</w:t>
      </w:r>
    </w:p>
    <w:tbl>
      <w:tblPr>
        <w:tblW w:type="auto" w:w="0"/>
        <w:jc w:val="center"/>
        <w:tblLayout w:type="fixed"/>
        <w:tblLook w:firstColumn="1" w:firstRow="1" w:lastColumn="0" w:lastRow="0" w:noHBand="0" w:noVBand="1" w:val="04A0"/>
      </w:tblPr>
      <w:tblGrid>
        <w:gridCol w:w="4706"/>
        <w:gridCol w:w="4706"/>
      </w:tblGrid>
      <w:tr>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color w:val="000000"/>
                <w:sz w:val="22"/>
              </w:rPr>
              <w:t>甲方：</w:t>
            </w:r>
          </w:p>
        </w:tc>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color w:val="000000"/>
                <w:sz w:val="22"/>
              </w:rPr>
              <w:t>乙方：欖亞顧問股份有限公司</w:t>
            </w:r>
          </w:p>
        </w:tc>
      </w:tr>
      <w:tr>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t>簽名／用印：</w:t>
            </w:r>
          </w:p>
        </w:tc>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t>簽名／用印：</w:t>
            </w:r>
          </w:p>
        </w:tc>
      </w:tr>
      <w:tr>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t>代表人：</w:t>
            </w:r>
          </w:p>
        </w:tc>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t>代表人：</w:t>
            </w:r>
          </w:p>
        </w:tc>
      </w:tr>
      <w:tr>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t>日期：民國　　　年　　　月　　　日</w:t>
            </w:r>
          </w:p>
        </w:tc>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t>日期：民國　　　年　　　月　　　日</w:t>
            </w:r>
          </w:p>
        </w:tc>
      </w:tr>
      <w:tr>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r>
          </w:p>
        </w:tc>
        <w:tc>
          <w:tcPr>
            <w:tcW w:type="dxa" w:w="4649"/>
            <w:vAlign w:val="center"/>
            <w:tcBorders>
              <w:top w:val="single" w:sz="6" w:color="000000"/>
              <w:left w:val="single" w:sz="6" w:color="000000"/>
              <w:bottom w:val="single" w:sz="6" w:color="000000"/>
              <w:right w:val="single" w:sz="6" w:color="000000"/>
            </w:tcBorders>
            <w:tcMar>
              <w:top w:w="120" w:type="dxa"/>
              <w:left w:w="120" w:type="dxa"/>
              <w:bottom w:w="120" w:type="dxa"/>
              <w:right w:w="120" w:type="dxa"/>
            </w:tcMar>
          </w:tcPr>
          <w:p>
            <w:pPr>
              <w:spacing w:after="0" w:line="288" w:lineRule="auto"/>
            </w:pPr>
            <w:r>
              <w:rPr>
                <w:rFonts w:ascii="Microsoft JhengHei" w:hAnsi="Microsoft JhengHei" w:eastAsia="Microsoft JhengHei" w:cs="Microsoft JhengHei"/>
                <w:b w:val="0"/>
                <w:color w:val="000000"/>
                <w:sz w:val="22"/>
              </w:rPr>
            </w:r>
          </w:p>
        </w:tc>
      </w:tr>
    </w:tbl>
    <w:p>
      <w:pPr>
        <w:spacing w:before="0" w:after="0" w:line="324" w:lineRule="auto"/>
      </w:pPr>
      <w:r>
        <w:rPr>
          <w:rFonts w:ascii="Microsoft JhengHei" w:hAnsi="Microsoft JhengHei" w:eastAsia="Microsoft JhengHei" w:cs="Microsoft JhengHei"/>
          <w:b w:val="0"/>
          <w:color w:val="000000"/>
          <w:sz w:val="21"/>
        </w:rPr>
        <w:t>本合約一式二份，甲乙雙方各執一份為憑。</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JhengHei" w:hAnsi="Microsoft JhengHei" w:eastAsia="Microsoft JhengHei" w:cs="Microsoft JhengHei"/>
        <w:color w:val="000000"/>
        <w:sz w:val="16"/>
      </w:rPr>
      <w:t xml:space="preserve">第 </w:t>
    </w:r>
    <w:r>
      <w:rPr>
        <w:rFonts w:ascii="Microsoft JhengHei" w:hAnsi="Microsoft JhengHei" w:eastAsia="Microsoft JhengHei" w:cs="Microsoft JhengHei"/>
        <w:color w:val="000000"/>
        <w:sz w:val="16"/>
      </w:rPr>
      <w:fldChar w:fldCharType="begin"/>
      <w:instrText xml:space="preserve">PAGE</w:instrText>
      <w:fldChar w:fldCharType="end"/>
    </w:r>
    <w:r>
      <w:rPr>
        <w:rFonts w:ascii="Microsoft JhengHei" w:hAnsi="Microsoft JhengHei" w:eastAsia="Microsoft JhengHei" w:cs="Microsoft JhengHei"/>
        <w:color w:val="000000"/>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JhengHei" w:hAnsi="Microsoft JhengHei" w:eastAsia="Microsoft JhengHei" w:cs="Microsoft JhengHei"/>
        <w:color w:val="000000"/>
        <w:sz w:val="16"/>
      </w:rPr>
      <w:t>軟體維護與支援服務合約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s="Microsoft Jheng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JhengHei" w:hAnsi="Microsoft JhengHei" w:eastAsia="Microsoft JhengHei" w:cs="Microsoft JhengHei"/>
      <w:b w:val="0"/>
      <w:color w:val="000000"/>
      <w:sz w:val="22"/>
    </w:rPr>
  </w:style>
  <w:style w:type="character" w:customStyle="1" w:styleId="HeaderChar">
    <w:name w:val="Header Char"/>
    <w:basedOn w:val="DefaultParagraphFont"/>
    <w:link w:val="Header"/>
    <w:uiPriority w:val="99"/>
    <w:rsid w:val="00E618BF"/>
    <w:rPr>
      <w:rFonts w:ascii="Microsoft JhengHei" w:hAnsi="Microsoft JhengHei" w:eastAsia="Microsoft JhengHei" w:cs="Microsoft JhengHei"/>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JhengHei" w:hAnsi="Microsoft JhengHei" w:eastAsia="Microsoft JhengHei" w:cs="Microsoft JhengHei"/>
      <w:b w:val="0"/>
      <w:color w:val="000000"/>
      <w:sz w:val="22"/>
    </w:rPr>
  </w:style>
  <w:style w:type="character" w:customStyle="1" w:styleId="FooterChar">
    <w:name w:val="Footer Char"/>
    <w:basedOn w:val="DefaultParagraphFont"/>
    <w:link w:val="Footer"/>
    <w:uiPriority w:val="99"/>
    <w:rsid w:val="00E618BF"/>
    <w:rPr>
      <w:rFonts w:ascii="Microsoft JhengHei" w:hAnsi="Microsoft JhengHei" w:eastAsia="Microsoft JhengHei" w:cs="Microsoft JhengHei"/>
      <w:b w:val="0"/>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Microsoft JhengHei" w:hAnsi="Microsoft JhengHei" w:eastAsia="Microsoft JhengHei" w:cs="Microsoft JhengHei"/>
      <w:b w:val="0"/>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icrosoft JhengHei" w:hAnsi="Microsoft JhengHei" w:eastAsia="Microsoft JhengHei" w:cs="Microsoft JhengHei"/>
      <w:b w:val="0"/>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icrosoft JhengHei" w:hAnsi="Microsoft JhengHei" w:eastAsia="Microsoft JhengHei" w:cs="Microsoft JhengHei"/>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Microsoft JhengHei" w:hAnsi="Microsoft JhengHei" w:eastAsia="Microsoft JhengHei" w:cs="Microsoft JhengHei"/>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Microsoft JhengHei" w:hAnsi="Microsoft JhengHei" w:eastAsia="Microsoft JhengHei" w:cs="Microsoft JhengHei"/>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Microsoft JhengHei" w:hAnsi="Microsoft JhengHei" w:eastAsia="Microsoft JhengHei" w:cs="Microsoft JhengHei"/>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Microsoft JhengHei" w:hAnsi="Microsoft JhengHei" w:eastAsia="Microsoft JhengHei" w:cs="Microsoft JhengHei"/>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Microsoft JhengHei" w:hAnsi="Microsoft JhengHei" w:eastAsia="Microsoft JhengHei" w:cs="Microsoft JhengHei"/>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Microsoft JhengHei" w:hAnsi="Microsoft JhengHei" w:eastAsia="Microsoft JhengHei" w:cs="Microsoft JhengHei"/>
      <w:b w:val="0"/>
      <w:i/>
      <w:iCs/>
      <w:color w:val="000000"/>
      <w:sz w:val="22"/>
      <w:szCs w:val="20"/>
    </w:rPr>
  </w:style>
  <w:style w:type="character" w:default="1" w:styleId="DefaultParagraphFont">
    <w:name w:val="Default Paragraph Font"/>
    <w:uiPriority w:val="1"/>
    <w:semiHidden/>
    <w:unhideWhenUsed/>
    <w:rPr>
      <w:rFonts w:ascii="Microsoft JhengHei" w:hAnsi="Microsoft JhengHei" w:eastAsia="Microsoft JhengHei" w:cs="Microsoft JhengHei"/>
      <w:b w:val="0"/>
      <w:color w:val="000000"/>
      <w:sz w:val="22"/>
    </w:rPr>
  </w:style>
  <w:style w:type="table" w:default="1" w:styleId="TableNormal">
    <w:name w:val="Normal Table"/>
    <w:uiPriority w:val="99"/>
    <w:semiHidden/>
    <w:unhideWhenUsed/>
    <w:rPr>
      <w:rFonts w:ascii="Microsoft JhengHei" w:hAnsi="Microsoft JhengHei" w:eastAsia="Microsoft JhengHei" w:cs="Microsoft JhengHei"/>
      <w:b w:val="0"/>
      <w:color w:val="000000"/>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icrosoft JhengHei" w:hAnsi="Microsoft JhengHei" w:eastAsia="Microsoft JhengHei" w:cs="Microsoft JhengHei"/>
      <w:b w:val="0"/>
      <w:color w:val="000000"/>
      <w:sz w:val="22"/>
    </w:rPr>
  </w:style>
  <w:style w:type="character" w:customStyle="1" w:styleId="Heading1Char">
    <w:name w:val="Heading 1 Char"/>
    <w:basedOn w:val="DefaultParagraphFont"/>
    <w:link w:val="Heading1"/>
    <w:uiPriority w:val="9"/>
    <w:rsid w:val="00FC693F"/>
    <w:rPr>
      <w:rFonts w:ascii="Microsoft JhengHei" w:hAnsi="Microsoft JhengHei" w:eastAsia="Microsoft JhengHei" w:cs="Microsoft JhengHei"/>
      <w:b w:val="0"/>
      <w:bCs/>
      <w:color w:val="000000"/>
      <w:sz w:val="22"/>
      <w:szCs w:val="28"/>
    </w:rPr>
  </w:style>
  <w:style w:type="character" w:customStyle="1" w:styleId="Heading2Char">
    <w:name w:val="Heading 2 Char"/>
    <w:basedOn w:val="DefaultParagraphFont"/>
    <w:link w:val="Heading2"/>
    <w:uiPriority w:val="9"/>
    <w:rsid w:val="00FC693F"/>
    <w:rPr>
      <w:rFonts w:ascii="Microsoft JhengHei" w:hAnsi="Microsoft JhengHei" w:eastAsia="Microsoft JhengHei" w:cs="Microsoft JhengHei"/>
      <w:b w:val="0"/>
      <w:bCs/>
      <w:color w:val="000000"/>
      <w:sz w:val="22"/>
      <w:szCs w:val="26"/>
    </w:rPr>
  </w:style>
  <w:style w:type="character" w:customStyle="1" w:styleId="Heading3Char">
    <w:name w:val="Heading 3 Char"/>
    <w:basedOn w:val="DefaultParagraphFont"/>
    <w:link w:val="Heading3"/>
    <w:uiPriority w:val="9"/>
    <w:rsid w:val="00FC693F"/>
    <w:rPr>
      <w:rFonts w:ascii="Microsoft JhengHei" w:hAnsi="Microsoft JhengHei" w:eastAsia="Microsoft JhengHei" w:cs="Microsoft JhengHei"/>
      <w:b w:val="0"/>
      <w:bCs/>
      <w:color w:val="000000"/>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icrosoft JhengHei" w:hAnsi="Microsoft JhengHei" w:eastAsia="Microsoft JhengHei" w:cs="Microsoft JhengHei"/>
      <w:b w:val="0"/>
      <w:color w:val="000000"/>
      <w:spacing w:val="5"/>
      <w:kern w:val="28"/>
      <w:sz w:val="22"/>
      <w:szCs w:val="52"/>
    </w:rPr>
  </w:style>
  <w:style w:type="character" w:customStyle="1" w:styleId="TitleChar">
    <w:name w:val="Title Char"/>
    <w:basedOn w:val="DefaultParagraphFont"/>
    <w:link w:val="Title"/>
    <w:uiPriority w:val="10"/>
    <w:rsid w:val="00FC693F"/>
    <w:rPr>
      <w:rFonts w:ascii="Microsoft JhengHei" w:hAnsi="Microsoft JhengHei" w:eastAsia="Microsoft JhengHei" w:cs="Microsoft JhengHei"/>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Microsoft JhengHei" w:hAnsi="Microsoft JhengHei" w:eastAsia="Microsoft JhengHei" w:cs="Microsoft Jheng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Microsoft JhengHei" w:hAnsi="Microsoft JhengHei" w:eastAsia="Microsoft JhengHei" w:cs="Microsoft JhengHei"/>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Microsoft JhengHei" w:hAnsi="Microsoft JhengHei" w:eastAsia="Microsoft JhengHei" w:cs="Microsoft JhengHei"/>
      <w:b w:val="0"/>
      <w:color w:val="000000"/>
      <w:sz w:val="22"/>
    </w:r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cs="Microsoft JhengHei"/>
      <w:b w:val="0"/>
      <w:color w:val="000000"/>
      <w:sz w:val="22"/>
    </w:rPr>
  </w:style>
  <w:style w:type="character" w:customStyle="1" w:styleId="BodyTextChar">
    <w:name w:val="Body Text Char"/>
    <w:basedOn w:val="DefaultParagraphFont"/>
    <w:link w:val="BodyText"/>
    <w:uiPriority w:val="99"/>
    <w:rsid w:val="00AA1D8D"/>
    <w:rPr>
      <w:rFonts w:ascii="Microsoft JhengHei" w:hAnsi="Microsoft JhengHei" w:eastAsia="Microsoft JhengHei" w:cs="Microsoft JhengHei"/>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Microsoft JhengHei" w:hAnsi="Microsoft JhengHei" w:eastAsia="Microsoft JhengHei" w:cs="Microsoft JhengHei"/>
      <w:b w:val="0"/>
      <w:color w:val="000000"/>
      <w:sz w:val="22"/>
    </w:rPr>
  </w:style>
  <w:style w:type="character" w:customStyle="1" w:styleId="BodyText2Char">
    <w:name w:val="Body Text 2 Char"/>
    <w:basedOn w:val="DefaultParagraphFont"/>
    <w:link w:val="BodyText2"/>
    <w:uiPriority w:val="99"/>
    <w:rsid w:val="00AA1D8D"/>
    <w:rPr>
      <w:rFonts w:ascii="Microsoft JhengHei" w:hAnsi="Microsoft JhengHei" w:eastAsia="Microsoft JhengHei" w:cs="Microsoft JhengHei"/>
      <w:b w:val="0"/>
      <w:color w:val="000000"/>
      <w:sz w:val="22"/>
    </w:rPr>
  </w:style>
  <w:style w:type="paragraph" w:styleId="BodyText3">
    <w:name w:val="Body Text 3"/>
    <w:basedOn w:val="Normal"/>
    <w:link w:val="BodyText3Char"/>
    <w:uiPriority w:val="99"/>
    <w:unhideWhenUsed/>
    <w:rsid w:val="00AA1D8D"/>
    <w:pPr>
      <w:spacing w:after="120"/>
    </w:pPr>
    <w:rPr>
      <w:rFonts w:ascii="Microsoft JhengHei" w:hAnsi="Microsoft JhengHei" w:eastAsia="Microsoft JhengHei" w:cs="Microsoft JhengHei"/>
      <w:b w:val="0"/>
      <w:color w:val="000000"/>
      <w:sz w:val="22"/>
      <w:szCs w:val="16"/>
    </w:rPr>
  </w:style>
  <w:style w:type="character" w:customStyle="1" w:styleId="BodyText3Char">
    <w:name w:val="Body Text 3 Char"/>
    <w:basedOn w:val="DefaultParagraphFont"/>
    <w:link w:val="BodyText3"/>
    <w:uiPriority w:val="99"/>
    <w:rsid w:val="00AA1D8D"/>
    <w:rPr>
      <w:rFonts w:ascii="Microsoft JhengHei" w:hAnsi="Microsoft JhengHei" w:eastAsia="Microsoft JhengHei" w:cs="Microsoft JhengHei"/>
      <w:b w:val="0"/>
      <w:color w:val="000000"/>
      <w:sz w:val="22"/>
      <w:szCs w:val="16"/>
    </w:rPr>
  </w:style>
  <w:style w:type="paragraph" w:styleId="List">
    <w:name w:val="List"/>
    <w:basedOn w:val="Normal"/>
    <w:uiPriority w:val="99"/>
    <w:unhideWhenUsed/>
    <w:rsid w:val="00AA1D8D"/>
    <w:pPr>
      <w:ind w:left="360" w:hanging="360"/>
      <w:contextualSpacing/>
    </w:pPr>
    <w:rPr>
      <w:rFonts w:ascii="Microsoft JhengHei" w:hAnsi="Microsoft JhengHei" w:eastAsia="Microsoft JhengHei" w:cs="Microsoft JhengHei"/>
      <w:b w:val="0"/>
      <w:color w:val="000000"/>
      <w:sz w:val="22"/>
    </w:rPr>
  </w:style>
  <w:style w:type="paragraph" w:styleId="List2">
    <w:name w:val="List 2"/>
    <w:basedOn w:val="Normal"/>
    <w:uiPriority w:val="99"/>
    <w:unhideWhenUsed/>
    <w:rsid w:val="00326F90"/>
    <w:pPr>
      <w:ind w:left="720" w:hanging="360"/>
      <w:contextualSpacing/>
    </w:pPr>
    <w:rPr>
      <w:rFonts w:ascii="Microsoft JhengHei" w:hAnsi="Microsoft JhengHei" w:eastAsia="Microsoft JhengHei" w:cs="Microsoft JhengHei"/>
      <w:b w:val="0"/>
      <w:color w:val="000000"/>
      <w:sz w:val="22"/>
    </w:rPr>
  </w:style>
  <w:style w:type="paragraph" w:styleId="List3">
    <w:name w:val="List 3"/>
    <w:basedOn w:val="Normal"/>
    <w:uiPriority w:val="99"/>
    <w:unhideWhenUsed/>
    <w:rsid w:val="00326F90"/>
    <w:pPr>
      <w:ind w:left="1080" w:hanging="360"/>
      <w:contextualSpacing/>
    </w:pPr>
    <w:rPr>
      <w:rFonts w:ascii="Microsoft JhengHei" w:hAnsi="Microsoft JhengHei" w:eastAsia="Microsoft JhengHei" w:cs="Microsoft JhengHei"/>
      <w:b w:val="0"/>
      <w:color w:val="000000"/>
      <w:sz w:val="22"/>
    </w:rPr>
  </w:style>
  <w:style w:type="paragraph" w:styleId="ListBullet">
    <w:name w:val="List Bullet"/>
    <w:basedOn w:val="Normal"/>
    <w:uiPriority w:val="99"/>
    <w:unhideWhenUsed/>
    <w:rsid w:val="00326F90"/>
    <w:pPr>
      <w:numPr>
        <w:numId w:val="1"/>
      </w:numPr>
      <w:contextualSpacing/>
    </w:pPr>
    <w:rPr>
      <w:rFonts w:ascii="Microsoft JhengHei" w:hAnsi="Microsoft JhengHei" w:eastAsia="Microsoft JhengHei" w:cs="Microsoft JhengHei"/>
      <w:b w:val="0"/>
      <w:color w:val="000000"/>
      <w:sz w:val="22"/>
    </w:rPr>
  </w:style>
  <w:style w:type="paragraph" w:styleId="ListBullet2">
    <w:name w:val="List Bullet 2"/>
    <w:basedOn w:val="Normal"/>
    <w:uiPriority w:val="99"/>
    <w:unhideWhenUsed/>
    <w:rsid w:val="00326F90"/>
    <w:pPr>
      <w:numPr>
        <w:numId w:val="2"/>
      </w:numPr>
      <w:contextualSpacing/>
    </w:pPr>
    <w:rPr>
      <w:rFonts w:ascii="Microsoft JhengHei" w:hAnsi="Microsoft JhengHei" w:eastAsia="Microsoft JhengHei" w:cs="Microsoft JhengHei"/>
      <w:b w:val="0"/>
      <w:color w:val="000000"/>
      <w:sz w:val="22"/>
    </w:rPr>
  </w:style>
  <w:style w:type="paragraph" w:styleId="ListBullet3">
    <w:name w:val="List Bullet 3"/>
    <w:basedOn w:val="Normal"/>
    <w:uiPriority w:val="99"/>
    <w:unhideWhenUsed/>
    <w:rsid w:val="00326F90"/>
    <w:pPr>
      <w:numPr>
        <w:numId w:val="3"/>
      </w:numPr>
      <w:contextualSpacing/>
    </w:pPr>
    <w:rPr>
      <w:rFonts w:ascii="Microsoft JhengHei" w:hAnsi="Microsoft JhengHei" w:eastAsia="Microsoft JhengHei" w:cs="Microsoft JhengHei"/>
      <w:b w:val="0"/>
      <w:color w:val="000000"/>
      <w:sz w:val="22"/>
    </w:rPr>
  </w:style>
  <w:style w:type="paragraph" w:styleId="ListNumber">
    <w:name w:val="List Number"/>
    <w:basedOn w:val="Normal"/>
    <w:uiPriority w:val="99"/>
    <w:unhideWhenUsed/>
    <w:rsid w:val="00326F90"/>
    <w:pPr>
      <w:numPr>
        <w:numId w:val="5"/>
      </w:numPr>
      <w:contextualSpacing/>
    </w:pPr>
    <w:rPr>
      <w:rFonts w:ascii="Microsoft JhengHei" w:hAnsi="Microsoft JhengHei" w:eastAsia="Microsoft JhengHei" w:cs="Microsoft JhengHei"/>
      <w:b w:val="0"/>
      <w:color w:val="000000"/>
      <w:sz w:val="22"/>
    </w:rPr>
  </w:style>
  <w:style w:type="paragraph" w:styleId="ListNumber2">
    <w:name w:val="List Number 2"/>
    <w:basedOn w:val="Normal"/>
    <w:uiPriority w:val="99"/>
    <w:unhideWhenUsed/>
    <w:rsid w:val="0029639D"/>
    <w:pPr>
      <w:numPr>
        <w:numId w:val="6"/>
      </w:numPr>
      <w:contextualSpacing/>
    </w:pPr>
    <w:rPr>
      <w:rFonts w:ascii="Microsoft JhengHei" w:hAnsi="Microsoft JhengHei" w:eastAsia="Microsoft JhengHei" w:cs="Microsoft JhengHei"/>
      <w:b w:val="0"/>
      <w:color w:val="000000"/>
      <w:sz w:val="22"/>
    </w:rPr>
  </w:style>
  <w:style w:type="paragraph" w:styleId="ListNumber3">
    <w:name w:val="List Number 3"/>
    <w:basedOn w:val="Normal"/>
    <w:uiPriority w:val="99"/>
    <w:unhideWhenUsed/>
    <w:rsid w:val="0029639D"/>
    <w:pPr>
      <w:numPr>
        <w:numId w:val="7"/>
      </w:numPr>
      <w:contextualSpacing/>
    </w:pPr>
    <w:rPr>
      <w:rFonts w:ascii="Microsoft JhengHei" w:hAnsi="Microsoft JhengHei" w:eastAsia="Microsoft JhengHei" w:cs="Microsoft JhengHei"/>
      <w:b w:val="0"/>
      <w:color w:val="000000"/>
      <w:sz w:val="22"/>
    </w:rPr>
  </w:style>
  <w:style w:type="paragraph" w:styleId="ListContinue">
    <w:name w:val="List Continue"/>
    <w:basedOn w:val="Normal"/>
    <w:uiPriority w:val="99"/>
    <w:unhideWhenUsed/>
    <w:rsid w:val="0029639D"/>
    <w:pPr>
      <w:spacing w:after="120"/>
      <w:ind w:left="360"/>
      <w:contextualSpacing/>
    </w:pPr>
    <w:rPr>
      <w:rFonts w:ascii="Microsoft JhengHei" w:hAnsi="Microsoft JhengHei" w:eastAsia="Microsoft JhengHei" w:cs="Microsoft JhengHei"/>
      <w:b w:val="0"/>
      <w:color w:val="000000"/>
      <w:sz w:val="22"/>
    </w:rPr>
  </w:style>
  <w:style w:type="paragraph" w:styleId="ListContinue2">
    <w:name w:val="List Continue 2"/>
    <w:basedOn w:val="Normal"/>
    <w:uiPriority w:val="99"/>
    <w:unhideWhenUsed/>
    <w:rsid w:val="0029639D"/>
    <w:pPr>
      <w:spacing w:after="120"/>
      <w:ind w:left="720"/>
      <w:contextualSpacing/>
    </w:pPr>
    <w:rPr>
      <w:rFonts w:ascii="Microsoft JhengHei" w:hAnsi="Microsoft JhengHei" w:eastAsia="Microsoft JhengHei" w:cs="Microsoft JhengHei"/>
      <w:b w:val="0"/>
      <w:color w:val="000000"/>
      <w:sz w:val="22"/>
    </w:rPr>
  </w:style>
  <w:style w:type="paragraph" w:styleId="ListContinue3">
    <w:name w:val="List Continue 3"/>
    <w:basedOn w:val="Normal"/>
    <w:uiPriority w:val="99"/>
    <w:unhideWhenUsed/>
    <w:rsid w:val="0029639D"/>
    <w:pPr>
      <w:spacing w:after="120"/>
      <w:ind w:left="1080"/>
      <w:contextualSpacing/>
    </w:pPr>
    <w:rPr>
      <w:rFonts w:ascii="Microsoft JhengHei" w:hAnsi="Microsoft JhengHei" w:eastAsia="Microsoft JhengHei" w:cs="Microsoft JhengHei"/>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icrosoft JhengHei" w:hAnsi="Microsoft JhengHei" w:eastAsia="Microsoft JhengHei" w:cs="Microsoft JhengHei"/>
      <w:b w:val="0"/>
      <w:color w:val="000000"/>
      <w:sz w:val="22"/>
      <w:szCs w:val="20"/>
    </w:rPr>
  </w:style>
  <w:style w:type="character" w:customStyle="1" w:styleId="MacroTextChar">
    <w:name w:val="Macro Text Char"/>
    <w:basedOn w:val="DefaultParagraphFont"/>
    <w:link w:val="MacroText"/>
    <w:uiPriority w:val="99"/>
    <w:rsid w:val="0029639D"/>
    <w:rPr>
      <w:rFonts w:ascii="Microsoft JhengHei" w:hAnsi="Microsoft JhengHei" w:eastAsia="Microsoft JhengHei" w:cs="Microsoft JhengHei"/>
      <w:b w:val="0"/>
      <w:color w:val="000000"/>
      <w:sz w:val="22"/>
      <w:szCs w:val="20"/>
    </w:rPr>
  </w:style>
  <w:style w:type="paragraph" w:styleId="Quote">
    <w:name w:val="Quote"/>
    <w:basedOn w:val="Normal"/>
    <w:next w:val="Normal"/>
    <w:link w:val="QuoteChar"/>
    <w:uiPriority w:val="29"/>
    <w:qFormat/>
    <w:rsid w:val="00FC693F"/>
    <w:rPr>
      <w:rFonts w:ascii="Microsoft JhengHei" w:hAnsi="Microsoft JhengHei" w:eastAsia="Microsoft JhengHei" w:cs="Microsoft JhengHei"/>
      <w:b w:val="0"/>
      <w:i/>
      <w:iCs/>
      <w:color w:val="000000"/>
      <w:sz w:val="22"/>
    </w:rPr>
  </w:style>
  <w:style w:type="character" w:customStyle="1" w:styleId="QuoteChar">
    <w:name w:val="Quote Char"/>
    <w:basedOn w:val="DefaultParagraphFont"/>
    <w:link w:val="Quote"/>
    <w:uiPriority w:val="29"/>
    <w:rsid w:val="00FC693F"/>
    <w:rPr>
      <w:rFonts w:ascii="Microsoft JhengHei" w:hAnsi="Microsoft JhengHei" w:eastAsia="Microsoft JhengHei" w:cs="Microsoft JhengHei"/>
      <w:b w:val="0"/>
      <w:i/>
      <w:iCs/>
      <w:color w:val="000000"/>
      <w:sz w:val="22"/>
    </w:rPr>
  </w:style>
  <w:style w:type="character" w:customStyle="1" w:styleId="Heading4Char">
    <w:name w:val="Heading 4 Char"/>
    <w:basedOn w:val="DefaultParagraphFont"/>
    <w:link w:val="Heading4"/>
    <w:uiPriority w:val="9"/>
    <w:semiHidden/>
    <w:rsid w:val="00FC693F"/>
    <w:rPr>
      <w:rFonts w:ascii="Microsoft JhengHei" w:hAnsi="Microsoft JhengHei" w:eastAsia="Microsoft JhengHei" w:cs="Microsoft JhengHei"/>
      <w:b w:val="0"/>
      <w:bCs/>
      <w:i/>
      <w:iCs/>
      <w:color w:val="000000"/>
      <w:sz w:val="22"/>
    </w:rPr>
  </w:style>
  <w:style w:type="character" w:customStyle="1" w:styleId="Heading5Char">
    <w:name w:val="Heading 5 Char"/>
    <w:basedOn w:val="DefaultParagraphFont"/>
    <w:link w:val="Heading5"/>
    <w:uiPriority w:val="9"/>
    <w:semiHidden/>
    <w:rsid w:val="00FC693F"/>
    <w:rPr>
      <w:rFonts w:ascii="Microsoft JhengHei" w:hAnsi="Microsoft JhengHei" w:eastAsia="Microsoft JhengHei" w:cs="Microsoft JhengHei"/>
      <w:b w:val="0"/>
      <w:color w:val="000000"/>
      <w:sz w:val="22"/>
    </w:rPr>
  </w:style>
  <w:style w:type="character" w:customStyle="1" w:styleId="Heading6Char">
    <w:name w:val="Heading 6 Char"/>
    <w:basedOn w:val="DefaultParagraphFont"/>
    <w:link w:val="Heading6"/>
    <w:uiPriority w:val="9"/>
    <w:semiHidden/>
    <w:rsid w:val="00FC693F"/>
    <w:rPr>
      <w:rFonts w:ascii="Microsoft JhengHei" w:hAnsi="Microsoft JhengHei" w:eastAsia="Microsoft JhengHei" w:cs="Microsoft JhengHei"/>
      <w:b w:val="0"/>
      <w:i/>
      <w:iCs/>
      <w:color w:val="000000"/>
      <w:sz w:val="22"/>
    </w:rPr>
  </w:style>
  <w:style w:type="character" w:customStyle="1" w:styleId="Heading7Char">
    <w:name w:val="Heading 7 Char"/>
    <w:basedOn w:val="DefaultParagraphFont"/>
    <w:link w:val="Heading7"/>
    <w:uiPriority w:val="9"/>
    <w:semiHidden/>
    <w:rsid w:val="00FC693F"/>
    <w:rPr>
      <w:rFonts w:ascii="Microsoft JhengHei" w:hAnsi="Microsoft JhengHei" w:eastAsia="Microsoft JhengHei" w:cs="Microsoft JhengHei"/>
      <w:b w:val="0"/>
      <w:i/>
      <w:iCs/>
      <w:color w:val="000000"/>
      <w:sz w:val="22"/>
    </w:rPr>
  </w:style>
  <w:style w:type="character" w:customStyle="1" w:styleId="Heading8Char">
    <w:name w:val="Heading 8 Char"/>
    <w:basedOn w:val="DefaultParagraphFont"/>
    <w:link w:val="Heading8"/>
    <w:uiPriority w:val="9"/>
    <w:semiHidden/>
    <w:rsid w:val="00FC693F"/>
    <w:rPr>
      <w:rFonts w:ascii="Microsoft JhengHei" w:hAnsi="Microsoft JhengHei" w:eastAsia="Microsoft JhengHei" w:cs="Microsoft JhengHei"/>
      <w:b w:val="0"/>
      <w:color w:val="000000"/>
      <w:sz w:val="22"/>
      <w:szCs w:val="20"/>
    </w:rPr>
  </w:style>
  <w:style w:type="character" w:customStyle="1" w:styleId="Heading9Char">
    <w:name w:val="Heading 9 Char"/>
    <w:basedOn w:val="DefaultParagraphFont"/>
    <w:link w:val="Heading9"/>
    <w:uiPriority w:val="9"/>
    <w:semiHidden/>
    <w:rsid w:val="00FC693F"/>
    <w:rPr>
      <w:rFonts w:ascii="Microsoft JhengHei" w:hAnsi="Microsoft JhengHei" w:eastAsia="Microsoft JhengHei" w:cs="Microsoft JhengHei"/>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cs="Microsoft JhengHei"/>
      <w:b w:val="0"/>
      <w:bCs/>
      <w:color w:val="000000"/>
      <w:sz w:val="22"/>
      <w:szCs w:val="18"/>
    </w:rPr>
  </w:style>
  <w:style w:type="character" w:styleId="Strong">
    <w:name w:val="Strong"/>
    <w:basedOn w:val="DefaultParagraphFont"/>
    <w:uiPriority w:val="22"/>
    <w:qFormat/>
    <w:rsid w:val="00FC693F"/>
    <w:rPr>
      <w:rFonts w:ascii="Microsoft JhengHei" w:hAnsi="Microsoft JhengHei" w:eastAsia="Microsoft JhengHei" w:cs="Microsoft JhengHei"/>
      <w:b w:val="0"/>
      <w:bCs/>
      <w:color w:val="000000"/>
      <w:sz w:val="22"/>
    </w:rPr>
  </w:style>
  <w:style w:type="character" w:styleId="Emphasis">
    <w:name w:val="Emphasis"/>
    <w:basedOn w:val="DefaultParagraphFont"/>
    <w:uiPriority w:val="20"/>
    <w:qFormat/>
    <w:rsid w:val="00FC693F"/>
    <w:rPr>
      <w:rFonts w:ascii="Microsoft JhengHei" w:hAnsi="Microsoft JhengHei" w:eastAsia="Microsoft JhengHei" w:cs="Microsoft JhengHei"/>
      <w:b w:val="0"/>
      <w:i/>
      <w:iCs/>
      <w:color w:val="000000"/>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icrosoft JhengHei" w:hAnsi="Microsoft JhengHei" w:eastAsia="Microsoft JhengHei" w:cs="Microsoft JhengHei"/>
      <w:b w:val="0"/>
      <w:bCs/>
      <w:i/>
      <w:iCs/>
      <w:color w:val="000000"/>
      <w:sz w:val="22"/>
    </w:rPr>
  </w:style>
  <w:style w:type="character" w:customStyle="1" w:styleId="IntenseQuoteChar">
    <w:name w:val="Intense Quote Char"/>
    <w:basedOn w:val="DefaultParagraphFont"/>
    <w:link w:val="IntenseQuote"/>
    <w:uiPriority w:val="30"/>
    <w:rsid w:val="00FC693F"/>
    <w:rPr>
      <w:rFonts w:ascii="Microsoft JhengHei" w:hAnsi="Microsoft JhengHei" w:eastAsia="Microsoft JhengHei" w:cs="Microsoft JhengHei"/>
      <w:b w:val="0"/>
      <w:bCs/>
      <w:i/>
      <w:iCs/>
      <w:color w:val="000000"/>
      <w:sz w:val="22"/>
    </w:rPr>
  </w:style>
  <w:style w:type="character" w:styleId="SubtleEmphasis">
    <w:name w:val="Subtle Emphasis"/>
    <w:basedOn w:val="DefaultParagraphFont"/>
    <w:uiPriority w:val="19"/>
    <w:qFormat/>
    <w:rsid w:val="00FC693F"/>
    <w:rPr>
      <w:rFonts w:ascii="Microsoft JhengHei" w:hAnsi="Microsoft JhengHei" w:eastAsia="Microsoft JhengHei" w:cs="Microsoft JhengHei"/>
      <w:b w:val="0"/>
      <w:i/>
      <w:iCs/>
      <w:color w:val="000000"/>
      <w:sz w:val="22"/>
    </w:rPr>
  </w:style>
  <w:style w:type="character" w:styleId="IntenseEmphasis">
    <w:name w:val="Intense Emphasis"/>
    <w:basedOn w:val="DefaultParagraphFont"/>
    <w:uiPriority w:val="21"/>
    <w:qFormat/>
    <w:rsid w:val="00FC693F"/>
    <w:rPr>
      <w:rFonts w:ascii="Microsoft JhengHei" w:hAnsi="Microsoft JhengHei" w:eastAsia="Microsoft JhengHei" w:cs="Microsoft JhengHei"/>
      <w:b w:val="0"/>
      <w:bCs/>
      <w:i/>
      <w:iCs/>
      <w:color w:val="000000"/>
      <w:sz w:val="22"/>
    </w:rPr>
  </w:style>
  <w:style w:type="character" w:styleId="SubtleReference">
    <w:name w:val="Subtle Reference"/>
    <w:basedOn w:val="DefaultParagraphFont"/>
    <w:uiPriority w:val="31"/>
    <w:qFormat/>
    <w:rsid w:val="00FC693F"/>
    <w:rPr>
      <w:rFonts w:ascii="Microsoft JhengHei" w:hAnsi="Microsoft JhengHei" w:eastAsia="Microsoft JhengHei" w:cs="Microsoft JhengHei"/>
      <w:b w:val="0"/>
      <w:smallCaps/>
      <w:color w:val="000000"/>
      <w:sz w:val="22"/>
      <w:u w:val="single"/>
    </w:rPr>
  </w:style>
  <w:style w:type="character" w:styleId="IntenseReference">
    <w:name w:val="Intense Reference"/>
    <w:basedOn w:val="DefaultParagraphFont"/>
    <w:uiPriority w:val="32"/>
    <w:qFormat/>
    <w:rsid w:val="00FC693F"/>
    <w:rPr>
      <w:rFonts w:ascii="Microsoft JhengHei" w:hAnsi="Microsoft JhengHei" w:eastAsia="Microsoft JhengHei" w:cs="Microsoft JhengHei"/>
      <w:b w:val="0"/>
      <w:bCs/>
      <w:smallCaps/>
      <w:color w:val="000000"/>
      <w:spacing w:val="5"/>
      <w:sz w:val="22"/>
      <w:u w:val="single"/>
    </w:rPr>
  </w:style>
  <w:style w:type="character" w:styleId="BookTitle">
    <w:name w:val="Book Title"/>
    <w:basedOn w:val="DefaultParagraphFont"/>
    <w:uiPriority w:val="33"/>
    <w:qFormat/>
    <w:rsid w:val="00FC693F"/>
    <w:rPr>
      <w:rFonts w:ascii="Microsoft JhengHei" w:hAnsi="Microsoft JhengHei" w:eastAsia="Microsoft JhengHei" w:cs="Microsoft JhengHei"/>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Microsoft JhengHei" w:hAnsi="Microsoft JhengHei" w:eastAsia="Microsoft JhengHei" w:cs="Microsoft JhengHei"/>
      <w:b w:val="0"/>
      <w:color w:val="000000"/>
      <w:sz w:val="22"/>
    </w:rPr>
  </w:style>
  <w:style w:type="table" w:styleId="TableGrid">
    <w:name w:val="Table Grid"/>
    <w:basedOn w:val="TableNormal"/>
    <w:uiPriority w:val="59"/>
    <w:rsid w:val="00FC693F"/>
    <w:pPr>
      <w:spacing w:after="0" w:line="240" w:lineRule="auto"/>
    </w:pPr>
    <w:rPr>
      <w:rFonts w:ascii="Microsoft JhengHei" w:hAnsi="Microsoft JhengHei" w:eastAsia="Microsoft JhengHei" w:cs="Microsoft JhengHei"/>
      <w:b w:val="0"/>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icrosoft JhengHei" w:hAnsi="Microsoft JhengHei" w:eastAsia="Microsoft JhengHei" w:cs="Microsoft JhengHei"/>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軟體維護與支援服務合約</dc:title>
  <dc:subject/>
  <dc:creator>欖亞顧問股份有限公司</dc:creator>
  <cp:keywords/>
  <dc:description>generated by python-docx</dc:description>
  <cp:lastModifiedBy/>
  <cp:revision>1</cp:revision>
  <dcterms:created xsi:type="dcterms:W3CDTF">2013-12-23T23:15:00Z</dcterms:created>
  <dcterms:modified xsi:type="dcterms:W3CDTF">2013-12-23T23:15:00Z</dcterms:modified>
  <cp:category/>
</cp:coreProperties>
</file>