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243CF0" w14:textId="77777777" w:rsidR="00CC053D" w:rsidRDefault="004C7202">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CS6370: Natural Language Processing</w:t>
      </w:r>
    </w:p>
    <w:p w14:paraId="3E4287AC" w14:textId="77777777" w:rsidR="00CC053D" w:rsidRDefault="004C7202">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Project</w:t>
      </w:r>
    </w:p>
    <w:p w14:paraId="195BAC13" w14:textId="77777777" w:rsidR="00CC053D" w:rsidRDefault="00CC053D">
      <w:pPr>
        <w:jc w:val="both"/>
        <w:rPr>
          <w:rFonts w:ascii="Times New Roman" w:eastAsia="Times New Roman" w:hAnsi="Times New Roman" w:cs="Times New Roman"/>
          <w:sz w:val="28"/>
          <w:szCs w:val="28"/>
        </w:rPr>
      </w:pPr>
    </w:p>
    <w:p w14:paraId="6CE51F87" w14:textId="3D14CF4E" w:rsidR="00CC053D" w:rsidRDefault="004C7202">
      <w:pPr>
        <w:rPr>
          <w:rFonts w:ascii="Times New Roman" w:eastAsia="Times New Roman" w:hAnsi="Times New Roman" w:cs="Times New Roman"/>
          <w:sz w:val="28"/>
          <w:szCs w:val="28"/>
        </w:rPr>
      </w:pPr>
      <w:r>
        <w:rPr>
          <w:rFonts w:ascii="Times New Roman" w:eastAsia="Times New Roman" w:hAnsi="Times New Roman" w:cs="Times New Roman"/>
          <w:sz w:val="28"/>
          <w:szCs w:val="28"/>
        </w:rPr>
        <w:t>Release Date: 2</w:t>
      </w:r>
      <w:r w:rsidR="00C46212">
        <w:rPr>
          <w:rFonts w:ascii="Times New Roman" w:eastAsia="Times New Roman" w:hAnsi="Times New Roman" w:cs="Times New Roman"/>
          <w:sz w:val="28"/>
          <w:szCs w:val="28"/>
        </w:rPr>
        <w:t>4</w:t>
      </w:r>
      <w:proofErr w:type="gramStart"/>
      <w:r w:rsidR="00C46212" w:rsidRPr="00C46212">
        <w:rPr>
          <w:rFonts w:ascii="Times New Roman" w:eastAsia="Times New Roman" w:hAnsi="Times New Roman" w:cs="Times New Roman"/>
          <w:sz w:val="28"/>
          <w:szCs w:val="28"/>
          <w:vertAlign w:val="superscript"/>
        </w:rPr>
        <w:t>th</w:t>
      </w:r>
      <w:r w:rsidR="00C4621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March</w:t>
      </w:r>
      <w:proofErr w:type="gramEnd"/>
      <w:r>
        <w:rPr>
          <w:rFonts w:ascii="Times New Roman" w:eastAsia="Times New Roman" w:hAnsi="Times New Roman" w:cs="Times New Roman"/>
          <w:sz w:val="28"/>
          <w:szCs w:val="28"/>
        </w:rPr>
        <w:t xml:space="preserve"> 2024                                            Deadline: </w:t>
      </w:r>
      <w:r w:rsidR="00C46212">
        <w:rPr>
          <w:rFonts w:ascii="Times New Roman" w:eastAsia="Times New Roman" w:hAnsi="Times New Roman" w:cs="Times New Roman"/>
          <w:sz w:val="28"/>
          <w:szCs w:val="28"/>
        </w:rPr>
        <w:t>8</w:t>
      </w:r>
      <w:r w:rsidR="00C46212" w:rsidRPr="00C46212">
        <w:rPr>
          <w:rFonts w:ascii="Times New Roman" w:eastAsia="Times New Roman" w:hAnsi="Times New Roman" w:cs="Times New Roman"/>
          <w:sz w:val="28"/>
          <w:szCs w:val="28"/>
          <w:vertAlign w:val="superscript"/>
        </w:rPr>
        <w:t>th</w:t>
      </w:r>
      <w:r w:rsidR="00C46212">
        <w:rPr>
          <w:rFonts w:ascii="Times New Roman" w:eastAsia="Times New Roman" w:hAnsi="Times New Roman" w:cs="Times New Roman"/>
          <w:sz w:val="28"/>
          <w:szCs w:val="28"/>
        </w:rPr>
        <w:t xml:space="preserve"> May 2025</w:t>
      </w:r>
    </w:p>
    <w:p w14:paraId="2CF77AF3" w14:textId="77777777" w:rsidR="00CC053D" w:rsidRDefault="00CC053D">
      <w:pPr>
        <w:jc w:val="both"/>
        <w:rPr>
          <w:rFonts w:ascii="Times New Roman" w:eastAsia="Times New Roman" w:hAnsi="Times New Roman" w:cs="Times New Roman"/>
          <w:sz w:val="28"/>
          <w:szCs w:val="28"/>
        </w:rPr>
      </w:pPr>
    </w:p>
    <w:p w14:paraId="2D348E53" w14:textId="77777777" w:rsidR="00CC053D" w:rsidRDefault="004C720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Name:                                                                                               Roll No.:</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20"/>
        <w:gridCol w:w="2040"/>
      </w:tblGrid>
      <w:tr w:rsidR="00C46212" w14:paraId="50ACA392" w14:textId="77777777">
        <w:tc>
          <w:tcPr>
            <w:tcW w:w="7320" w:type="dxa"/>
            <w:shd w:val="clear" w:color="auto" w:fill="auto"/>
            <w:tcMar>
              <w:top w:w="100" w:type="dxa"/>
              <w:left w:w="100" w:type="dxa"/>
              <w:bottom w:w="100" w:type="dxa"/>
              <w:right w:w="100" w:type="dxa"/>
            </w:tcMar>
          </w:tcPr>
          <w:p w14:paraId="59E97F90" w14:textId="77777777" w:rsidR="00C46212" w:rsidRDefault="00C46212" w:rsidP="00C4621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p>
        </w:tc>
        <w:tc>
          <w:tcPr>
            <w:tcW w:w="2040" w:type="dxa"/>
            <w:shd w:val="clear" w:color="auto" w:fill="auto"/>
            <w:tcMar>
              <w:top w:w="100" w:type="dxa"/>
              <w:left w:w="100" w:type="dxa"/>
              <w:bottom w:w="100" w:type="dxa"/>
              <w:right w:w="100" w:type="dxa"/>
            </w:tcMar>
          </w:tcPr>
          <w:p w14:paraId="6DCF9C50" w14:textId="77777777" w:rsidR="00C46212" w:rsidRDefault="00C4621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r w:rsidR="00C46212" w14:paraId="11BA0E08" w14:textId="77777777">
        <w:tc>
          <w:tcPr>
            <w:tcW w:w="7320" w:type="dxa"/>
            <w:shd w:val="clear" w:color="auto" w:fill="auto"/>
            <w:tcMar>
              <w:top w:w="100" w:type="dxa"/>
              <w:left w:w="100" w:type="dxa"/>
              <w:bottom w:w="100" w:type="dxa"/>
              <w:right w:w="100" w:type="dxa"/>
            </w:tcMar>
          </w:tcPr>
          <w:p w14:paraId="2CFFF897" w14:textId="77777777" w:rsidR="00C46212" w:rsidRDefault="00C46212" w:rsidP="00C4621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p>
        </w:tc>
        <w:tc>
          <w:tcPr>
            <w:tcW w:w="2040" w:type="dxa"/>
            <w:shd w:val="clear" w:color="auto" w:fill="auto"/>
            <w:tcMar>
              <w:top w:w="100" w:type="dxa"/>
              <w:left w:w="100" w:type="dxa"/>
              <w:bottom w:w="100" w:type="dxa"/>
              <w:right w:w="100" w:type="dxa"/>
            </w:tcMar>
          </w:tcPr>
          <w:p w14:paraId="72F08F65" w14:textId="77777777" w:rsidR="00C46212" w:rsidRDefault="00C4621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r w:rsidR="00CC053D" w14:paraId="1935051A" w14:textId="77777777">
        <w:tc>
          <w:tcPr>
            <w:tcW w:w="7320" w:type="dxa"/>
            <w:shd w:val="clear" w:color="auto" w:fill="auto"/>
            <w:tcMar>
              <w:top w:w="100" w:type="dxa"/>
              <w:left w:w="100" w:type="dxa"/>
              <w:bottom w:w="100" w:type="dxa"/>
              <w:right w:w="100" w:type="dxa"/>
            </w:tcMar>
          </w:tcPr>
          <w:p w14:paraId="5444DC05" w14:textId="77777777" w:rsidR="00CC053D" w:rsidRDefault="00CC053D" w:rsidP="00C46212">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p>
        </w:tc>
        <w:tc>
          <w:tcPr>
            <w:tcW w:w="2040" w:type="dxa"/>
            <w:shd w:val="clear" w:color="auto" w:fill="auto"/>
            <w:tcMar>
              <w:top w:w="100" w:type="dxa"/>
              <w:left w:w="100" w:type="dxa"/>
              <w:bottom w:w="100" w:type="dxa"/>
              <w:right w:w="100" w:type="dxa"/>
            </w:tcMar>
          </w:tcPr>
          <w:p w14:paraId="70B98BCC"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r w:rsidR="00CC053D" w14:paraId="3516011D" w14:textId="77777777">
        <w:tc>
          <w:tcPr>
            <w:tcW w:w="7320" w:type="dxa"/>
            <w:shd w:val="clear" w:color="auto" w:fill="auto"/>
            <w:tcMar>
              <w:top w:w="100" w:type="dxa"/>
              <w:left w:w="100" w:type="dxa"/>
              <w:bottom w:w="100" w:type="dxa"/>
              <w:right w:w="100" w:type="dxa"/>
            </w:tcMar>
          </w:tcPr>
          <w:p w14:paraId="221170D1"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040" w:type="dxa"/>
            <w:shd w:val="clear" w:color="auto" w:fill="auto"/>
            <w:tcMar>
              <w:top w:w="100" w:type="dxa"/>
              <w:left w:w="100" w:type="dxa"/>
              <w:bottom w:w="100" w:type="dxa"/>
              <w:right w:w="100" w:type="dxa"/>
            </w:tcMar>
          </w:tcPr>
          <w:p w14:paraId="1221C883"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r w:rsidR="00CC053D" w14:paraId="206C5FE2" w14:textId="77777777">
        <w:tc>
          <w:tcPr>
            <w:tcW w:w="7320" w:type="dxa"/>
            <w:shd w:val="clear" w:color="auto" w:fill="auto"/>
            <w:tcMar>
              <w:top w:w="100" w:type="dxa"/>
              <w:left w:w="100" w:type="dxa"/>
              <w:bottom w:w="100" w:type="dxa"/>
              <w:right w:w="100" w:type="dxa"/>
            </w:tcMar>
          </w:tcPr>
          <w:p w14:paraId="28357FDE"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040" w:type="dxa"/>
            <w:shd w:val="clear" w:color="auto" w:fill="auto"/>
            <w:tcMar>
              <w:top w:w="100" w:type="dxa"/>
              <w:left w:w="100" w:type="dxa"/>
              <w:bottom w:w="100" w:type="dxa"/>
              <w:right w:w="100" w:type="dxa"/>
            </w:tcMar>
          </w:tcPr>
          <w:p w14:paraId="27772252"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bl>
    <w:p w14:paraId="78A72E80" w14:textId="77777777" w:rsidR="00CC053D" w:rsidRDefault="00CC053D">
      <w:pPr>
        <w:jc w:val="both"/>
        <w:rPr>
          <w:rFonts w:ascii="Times New Roman" w:eastAsia="Times New Roman" w:hAnsi="Times New Roman" w:cs="Times New Roman"/>
          <w:sz w:val="28"/>
          <w:szCs w:val="28"/>
        </w:rPr>
      </w:pPr>
    </w:p>
    <w:p w14:paraId="40AFD6B1" w14:textId="77777777" w:rsidR="00CC053D" w:rsidRDefault="004C720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General Instructions:</w:t>
      </w:r>
    </w:p>
    <w:p w14:paraId="34CC173F" w14:textId="77777777" w:rsidR="00CC053D" w:rsidRDefault="004C7202">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template for the code (in Python) is provided in a separate zip file. You are expected to fill in the template wherever instructed. Note that any Python library, such as </w:t>
      </w:r>
      <w:proofErr w:type="spellStart"/>
      <w:r>
        <w:rPr>
          <w:rFonts w:ascii="Times New Roman" w:eastAsia="Times New Roman" w:hAnsi="Times New Roman" w:cs="Times New Roman"/>
          <w:sz w:val="28"/>
          <w:szCs w:val="28"/>
        </w:rPr>
        <w:t>nltk</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stanfordcorenlp</w:t>
      </w:r>
      <w:proofErr w:type="spellEnd"/>
      <w:r>
        <w:rPr>
          <w:rFonts w:ascii="Times New Roman" w:eastAsia="Times New Roman" w:hAnsi="Times New Roman" w:cs="Times New Roman"/>
          <w:sz w:val="28"/>
          <w:szCs w:val="28"/>
        </w:rPr>
        <w:t xml:space="preserve">, spacy, </w:t>
      </w:r>
      <w:proofErr w:type="spellStart"/>
      <w:r>
        <w:rPr>
          <w:rFonts w:ascii="Times New Roman" w:eastAsia="Times New Roman" w:hAnsi="Times New Roman" w:cs="Times New Roman"/>
          <w:sz w:val="28"/>
          <w:szCs w:val="28"/>
        </w:rPr>
        <w:t>etc</w:t>
      </w:r>
      <w:proofErr w:type="spellEnd"/>
      <w:r>
        <w:rPr>
          <w:rFonts w:ascii="Times New Roman" w:eastAsia="Times New Roman" w:hAnsi="Times New Roman" w:cs="Times New Roman"/>
          <w:sz w:val="28"/>
          <w:szCs w:val="28"/>
        </w:rPr>
        <w:t xml:space="preserve">, can be used. </w:t>
      </w:r>
    </w:p>
    <w:p w14:paraId="14A4A8A7" w14:textId="77777777" w:rsidR="00CC053D" w:rsidRDefault="004C7202">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folder named ‘Roll_number.zip’ that contains a zip of the code folder and your responses to the questions (a PDF of this document with the solutions written in the text boxes) must be uploaded on Moodle by the deadline. </w:t>
      </w:r>
    </w:p>
    <w:p w14:paraId="0BE6BD34" w14:textId="77777777" w:rsidR="00CC053D" w:rsidRDefault="004C7202">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Any submissions made after the deadline will not be graded.</w:t>
      </w:r>
    </w:p>
    <w:p w14:paraId="2DF51FA6" w14:textId="77777777" w:rsidR="00CC053D" w:rsidRDefault="004C7202">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Answer the theoretical questions concisely. All the codes should contain proper comments.</w:t>
      </w:r>
    </w:p>
    <w:p w14:paraId="2FCC0024" w14:textId="77777777" w:rsidR="00CC053D" w:rsidRDefault="004C7202">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questions involving coding components, paste a screenshot of the code.</w:t>
      </w:r>
    </w:p>
    <w:p w14:paraId="402E40F1" w14:textId="77777777" w:rsidR="00CC053D" w:rsidRDefault="004C7202">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institute’s academic code of conduct will be strictly enforced.</w:t>
      </w:r>
    </w:p>
    <w:p w14:paraId="497E2B8D" w14:textId="77777777" w:rsidR="00CC053D" w:rsidRDefault="004C720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__________________________________________________________________</w:t>
      </w:r>
    </w:p>
    <w:p w14:paraId="08599D70" w14:textId="77777777" w:rsidR="00CC053D" w:rsidRDefault="00CC053D">
      <w:pPr>
        <w:jc w:val="both"/>
        <w:rPr>
          <w:rFonts w:ascii="Times New Roman" w:eastAsia="Times New Roman" w:hAnsi="Times New Roman" w:cs="Times New Roman"/>
          <w:sz w:val="28"/>
          <w:szCs w:val="28"/>
        </w:rPr>
      </w:pPr>
    </w:p>
    <w:p w14:paraId="70F983A9" w14:textId="77777777" w:rsidR="00CC053D" w:rsidRDefault="004C720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first assignment in the NLP course involved building a basic text processing module that implements sentence segmentation, tokenization, stemming /lemmatization, </w:t>
      </w:r>
      <w:proofErr w:type="spellStart"/>
      <w:r>
        <w:rPr>
          <w:rFonts w:ascii="Times New Roman" w:eastAsia="Times New Roman" w:hAnsi="Times New Roman" w:cs="Times New Roman"/>
          <w:sz w:val="28"/>
          <w:szCs w:val="28"/>
        </w:rPr>
        <w:t>stopword</w:t>
      </w:r>
      <w:proofErr w:type="spellEnd"/>
      <w:r>
        <w:rPr>
          <w:rFonts w:ascii="Times New Roman" w:eastAsia="Times New Roman" w:hAnsi="Times New Roman" w:cs="Times New Roman"/>
          <w:sz w:val="28"/>
          <w:szCs w:val="28"/>
        </w:rPr>
        <w:t xml:space="preserve"> removal, and some aspects of spell check. This module involves implementing an Information Retrieval system using the Vector Space Model. The same dataset as in Part 1 (Cranfield dataset) will be used for this purpose. The project is split into two components - the first is a </w:t>
      </w:r>
      <w:r>
        <w:rPr>
          <w:rFonts w:ascii="Times New Roman" w:eastAsia="Times New Roman" w:hAnsi="Times New Roman" w:cs="Times New Roman"/>
          <w:i/>
          <w:sz w:val="28"/>
          <w:szCs w:val="28"/>
        </w:rPr>
        <w:t>warm-up</w:t>
      </w:r>
      <w:r>
        <w:rPr>
          <w:rFonts w:ascii="Times New Roman" w:eastAsia="Times New Roman" w:hAnsi="Times New Roman" w:cs="Times New Roman"/>
          <w:sz w:val="28"/>
          <w:szCs w:val="28"/>
        </w:rPr>
        <w:t xml:space="preserve"> component </w:t>
      </w:r>
      <w:r>
        <w:rPr>
          <w:rFonts w:ascii="Times New Roman" w:eastAsia="Times New Roman" w:hAnsi="Times New Roman" w:cs="Times New Roman"/>
          <w:sz w:val="28"/>
          <w:szCs w:val="28"/>
        </w:rPr>
        <w:lastRenderedPageBreak/>
        <w:t>comprising of Parts 1 through 4 that would act as a precursor for the second and main component, where you improve over the basic IR system.</w:t>
      </w:r>
    </w:p>
    <w:p w14:paraId="2F3CF084" w14:textId="77777777" w:rsidR="00CC053D" w:rsidRDefault="00CC053D">
      <w:pPr>
        <w:jc w:val="both"/>
        <w:rPr>
          <w:rFonts w:ascii="Times New Roman" w:eastAsia="Times New Roman" w:hAnsi="Times New Roman" w:cs="Times New Roman"/>
          <w:sz w:val="28"/>
          <w:szCs w:val="28"/>
        </w:rPr>
      </w:pPr>
    </w:p>
    <w:p w14:paraId="4FE3D730" w14:textId="77777777" w:rsidR="00CC053D" w:rsidRDefault="004C7202">
      <w:pPr>
        <w:jc w:val="both"/>
        <w:rPr>
          <w:rFonts w:ascii="Times New Roman" w:eastAsia="Times New Roman" w:hAnsi="Times New Roman" w:cs="Times New Roman"/>
          <w:sz w:val="28"/>
          <w:szCs w:val="28"/>
        </w:rPr>
      </w:pPr>
      <w:r>
        <w:br w:type="page"/>
      </w:r>
      <w:r>
        <w:rPr>
          <w:rFonts w:ascii="Times New Roman" w:eastAsia="Times New Roman" w:hAnsi="Times New Roman" w:cs="Times New Roman"/>
          <w:sz w:val="28"/>
          <w:szCs w:val="28"/>
        </w:rPr>
        <w:lastRenderedPageBreak/>
        <w:t xml:space="preserve">[Warm up] Part 1: Working out a toy IR system                                   </w:t>
      </w:r>
      <w:proofErr w:type="gramStart"/>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 xml:space="preserve">Numerical]                  </w:t>
      </w:r>
    </w:p>
    <w:p w14:paraId="72C3211B" w14:textId="77777777" w:rsidR="00CC053D" w:rsidRDefault="00CC053D">
      <w:pPr>
        <w:jc w:val="both"/>
        <w:rPr>
          <w:rFonts w:ascii="Times New Roman" w:eastAsia="Times New Roman" w:hAnsi="Times New Roman" w:cs="Times New Roman"/>
          <w:sz w:val="28"/>
          <w:szCs w:val="28"/>
        </w:rPr>
      </w:pPr>
    </w:p>
    <w:p w14:paraId="42D9EC63" w14:textId="77777777" w:rsidR="00CC053D" w:rsidRDefault="004C720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Consider the following three documents:</w:t>
      </w:r>
    </w:p>
    <w:p w14:paraId="3D4E7B3D" w14:textId="77777777" w:rsidR="00CC053D" w:rsidRDefault="004C7202">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w:t>
      </w:r>
      <w:r>
        <w:rPr>
          <w:rFonts w:ascii="Times New Roman" w:eastAsia="Times New Roman" w:hAnsi="Times New Roman" w:cs="Times New Roman"/>
          <w:sz w:val="28"/>
          <w:szCs w:val="28"/>
          <w:vertAlign w:val="subscript"/>
        </w:rPr>
        <w:t>1</w:t>
      </w:r>
      <w:r>
        <w:rPr>
          <w:rFonts w:ascii="Times New Roman" w:eastAsia="Times New Roman" w:hAnsi="Times New Roman" w:cs="Times New Roman"/>
          <w:sz w:val="28"/>
          <w:szCs w:val="28"/>
        </w:rPr>
        <w:t>: Herbivores are typically plant eaters and not meat eaters</w:t>
      </w:r>
    </w:p>
    <w:p w14:paraId="06DAB4DF" w14:textId="77777777" w:rsidR="00CC053D" w:rsidRDefault="004C7202">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 Carnivores are typically meat eaters and not plant eaters</w:t>
      </w:r>
    </w:p>
    <w:p w14:paraId="0F597D19" w14:textId="77777777" w:rsidR="00CC053D" w:rsidRDefault="004C7202">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w:t>
      </w:r>
      <w:r>
        <w:rPr>
          <w:rFonts w:ascii="Times New Roman" w:eastAsia="Times New Roman" w:hAnsi="Times New Roman" w:cs="Times New Roman"/>
          <w:sz w:val="28"/>
          <w:szCs w:val="28"/>
          <w:vertAlign w:val="subscript"/>
        </w:rPr>
        <w:t>3</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Deers</w:t>
      </w:r>
      <w:proofErr w:type="spellEnd"/>
      <w:r>
        <w:rPr>
          <w:rFonts w:ascii="Times New Roman" w:eastAsia="Times New Roman" w:hAnsi="Times New Roman" w:cs="Times New Roman"/>
          <w:sz w:val="28"/>
          <w:szCs w:val="28"/>
        </w:rPr>
        <w:t xml:space="preserve"> eat grass and leaves</w:t>
      </w:r>
    </w:p>
    <w:p w14:paraId="7720D064" w14:textId="77777777" w:rsidR="00CC053D" w:rsidRDefault="00CC053D">
      <w:pPr>
        <w:ind w:left="1440"/>
        <w:jc w:val="both"/>
        <w:rPr>
          <w:rFonts w:ascii="Times New Roman" w:eastAsia="Times New Roman" w:hAnsi="Times New Roman" w:cs="Times New Roman"/>
          <w:sz w:val="28"/>
          <w:szCs w:val="28"/>
        </w:rPr>
      </w:pPr>
    </w:p>
    <w:p w14:paraId="40E781E4" w14:textId="77777777" w:rsidR="00CC053D" w:rsidRDefault="004C7202">
      <w:pPr>
        <w:numPr>
          <w:ilvl w:val="0"/>
          <w:numId w:val="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Assuming {are, and, not} as stop words, arrive at an inverted index representation for the above documents.                                           </w:t>
      </w:r>
    </w:p>
    <w:p w14:paraId="0C6EE185" w14:textId="77777777" w:rsidR="00CC053D" w:rsidRDefault="00CC053D">
      <w:pPr>
        <w:ind w:left="720"/>
        <w:jc w:val="both"/>
        <w:rPr>
          <w:rFonts w:ascii="Times New Roman" w:eastAsia="Times New Roman" w:hAnsi="Times New Roman" w:cs="Times New Roman"/>
          <w:sz w:val="28"/>
          <w:szCs w:val="28"/>
        </w:rPr>
      </w:pPr>
    </w:p>
    <w:tbl>
      <w:tblPr>
        <w:tblStyle w:val="a0"/>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4E87275B" w14:textId="77777777">
        <w:tc>
          <w:tcPr>
            <w:tcW w:w="8640" w:type="dxa"/>
            <w:shd w:val="clear" w:color="auto" w:fill="auto"/>
            <w:tcMar>
              <w:top w:w="100" w:type="dxa"/>
              <w:left w:w="100" w:type="dxa"/>
              <w:bottom w:w="100" w:type="dxa"/>
              <w:right w:w="100" w:type="dxa"/>
            </w:tcMar>
          </w:tcPr>
          <w:p w14:paraId="14CE6F0E"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bl>
    <w:p w14:paraId="31FD9B89" w14:textId="77777777" w:rsidR="00CC053D" w:rsidRDefault="00CC053D">
      <w:pPr>
        <w:ind w:left="720"/>
        <w:jc w:val="both"/>
        <w:rPr>
          <w:rFonts w:ascii="Times New Roman" w:eastAsia="Times New Roman" w:hAnsi="Times New Roman" w:cs="Times New Roman"/>
          <w:sz w:val="28"/>
          <w:szCs w:val="28"/>
        </w:rPr>
      </w:pPr>
    </w:p>
    <w:p w14:paraId="6944A990" w14:textId="77777777" w:rsidR="00CC053D" w:rsidRDefault="004C7202">
      <w:pPr>
        <w:numPr>
          <w:ilvl w:val="0"/>
          <w:numId w:val="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Construct the TF-IDF term-document matrix for the corpus {d</w:t>
      </w:r>
      <w:r>
        <w:rPr>
          <w:rFonts w:ascii="Times New Roman" w:eastAsia="Times New Roman" w:hAnsi="Times New Roman" w:cs="Times New Roman"/>
          <w:sz w:val="28"/>
          <w:szCs w:val="28"/>
          <w:vertAlign w:val="subscript"/>
        </w:rPr>
        <w:t>1</w:t>
      </w:r>
      <w:r>
        <w:rPr>
          <w:rFonts w:ascii="Times New Roman" w:eastAsia="Times New Roman" w:hAnsi="Times New Roman" w:cs="Times New Roman"/>
          <w:sz w:val="28"/>
          <w:szCs w:val="28"/>
        </w:rPr>
        <w:t>, d</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 d</w:t>
      </w:r>
      <w:r>
        <w:rPr>
          <w:rFonts w:ascii="Times New Roman" w:eastAsia="Times New Roman" w:hAnsi="Times New Roman" w:cs="Times New Roman"/>
          <w:sz w:val="28"/>
          <w:szCs w:val="28"/>
          <w:vertAlign w:val="subscript"/>
        </w:rPr>
        <w:t>3</w:t>
      </w:r>
      <w:r>
        <w:rPr>
          <w:rFonts w:ascii="Times New Roman" w:eastAsia="Times New Roman" w:hAnsi="Times New Roman" w:cs="Times New Roman"/>
          <w:sz w:val="28"/>
          <w:szCs w:val="28"/>
        </w:rPr>
        <w:t xml:space="preserve">}. </w:t>
      </w:r>
    </w:p>
    <w:p w14:paraId="0A29EE81" w14:textId="77777777" w:rsidR="00CC053D" w:rsidRDefault="00CC053D">
      <w:pPr>
        <w:ind w:left="720"/>
        <w:jc w:val="both"/>
        <w:rPr>
          <w:rFonts w:ascii="Times New Roman" w:eastAsia="Times New Roman" w:hAnsi="Times New Roman" w:cs="Times New Roman"/>
          <w:sz w:val="28"/>
          <w:szCs w:val="28"/>
        </w:rPr>
      </w:pPr>
    </w:p>
    <w:tbl>
      <w:tblPr>
        <w:tblStyle w:val="a1"/>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390D1B96" w14:textId="77777777">
        <w:tc>
          <w:tcPr>
            <w:tcW w:w="8640" w:type="dxa"/>
            <w:shd w:val="clear" w:color="auto" w:fill="auto"/>
            <w:tcMar>
              <w:top w:w="100" w:type="dxa"/>
              <w:left w:w="100" w:type="dxa"/>
              <w:bottom w:w="100" w:type="dxa"/>
              <w:right w:w="100" w:type="dxa"/>
            </w:tcMar>
          </w:tcPr>
          <w:p w14:paraId="05AF81A4"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bl>
    <w:p w14:paraId="46E82D5F" w14:textId="77777777" w:rsidR="00CC053D" w:rsidRDefault="00CC053D">
      <w:pPr>
        <w:jc w:val="both"/>
        <w:rPr>
          <w:rFonts w:ascii="Times New Roman" w:eastAsia="Times New Roman" w:hAnsi="Times New Roman" w:cs="Times New Roman"/>
          <w:sz w:val="28"/>
          <w:szCs w:val="28"/>
        </w:rPr>
      </w:pPr>
    </w:p>
    <w:p w14:paraId="54217438" w14:textId="77777777" w:rsidR="00CC053D" w:rsidRDefault="004C7202">
      <w:pPr>
        <w:numPr>
          <w:ilvl w:val="0"/>
          <w:numId w:val="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Suppose the query is "plant eaters," which documents would be retrieved based on the inverted index constructed before?                               </w:t>
      </w:r>
    </w:p>
    <w:p w14:paraId="227478F7" w14:textId="77777777" w:rsidR="00CC053D" w:rsidRDefault="00CC053D">
      <w:pPr>
        <w:ind w:left="720"/>
        <w:jc w:val="both"/>
        <w:rPr>
          <w:rFonts w:ascii="Times New Roman" w:eastAsia="Times New Roman" w:hAnsi="Times New Roman" w:cs="Times New Roman"/>
          <w:sz w:val="28"/>
          <w:szCs w:val="28"/>
        </w:rPr>
      </w:pPr>
    </w:p>
    <w:tbl>
      <w:tblPr>
        <w:tblStyle w:val="a2"/>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6F611589" w14:textId="77777777">
        <w:tc>
          <w:tcPr>
            <w:tcW w:w="8640" w:type="dxa"/>
            <w:shd w:val="clear" w:color="auto" w:fill="auto"/>
            <w:tcMar>
              <w:top w:w="100" w:type="dxa"/>
              <w:left w:w="100" w:type="dxa"/>
              <w:bottom w:w="100" w:type="dxa"/>
              <w:right w:w="100" w:type="dxa"/>
            </w:tcMar>
          </w:tcPr>
          <w:p w14:paraId="69514F6E"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bl>
    <w:p w14:paraId="7A841C28" w14:textId="77777777" w:rsidR="00CC053D" w:rsidRDefault="00CC053D">
      <w:pPr>
        <w:ind w:left="720"/>
        <w:jc w:val="both"/>
        <w:rPr>
          <w:rFonts w:ascii="Times New Roman" w:eastAsia="Times New Roman" w:hAnsi="Times New Roman" w:cs="Times New Roman"/>
          <w:sz w:val="28"/>
          <w:szCs w:val="28"/>
        </w:rPr>
      </w:pPr>
    </w:p>
    <w:p w14:paraId="3939203F" w14:textId="77777777" w:rsidR="00CC053D" w:rsidRDefault="004C7202">
      <w:pPr>
        <w:numPr>
          <w:ilvl w:val="0"/>
          <w:numId w:val="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Find the cosine similarity between the query and each of the retrieved documents. Is the result desirable? Why?                                         </w:t>
      </w:r>
    </w:p>
    <w:p w14:paraId="5F96D226" w14:textId="77777777" w:rsidR="00CC053D" w:rsidRDefault="00CC053D">
      <w:pPr>
        <w:ind w:left="720"/>
        <w:jc w:val="both"/>
        <w:rPr>
          <w:rFonts w:ascii="Times New Roman" w:eastAsia="Times New Roman" w:hAnsi="Times New Roman" w:cs="Times New Roman"/>
          <w:sz w:val="28"/>
          <w:szCs w:val="28"/>
        </w:rPr>
      </w:pPr>
    </w:p>
    <w:tbl>
      <w:tblPr>
        <w:tblStyle w:val="a3"/>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3EAB45E3" w14:textId="77777777">
        <w:tc>
          <w:tcPr>
            <w:tcW w:w="8640" w:type="dxa"/>
            <w:shd w:val="clear" w:color="auto" w:fill="auto"/>
            <w:tcMar>
              <w:top w:w="100" w:type="dxa"/>
              <w:left w:w="100" w:type="dxa"/>
              <w:bottom w:w="100" w:type="dxa"/>
              <w:right w:w="100" w:type="dxa"/>
            </w:tcMar>
          </w:tcPr>
          <w:p w14:paraId="3808DDA9" w14:textId="77777777" w:rsidR="00CC053D" w:rsidRDefault="004C720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Cosine Similarity calculations:</w:t>
            </w:r>
          </w:p>
          <w:p w14:paraId="472C7EC6"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14:paraId="11085EBB" w14:textId="77777777" w:rsidR="00CC053D" w:rsidRDefault="004C720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Ranking documents:</w:t>
            </w:r>
          </w:p>
          <w:p w14:paraId="0926D586"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14:paraId="31DA21E3" w14:textId="77777777" w:rsidR="00CC053D" w:rsidRDefault="004C720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Is the ordering desirable? If no, why </w:t>
            </w:r>
            <w:proofErr w:type="gramStart"/>
            <w:r>
              <w:rPr>
                <w:rFonts w:ascii="Times New Roman" w:eastAsia="Times New Roman" w:hAnsi="Times New Roman" w:cs="Times New Roman"/>
                <w:b/>
                <w:sz w:val="28"/>
                <w:szCs w:val="28"/>
              </w:rPr>
              <w:t>not?:</w:t>
            </w:r>
            <w:proofErr w:type="gramEnd"/>
          </w:p>
          <w:p w14:paraId="1852E1C0"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bl>
    <w:p w14:paraId="4BA4E5B6" w14:textId="77777777" w:rsidR="00CC053D" w:rsidRDefault="00CC053D">
      <w:pPr>
        <w:ind w:left="720"/>
        <w:jc w:val="both"/>
        <w:rPr>
          <w:rFonts w:ascii="Times New Roman" w:eastAsia="Times New Roman" w:hAnsi="Times New Roman" w:cs="Times New Roman"/>
          <w:sz w:val="28"/>
          <w:szCs w:val="28"/>
        </w:rPr>
      </w:pPr>
    </w:p>
    <w:p w14:paraId="100D6591" w14:textId="77777777" w:rsidR="00CC053D" w:rsidRDefault="004C7202">
      <w:pPr>
        <w:jc w:val="both"/>
        <w:rPr>
          <w:rFonts w:ascii="Times New Roman" w:eastAsia="Times New Roman" w:hAnsi="Times New Roman" w:cs="Times New Roman"/>
          <w:sz w:val="28"/>
          <w:szCs w:val="28"/>
        </w:rPr>
      </w:pPr>
      <w:r>
        <w:br w:type="page"/>
      </w:r>
    </w:p>
    <w:p w14:paraId="6CFE151C" w14:textId="77777777" w:rsidR="00CC053D" w:rsidRDefault="004C720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[Warm up] Part 2: Building an IR system                                    </w:t>
      </w:r>
      <w:proofErr w:type="gramStart"/>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Implementation]</w:t>
      </w:r>
    </w:p>
    <w:p w14:paraId="6A7CBE2B" w14:textId="77777777" w:rsidR="00CC053D" w:rsidRDefault="00CC053D">
      <w:pPr>
        <w:jc w:val="both"/>
        <w:rPr>
          <w:rFonts w:ascii="Times New Roman" w:eastAsia="Times New Roman" w:hAnsi="Times New Roman" w:cs="Times New Roman"/>
          <w:sz w:val="28"/>
          <w:szCs w:val="28"/>
        </w:rPr>
      </w:pPr>
    </w:p>
    <w:p w14:paraId="4E986025" w14:textId="77777777" w:rsidR="00CC053D" w:rsidRDefault="004C7202">
      <w:pPr>
        <w:numPr>
          <w:ilvl w:val="0"/>
          <w:numId w:val="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Implement the retrieval component of the IR system in the template provided. Use the TF-IDF vector representation for representing documents.</w:t>
      </w:r>
    </w:p>
    <w:p w14:paraId="46AD5431" w14:textId="77777777" w:rsidR="00CC053D" w:rsidRDefault="004C7202">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bl>
      <w:tblPr>
        <w:tblStyle w:val="a4"/>
        <w:tblW w:w="8655" w:type="dxa"/>
        <w:tblInd w:w="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55"/>
      </w:tblGrid>
      <w:tr w:rsidR="00CC053D" w14:paraId="117A6AA6" w14:textId="77777777">
        <w:tc>
          <w:tcPr>
            <w:tcW w:w="8655" w:type="dxa"/>
            <w:shd w:val="clear" w:color="auto" w:fill="auto"/>
            <w:tcMar>
              <w:top w:w="100" w:type="dxa"/>
              <w:left w:w="100" w:type="dxa"/>
              <w:bottom w:w="100" w:type="dxa"/>
              <w:right w:w="100" w:type="dxa"/>
            </w:tcMar>
          </w:tcPr>
          <w:p w14:paraId="0283B319"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bl>
    <w:p w14:paraId="205A2E5D" w14:textId="77777777" w:rsidR="00CC053D" w:rsidRDefault="00CC053D">
      <w:pPr>
        <w:jc w:val="both"/>
        <w:rPr>
          <w:rFonts w:ascii="Times New Roman" w:eastAsia="Times New Roman" w:hAnsi="Times New Roman" w:cs="Times New Roman"/>
          <w:sz w:val="28"/>
          <w:szCs w:val="28"/>
        </w:rPr>
      </w:pPr>
    </w:p>
    <w:p w14:paraId="3EB157EA" w14:textId="77777777" w:rsidR="00CC053D" w:rsidRDefault="004C7202">
      <w:pPr>
        <w:jc w:val="both"/>
        <w:rPr>
          <w:rFonts w:ascii="Times New Roman" w:eastAsia="Times New Roman" w:hAnsi="Times New Roman" w:cs="Times New Roman"/>
          <w:sz w:val="28"/>
          <w:szCs w:val="28"/>
        </w:rPr>
      </w:pPr>
      <w:r>
        <w:br w:type="page"/>
      </w:r>
    </w:p>
    <w:p w14:paraId="34867357" w14:textId="77777777" w:rsidR="00CC053D" w:rsidRDefault="004C720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[Warm up] Part 3: Evaluating your IR system                              </w:t>
      </w:r>
      <w:proofErr w:type="gramStart"/>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 xml:space="preserve">Implementation]                                         </w:t>
      </w:r>
    </w:p>
    <w:p w14:paraId="2503A773" w14:textId="77777777" w:rsidR="00CC053D" w:rsidRDefault="00CC053D">
      <w:pPr>
        <w:jc w:val="both"/>
        <w:rPr>
          <w:rFonts w:ascii="Times New Roman" w:eastAsia="Times New Roman" w:hAnsi="Times New Roman" w:cs="Times New Roman"/>
          <w:sz w:val="28"/>
          <w:szCs w:val="28"/>
        </w:rPr>
      </w:pPr>
    </w:p>
    <w:p w14:paraId="183BAE43" w14:textId="77777777" w:rsidR="00CC053D" w:rsidRDefault="004C7202">
      <w:pPr>
        <w:numPr>
          <w:ilvl w:val="0"/>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Implement the following evaluation measures in the template provided</w:t>
      </w:r>
    </w:p>
    <w:p w14:paraId="4498FEC1" w14:textId="77777777" w:rsidR="00CC053D" w:rsidRDefault="004C7202">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Precision@k</w:t>
      </w:r>
      <w:proofErr w:type="spellEnd"/>
      <w:r>
        <w:rPr>
          <w:rFonts w:ascii="Times New Roman" w:eastAsia="Times New Roman" w:hAnsi="Times New Roman" w:cs="Times New Roman"/>
          <w:sz w:val="28"/>
          <w:szCs w:val="28"/>
        </w:rPr>
        <w:t xml:space="preserve">, (ii). </w:t>
      </w:r>
      <w:proofErr w:type="spellStart"/>
      <w:r>
        <w:rPr>
          <w:rFonts w:ascii="Times New Roman" w:eastAsia="Times New Roman" w:hAnsi="Times New Roman" w:cs="Times New Roman"/>
          <w:sz w:val="28"/>
          <w:szCs w:val="28"/>
        </w:rPr>
        <w:t>Recall@k</w:t>
      </w:r>
      <w:proofErr w:type="spellEnd"/>
      <w:r>
        <w:rPr>
          <w:rFonts w:ascii="Times New Roman" w:eastAsia="Times New Roman" w:hAnsi="Times New Roman" w:cs="Times New Roman"/>
          <w:sz w:val="28"/>
          <w:szCs w:val="28"/>
        </w:rPr>
        <w:t>, (iii). F</w:t>
      </w:r>
      <w:r>
        <w:rPr>
          <w:rFonts w:ascii="Times New Roman" w:eastAsia="Times New Roman" w:hAnsi="Times New Roman" w:cs="Times New Roman"/>
          <w:sz w:val="28"/>
          <w:szCs w:val="28"/>
          <w:vertAlign w:val="subscript"/>
        </w:rPr>
        <w:t>0.5</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score@k</w:t>
      </w:r>
      <w:proofErr w:type="spellEnd"/>
      <w:r>
        <w:rPr>
          <w:rFonts w:ascii="Times New Roman" w:eastAsia="Times New Roman" w:hAnsi="Times New Roman" w:cs="Times New Roman"/>
          <w:sz w:val="28"/>
          <w:szCs w:val="28"/>
        </w:rPr>
        <w:t xml:space="preserve">, (iv). </w:t>
      </w:r>
      <w:proofErr w:type="spellStart"/>
      <w:r>
        <w:rPr>
          <w:rFonts w:ascii="Times New Roman" w:eastAsia="Times New Roman" w:hAnsi="Times New Roman" w:cs="Times New Roman"/>
          <w:sz w:val="28"/>
          <w:szCs w:val="28"/>
        </w:rPr>
        <w:t>AP@k</w:t>
      </w:r>
      <w:proofErr w:type="spellEnd"/>
      <w:r>
        <w:rPr>
          <w:rFonts w:ascii="Times New Roman" w:eastAsia="Times New Roman" w:hAnsi="Times New Roman" w:cs="Times New Roman"/>
          <w:sz w:val="28"/>
          <w:szCs w:val="28"/>
        </w:rPr>
        <w:t xml:space="preserve">, and </w:t>
      </w:r>
    </w:p>
    <w:p w14:paraId="3C7217B7" w14:textId="77777777" w:rsidR="00CC053D" w:rsidRDefault="004C7202">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 </w:t>
      </w:r>
      <w:proofErr w:type="spellStart"/>
      <w:r>
        <w:rPr>
          <w:rFonts w:ascii="Times New Roman" w:eastAsia="Times New Roman" w:hAnsi="Times New Roman" w:cs="Times New Roman"/>
          <w:sz w:val="28"/>
          <w:szCs w:val="28"/>
        </w:rPr>
        <w:t>nDCG@k</w:t>
      </w:r>
      <w:proofErr w:type="spellEnd"/>
      <w:r>
        <w:rPr>
          <w:rFonts w:ascii="Times New Roman" w:eastAsia="Times New Roman" w:hAnsi="Times New Roman" w:cs="Times New Roman"/>
          <w:sz w:val="28"/>
          <w:szCs w:val="28"/>
        </w:rPr>
        <w:t xml:space="preserve">.                                           </w:t>
      </w:r>
    </w:p>
    <w:p w14:paraId="0004AD03" w14:textId="77777777" w:rsidR="00CC053D" w:rsidRDefault="00CC053D">
      <w:pPr>
        <w:ind w:left="720"/>
        <w:jc w:val="both"/>
        <w:rPr>
          <w:rFonts w:ascii="Times New Roman" w:eastAsia="Times New Roman" w:hAnsi="Times New Roman" w:cs="Times New Roman"/>
          <w:sz w:val="28"/>
          <w:szCs w:val="28"/>
        </w:rPr>
      </w:pPr>
    </w:p>
    <w:tbl>
      <w:tblPr>
        <w:tblStyle w:val="a5"/>
        <w:tblpPr w:leftFromText="180" w:rightFromText="180" w:topFromText="180" w:bottomFromText="180" w:vertAnchor="text" w:tblpX="750" w:tblpY="8"/>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62446537" w14:textId="77777777">
        <w:tc>
          <w:tcPr>
            <w:tcW w:w="8640" w:type="dxa"/>
          </w:tcPr>
          <w:p w14:paraId="4E6E0449" w14:textId="77777777" w:rsidR="00CC053D" w:rsidRDefault="004C7202">
            <w:pPr>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Precision@k</w:t>
            </w:r>
            <w:proofErr w:type="spellEnd"/>
            <w:r>
              <w:rPr>
                <w:rFonts w:ascii="Times New Roman" w:eastAsia="Times New Roman" w:hAnsi="Times New Roman" w:cs="Times New Roman"/>
                <w:b/>
                <w:sz w:val="28"/>
                <w:szCs w:val="28"/>
              </w:rPr>
              <w:t>:</w:t>
            </w:r>
          </w:p>
          <w:p w14:paraId="6DA74733" w14:textId="77777777" w:rsidR="00CC053D" w:rsidRDefault="00CC053D">
            <w:pPr>
              <w:jc w:val="both"/>
              <w:rPr>
                <w:rFonts w:ascii="Times New Roman" w:eastAsia="Times New Roman" w:hAnsi="Times New Roman" w:cs="Times New Roman"/>
                <w:sz w:val="28"/>
                <w:szCs w:val="28"/>
              </w:rPr>
            </w:pPr>
          </w:p>
          <w:p w14:paraId="45635FB2" w14:textId="77777777" w:rsidR="00CC053D" w:rsidRDefault="004C7202">
            <w:pPr>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Recall@k</w:t>
            </w:r>
            <w:proofErr w:type="spellEnd"/>
            <w:r>
              <w:rPr>
                <w:rFonts w:ascii="Times New Roman" w:eastAsia="Times New Roman" w:hAnsi="Times New Roman" w:cs="Times New Roman"/>
                <w:b/>
                <w:sz w:val="28"/>
                <w:szCs w:val="28"/>
              </w:rPr>
              <w:t>:</w:t>
            </w:r>
          </w:p>
          <w:p w14:paraId="105B065C" w14:textId="77777777" w:rsidR="00CC053D" w:rsidRDefault="00CC053D">
            <w:pPr>
              <w:jc w:val="both"/>
              <w:rPr>
                <w:rFonts w:ascii="Times New Roman" w:eastAsia="Times New Roman" w:hAnsi="Times New Roman" w:cs="Times New Roman"/>
                <w:sz w:val="28"/>
                <w:szCs w:val="28"/>
              </w:rPr>
            </w:pPr>
          </w:p>
          <w:p w14:paraId="0F0FB0F8" w14:textId="77777777" w:rsidR="00CC053D" w:rsidRDefault="004C7202">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w:t>
            </w:r>
            <w:r>
              <w:rPr>
                <w:rFonts w:ascii="Times New Roman" w:eastAsia="Times New Roman" w:hAnsi="Times New Roman" w:cs="Times New Roman"/>
                <w:b/>
                <w:sz w:val="28"/>
                <w:szCs w:val="28"/>
                <w:vertAlign w:val="subscript"/>
              </w:rPr>
              <w:t>0.5</w:t>
            </w: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score@k</w:t>
            </w:r>
            <w:proofErr w:type="spellEnd"/>
            <w:r>
              <w:rPr>
                <w:rFonts w:ascii="Times New Roman" w:eastAsia="Times New Roman" w:hAnsi="Times New Roman" w:cs="Times New Roman"/>
                <w:b/>
                <w:sz w:val="28"/>
                <w:szCs w:val="28"/>
              </w:rPr>
              <w:t>:</w:t>
            </w:r>
          </w:p>
          <w:p w14:paraId="6804E0C0" w14:textId="77777777" w:rsidR="00CC053D" w:rsidRDefault="00CC053D">
            <w:pPr>
              <w:jc w:val="both"/>
              <w:rPr>
                <w:rFonts w:ascii="Times New Roman" w:eastAsia="Times New Roman" w:hAnsi="Times New Roman" w:cs="Times New Roman"/>
                <w:sz w:val="28"/>
                <w:szCs w:val="28"/>
              </w:rPr>
            </w:pPr>
          </w:p>
          <w:p w14:paraId="1E2F0A9B" w14:textId="77777777" w:rsidR="00CC053D" w:rsidRDefault="004C7202">
            <w:pPr>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AP@k</w:t>
            </w:r>
            <w:proofErr w:type="spellEnd"/>
            <w:r>
              <w:rPr>
                <w:rFonts w:ascii="Times New Roman" w:eastAsia="Times New Roman" w:hAnsi="Times New Roman" w:cs="Times New Roman"/>
                <w:b/>
                <w:sz w:val="28"/>
                <w:szCs w:val="28"/>
              </w:rPr>
              <w:t>:</w:t>
            </w:r>
          </w:p>
          <w:p w14:paraId="0DB6A285" w14:textId="77777777" w:rsidR="00CC053D" w:rsidRDefault="00CC053D">
            <w:pPr>
              <w:jc w:val="both"/>
              <w:rPr>
                <w:rFonts w:ascii="Times New Roman" w:eastAsia="Times New Roman" w:hAnsi="Times New Roman" w:cs="Times New Roman"/>
                <w:sz w:val="28"/>
                <w:szCs w:val="28"/>
              </w:rPr>
            </w:pPr>
          </w:p>
          <w:p w14:paraId="3285835C" w14:textId="77777777" w:rsidR="00CC053D" w:rsidRDefault="004C7202">
            <w:pPr>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nDCG@k</w:t>
            </w:r>
            <w:proofErr w:type="spellEnd"/>
            <w:r>
              <w:rPr>
                <w:rFonts w:ascii="Times New Roman" w:eastAsia="Times New Roman" w:hAnsi="Times New Roman" w:cs="Times New Roman"/>
                <w:b/>
                <w:sz w:val="28"/>
                <w:szCs w:val="28"/>
              </w:rPr>
              <w:t>:</w:t>
            </w:r>
          </w:p>
          <w:p w14:paraId="470D3F5B" w14:textId="77777777" w:rsidR="00CC053D" w:rsidRDefault="00CC053D">
            <w:pPr>
              <w:jc w:val="both"/>
              <w:rPr>
                <w:rFonts w:ascii="Times New Roman" w:eastAsia="Times New Roman" w:hAnsi="Times New Roman" w:cs="Times New Roman"/>
                <w:b/>
                <w:sz w:val="28"/>
                <w:szCs w:val="28"/>
              </w:rPr>
            </w:pPr>
          </w:p>
        </w:tc>
      </w:tr>
    </w:tbl>
    <w:p w14:paraId="74EBE30B" w14:textId="77777777" w:rsidR="00CC053D" w:rsidRDefault="00CC053D">
      <w:pPr>
        <w:ind w:left="720"/>
        <w:jc w:val="both"/>
        <w:rPr>
          <w:rFonts w:ascii="Times New Roman" w:eastAsia="Times New Roman" w:hAnsi="Times New Roman" w:cs="Times New Roman"/>
          <w:sz w:val="28"/>
          <w:szCs w:val="28"/>
        </w:rPr>
      </w:pPr>
    </w:p>
    <w:p w14:paraId="187204B3" w14:textId="77777777" w:rsidR="00CC053D" w:rsidRDefault="004C7202">
      <w:pPr>
        <w:numPr>
          <w:ilvl w:val="0"/>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Assume that for a given query, the set of relevant documents is as listed in </w:t>
      </w:r>
      <w:proofErr w:type="spellStart"/>
      <w:r>
        <w:rPr>
          <w:rFonts w:ascii="Times New Roman" w:eastAsia="Times New Roman" w:hAnsi="Times New Roman" w:cs="Times New Roman"/>
          <w:sz w:val="28"/>
          <w:szCs w:val="28"/>
        </w:rPr>
        <w:t>incran_</w:t>
      </w:r>
      <w:proofErr w:type="gramStart"/>
      <w:r>
        <w:rPr>
          <w:rFonts w:ascii="Times New Roman" w:eastAsia="Times New Roman" w:hAnsi="Times New Roman" w:cs="Times New Roman"/>
          <w:sz w:val="28"/>
          <w:szCs w:val="28"/>
        </w:rPr>
        <w:t>qrels.json</w:t>
      </w:r>
      <w:proofErr w:type="spellEnd"/>
      <w:proofErr w:type="gramEnd"/>
      <w:r>
        <w:rPr>
          <w:rFonts w:ascii="Times New Roman" w:eastAsia="Times New Roman" w:hAnsi="Times New Roman" w:cs="Times New Roman"/>
          <w:sz w:val="28"/>
          <w:szCs w:val="28"/>
        </w:rPr>
        <w:t xml:space="preserve">. Any document with a relevance score of 1 to 4 is considered as relevant. For each query in the Cranfield dataset, find the Precision, Recall, F-score, average precision, and </w:t>
      </w:r>
      <w:proofErr w:type="spellStart"/>
      <w:r>
        <w:rPr>
          <w:rFonts w:ascii="Times New Roman" w:eastAsia="Times New Roman" w:hAnsi="Times New Roman" w:cs="Times New Roman"/>
          <w:sz w:val="28"/>
          <w:szCs w:val="28"/>
        </w:rPr>
        <w:t>nDCG</w:t>
      </w:r>
      <w:proofErr w:type="spellEnd"/>
      <w:r>
        <w:rPr>
          <w:rFonts w:ascii="Times New Roman" w:eastAsia="Times New Roman" w:hAnsi="Times New Roman" w:cs="Times New Roman"/>
          <w:sz w:val="28"/>
          <w:szCs w:val="28"/>
        </w:rPr>
        <w:t xml:space="preserve"> scores for k = 1 to 10. Average each measure over all queries and plot it as a function of k. The code for plotting is part of the given template. You are expected to use the same. Report the graph with your observations based on it.            </w:t>
      </w:r>
    </w:p>
    <w:p w14:paraId="692B097D" w14:textId="77777777" w:rsidR="00CC053D" w:rsidRDefault="00CC053D">
      <w:pPr>
        <w:ind w:left="720"/>
        <w:jc w:val="both"/>
        <w:rPr>
          <w:rFonts w:ascii="Times New Roman" w:eastAsia="Times New Roman" w:hAnsi="Times New Roman" w:cs="Times New Roman"/>
          <w:sz w:val="28"/>
          <w:szCs w:val="28"/>
        </w:rPr>
      </w:pPr>
    </w:p>
    <w:tbl>
      <w:tblPr>
        <w:tblStyle w:val="a6"/>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5EAEDFB8" w14:textId="77777777">
        <w:tc>
          <w:tcPr>
            <w:tcW w:w="8640" w:type="dxa"/>
            <w:shd w:val="clear" w:color="auto" w:fill="auto"/>
            <w:tcMar>
              <w:top w:w="100" w:type="dxa"/>
              <w:left w:w="100" w:type="dxa"/>
              <w:bottom w:w="100" w:type="dxa"/>
              <w:right w:w="100" w:type="dxa"/>
            </w:tcMar>
          </w:tcPr>
          <w:p w14:paraId="3317DEAC" w14:textId="77777777" w:rsidR="00CC053D" w:rsidRDefault="004C720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Graph:</w:t>
            </w:r>
          </w:p>
          <w:p w14:paraId="35C6334B"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14:paraId="0FAA90AD" w14:textId="77777777" w:rsidR="00CC053D" w:rsidRDefault="004C720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Observation:</w:t>
            </w:r>
          </w:p>
          <w:p w14:paraId="1D7CFAD1"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bl>
    <w:p w14:paraId="75C96DBB" w14:textId="77777777" w:rsidR="00CC053D" w:rsidRDefault="00CC053D">
      <w:pPr>
        <w:jc w:val="both"/>
        <w:rPr>
          <w:rFonts w:ascii="Times New Roman" w:eastAsia="Times New Roman" w:hAnsi="Times New Roman" w:cs="Times New Roman"/>
          <w:sz w:val="28"/>
          <w:szCs w:val="28"/>
        </w:rPr>
      </w:pPr>
    </w:p>
    <w:p w14:paraId="4B83A19C" w14:textId="77777777" w:rsidR="00CC053D" w:rsidRDefault="004C7202">
      <w:pPr>
        <w:numPr>
          <w:ilvl w:val="0"/>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Using the </w:t>
      </w:r>
      <w:r>
        <w:rPr>
          <w:rFonts w:ascii="Ubuntu Mono" w:eastAsia="Ubuntu Mono" w:hAnsi="Ubuntu Mono" w:cs="Ubuntu Mono"/>
          <w:sz w:val="28"/>
          <w:szCs w:val="28"/>
        </w:rPr>
        <w:t xml:space="preserve">time </w:t>
      </w:r>
      <w:r>
        <w:rPr>
          <w:rFonts w:ascii="Times New Roman" w:eastAsia="Times New Roman" w:hAnsi="Times New Roman" w:cs="Times New Roman"/>
          <w:sz w:val="28"/>
          <w:szCs w:val="28"/>
        </w:rPr>
        <w:t xml:space="preserve">module in Python, report the run time of your IR system. </w:t>
      </w:r>
    </w:p>
    <w:p w14:paraId="13DBAF1F" w14:textId="77777777" w:rsidR="00CC053D" w:rsidRDefault="00CC053D">
      <w:pPr>
        <w:jc w:val="both"/>
        <w:rPr>
          <w:rFonts w:ascii="Times New Roman" w:eastAsia="Times New Roman" w:hAnsi="Times New Roman" w:cs="Times New Roman"/>
          <w:sz w:val="28"/>
          <w:szCs w:val="28"/>
        </w:rPr>
      </w:pPr>
    </w:p>
    <w:tbl>
      <w:tblPr>
        <w:tblStyle w:val="a7"/>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5EC205F9" w14:textId="77777777">
        <w:tc>
          <w:tcPr>
            <w:tcW w:w="8640" w:type="dxa"/>
            <w:shd w:val="clear" w:color="auto" w:fill="auto"/>
            <w:tcMar>
              <w:top w:w="100" w:type="dxa"/>
              <w:left w:w="100" w:type="dxa"/>
              <w:bottom w:w="100" w:type="dxa"/>
              <w:right w:w="100" w:type="dxa"/>
            </w:tcMar>
          </w:tcPr>
          <w:p w14:paraId="6DD9FCBE"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bl>
    <w:p w14:paraId="546C1286" w14:textId="77777777" w:rsidR="00CC053D" w:rsidRDefault="00CC053D">
      <w:pPr>
        <w:jc w:val="both"/>
        <w:rPr>
          <w:rFonts w:ascii="Times New Roman" w:eastAsia="Times New Roman" w:hAnsi="Times New Roman" w:cs="Times New Roman"/>
          <w:sz w:val="28"/>
          <w:szCs w:val="28"/>
        </w:rPr>
      </w:pPr>
    </w:p>
    <w:p w14:paraId="510F7C31" w14:textId="77777777" w:rsidR="00CC053D" w:rsidRDefault="004C720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[Warm up] Part 4: Analysis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proofErr w:type="gramStart"/>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Theory]</w:t>
      </w:r>
    </w:p>
    <w:p w14:paraId="5A1C31A6" w14:textId="77777777" w:rsidR="00CC053D" w:rsidRDefault="00CC053D">
      <w:pPr>
        <w:jc w:val="both"/>
        <w:rPr>
          <w:rFonts w:ascii="Times New Roman" w:eastAsia="Times New Roman" w:hAnsi="Times New Roman" w:cs="Times New Roman"/>
          <w:sz w:val="28"/>
          <w:szCs w:val="28"/>
        </w:rPr>
      </w:pPr>
    </w:p>
    <w:p w14:paraId="06A9A2F2" w14:textId="77777777" w:rsidR="00CC053D" w:rsidRDefault="004C7202">
      <w:pPr>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What are the limitations of such a Vector space model? Provide examples from the </w:t>
      </w:r>
      <w:proofErr w:type="spellStart"/>
      <w:r>
        <w:rPr>
          <w:rFonts w:ascii="Times New Roman" w:eastAsia="Times New Roman" w:hAnsi="Times New Roman" w:cs="Times New Roman"/>
          <w:sz w:val="28"/>
          <w:szCs w:val="28"/>
        </w:rPr>
        <w:t>cranfield</w:t>
      </w:r>
      <w:proofErr w:type="spellEnd"/>
      <w:r>
        <w:rPr>
          <w:rFonts w:ascii="Times New Roman" w:eastAsia="Times New Roman" w:hAnsi="Times New Roman" w:cs="Times New Roman"/>
          <w:sz w:val="28"/>
          <w:szCs w:val="28"/>
        </w:rPr>
        <w:t xml:space="preserve"> dataset that illustrate these shortcomings in your IR system.                                                                                         </w:t>
      </w:r>
    </w:p>
    <w:p w14:paraId="34DCD822" w14:textId="77777777" w:rsidR="00CC053D" w:rsidRDefault="00CC053D">
      <w:pPr>
        <w:ind w:left="720"/>
        <w:jc w:val="both"/>
        <w:rPr>
          <w:rFonts w:ascii="Times New Roman" w:eastAsia="Times New Roman" w:hAnsi="Times New Roman" w:cs="Times New Roman"/>
          <w:sz w:val="28"/>
          <w:szCs w:val="28"/>
        </w:rPr>
      </w:pPr>
    </w:p>
    <w:tbl>
      <w:tblPr>
        <w:tblStyle w:val="a8"/>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CC053D" w14:paraId="217AC42A" w14:textId="77777777">
        <w:tc>
          <w:tcPr>
            <w:tcW w:w="8640" w:type="dxa"/>
            <w:shd w:val="clear" w:color="auto" w:fill="auto"/>
            <w:tcMar>
              <w:top w:w="100" w:type="dxa"/>
              <w:left w:w="100" w:type="dxa"/>
              <w:bottom w:w="100" w:type="dxa"/>
              <w:right w:w="100" w:type="dxa"/>
            </w:tcMar>
          </w:tcPr>
          <w:p w14:paraId="175C6F5D" w14:textId="77777777" w:rsidR="00CC053D" w:rsidRDefault="004C720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Limitations:</w:t>
            </w:r>
          </w:p>
          <w:p w14:paraId="5029028C"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14:paraId="5053A4CD" w14:textId="77777777" w:rsidR="00CC053D" w:rsidRDefault="004C7202">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Examples from your results:</w:t>
            </w:r>
          </w:p>
          <w:p w14:paraId="33E6348D" w14:textId="77777777" w:rsidR="00CC053D" w:rsidRDefault="00CC053D">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bl>
    <w:p w14:paraId="7DC448E9" w14:textId="77777777" w:rsidR="00CC053D" w:rsidRDefault="004C7202">
      <w:pPr>
        <w:jc w:val="both"/>
        <w:rPr>
          <w:rFonts w:ascii="Times New Roman" w:eastAsia="Times New Roman" w:hAnsi="Times New Roman" w:cs="Times New Roman"/>
          <w:sz w:val="28"/>
          <w:szCs w:val="28"/>
        </w:rPr>
      </w:pPr>
      <w:r>
        <w:br w:type="page"/>
      </w:r>
    </w:p>
    <w:p w14:paraId="6E2E01B0" w14:textId="77777777" w:rsidR="00CC053D" w:rsidRDefault="004C720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Part 4: Improving the IR system</w:t>
      </w:r>
    </w:p>
    <w:p w14:paraId="76039E44" w14:textId="77777777" w:rsidR="00CC053D" w:rsidRDefault="00CC053D">
      <w:pPr>
        <w:jc w:val="both"/>
        <w:rPr>
          <w:rFonts w:ascii="Times New Roman" w:eastAsia="Times New Roman" w:hAnsi="Times New Roman" w:cs="Times New Roman"/>
          <w:sz w:val="28"/>
          <w:szCs w:val="28"/>
        </w:rPr>
      </w:pPr>
    </w:p>
    <w:p w14:paraId="03DB951C" w14:textId="77777777" w:rsidR="00CC053D" w:rsidRDefault="004C7202">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Based on the factual record of actual retrieval failures you reported in the </w:t>
      </w:r>
      <w:proofErr w:type="gramStart"/>
      <w:r>
        <w:rPr>
          <w:rFonts w:ascii="Times New Roman" w:eastAsia="Times New Roman" w:hAnsi="Times New Roman" w:cs="Times New Roman"/>
          <w:sz w:val="28"/>
          <w:szCs w:val="28"/>
        </w:rPr>
        <w:t>assignment,</w:t>
      </w:r>
      <w:proofErr w:type="gramEnd"/>
      <w:r>
        <w:rPr>
          <w:rFonts w:ascii="Times New Roman" w:eastAsia="Times New Roman" w:hAnsi="Times New Roman" w:cs="Times New Roman"/>
          <w:sz w:val="28"/>
          <w:szCs w:val="28"/>
        </w:rPr>
        <w:t xml:space="preserve"> you can develop hypotheses that could address these retrieval failures. You may have to identify the implicit assumptions made by your approach that may have resulted in undesirable results. To realize the improvements, you can use any method(s), including hybrid methods that combine knowledge from linguistic, background, and introspective sources to represent documents. Some examples taught in class are Latent Semantic Analysis (LSA) and Explicit Semantic Analysis (ESA).</w:t>
      </w:r>
      <w:r>
        <w:rPr>
          <w:rFonts w:ascii="Times New Roman" w:eastAsia="Times New Roman" w:hAnsi="Times New Roman" w:cs="Times New Roman"/>
          <w:sz w:val="28"/>
          <w:szCs w:val="28"/>
        </w:rPr>
        <w:br/>
      </w:r>
    </w:p>
    <w:p w14:paraId="19F41722" w14:textId="77777777" w:rsidR="00CC053D" w:rsidRDefault="004C7202">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You can also explore ways in which a search engine could be improved in aspects such as its efficiency of retrieval, robustness to spelling errors, ability to auto-complete queries, etc. </w:t>
      </w:r>
    </w:p>
    <w:p w14:paraId="44284386" w14:textId="77777777" w:rsidR="00CC053D" w:rsidRDefault="00CC053D">
      <w:pPr>
        <w:ind w:left="720" w:firstLine="720"/>
        <w:jc w:val="both"/>
        <w:rPr>
          <w:rFonts w:ascii="Times New Roman" w:eastAsia="Times New Roman" w:hAnsi="Times New Roman" w:cs="Times New Roman"/>
          <w:sz w:val="28"/>
          <w:szCs w:val="28"/>
        </w:rPr>
      </w:pPr>
    </w:p>
    <w:p w14:paraId="57B35328" w14:textId="77777777" w:rsidR="00CC053D" w:rsidRDefault="004C7202">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You are also expected to test these hypotheses rigorously using appropriate hypothesis testing methods. As an outcome of your work, you should be able to make a statement of structure similar to what was presented in the class:</w:t>
      </w:r>
    </w:p>
    <w:p w14:paraId="1589F974" w14:textId="77777777" w:rsidR="00CC053D" w:rsidRDefault="00CC053D">
      <w:pPr>
        <w:ind w:left="720"/>
        <w:jc w:val="both"/>
        <w:rPr>
          <w:rFonts w:ascii="Times New Roman" w:eastAsia="Times New Roman" w:hAnsi="Times New Roman" w:cs="Times New Roman"/>
          <w:sz w:val="28"/>
          <w:szCs w:val="28"/>
        </w:rPr>
      </w:pPr>
    </w:p>
    <w:p w14:paraId="69339B66" w14:textId="77777777" w:rsidR="00CC053D" w:rsidRDefault="004C7202">
      <w:pPr>
        <w:ind w:left="1440" w:righ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 algorithm </w:t>
      </w:r>
      <w:r>
        <w:rPr>
          <w:rFonts w:ascii="Times New Roman" w:eastAsia="Times New Roman" w:hAnsi="Times New Roman" w:cs="Times New Roman"/>
          <w:b/>
          <w:i/>
          <w:sz w:val="28"/>
          <w:szCs w:val="28"/>
        </w:rPr>
        <w:t>A</w:t>
      </w:r>
      <w:r>
        <w:rPr>
          <w:rFonts w:ascii="Times New Roman" w:eastAsia="Times New Roman" w:hAnsi="Times New Roman" w:cs="Times New Roman"/>
          <w:b/>
          <w:i/>
          <w:sz w:val="28"/>
          <w:szCs w:val="28"/>
          <w:vertAlign w:val="subscript"/>
        </w:rPr>
        <w:t>1</w:t>
      </w:r>
      <w:r>
        <w:rPr>
          <w:rFonts w:ascii="Times New Roman" w:eastAsia="Times New Roman" w:hAnsi="Times New Roman" w:cs="Times New Roman"/>
          <w:sz w:val="28"/>
          <w:szCs w:val="28"/>
        </w:rPr>
        <w:t xml:space="preserve"> is better than </w:t>
      </w:r>
      <w:r>
        <w:rPr>
          <w:rFonts w:ascii="Times New Roman" w:eastAsia="Times New Roman" w:hAnsi="Times New Roman" w:cs="Times New Roman"/>
          <w:b/>
          <w:i/>
          <w:sz w:val="28"/>
          <w:szCs w:val="28"/>
        </w:rPr>
        <w:t>A</w:t>
      </w:r>
      <w:r>
        <w:rPr>
          <w:rFonts w:ascii="Times New Roman" w:eastAsia="Times New Roman" w:hAnsi="Times New Roman" w:cs="Times New Roman"/>
          <w:b/>
          <w:i/>
          <w:sz w:val="28"/>
          <w:szCs w:val="28"/>
          <w:vertAlign w:val="subscript"/>
        </w:rPr>
        <w:t>2</w:t>
      </w:r>
      <w:r>
        <w:rPr>
          <w:rFonts w:ascii="Times New Roman" w:eastAsia="Times New Roman" w:hAnsi="Times New Roman" w:cs="Times New Roman"/>
          <w:sz w:val="28"/>
          <w:szCs w:val="28"/>
        </w:rPr>
        <w:t xml:space="preserve"> with respect to the evaluation measure </w:t>
      </w:r>
      <w:r>
        <w:rPr>
          <w:rFonts w:ascii="Times New Roman" w:eastAsia="Times New Roman" w:hAnsi="Times New Roman" w:cs="Times New Roman"/>
          <w:b/>
          <w:i/>
          <w:sz w:val="28"/>
          <w:szCs w:val="28"/>
        </w:rPr>
        <w:t xml:space="preserve">E </w:t>
      </w:r>
      <w:r>
        <w:rPr>
          <w:rFonts w:ascii="Times New Roman" w:eastAsia="Times New Roman" w:hAnsi="Times New Roman" w:cs="Times New Roman"/>
          <w:sz w:val="28"/>
          <w:szCs w:val="28"/>
        </w:rPr>
        <w:t xml:space="preserve">in task </w:t>
      </w:r>
      <w:r>
        <w:rPr>
          <w:rFonts w:ascii="Times New Roman" w:eastAsia="Times New Roman" w:hAnsi="Times New Roman" w:cs="Times New Roman"/>
          <w:b/>
          <w:i/>
          <w:sz w:val="28"/>
          <w:szCs w:val="28"/>
        </w:rPr>
        <w:t xml:space="preserve">T </w:t>
      </w:r>
      <w:r>
        <w:rPr>
          <w:rFonts w:ascii="Times New Roman" w:eastAsia="Times New Roman" w:hAnsi="Times New Roman" w:cs="Times New Roman"/>
          <w:sz w:val="28"/>
          <w:szCs w:val="28"/>
        </w:rPr>
        <w:t xml:space="preserve">on a specific domain </w:t>
      </w:r>
      <w:r>
        <w:rPr>
          <w:rFonts w:ascii="Times New Roman" w:eastAsia="Times New Roman" w:hAnsi="Times New Roman" w:cs="Times New Roman"/>
          <w:b/>
          <w:i/>
          <w:sz w:val="28"/>
          <w:szCs w:val="28"/>
        </w:rPr>
        <w:t xml:space="preserve">D </w:t>
      </w:r>
      <w:r>
        <w:rPr>
          <w:rFonts w:ascii="Times New Roman" w:eastAsia="Times New Roman" w:hAnsi="Times New Roman" w:cs="Times New Roman"/>
          <w:sz w:val="28"/>
          <w:szCs w:val="28"/>
        </w:rPr>
        <w:t xml:space="preserve">under certain assumptions </w:t>
      </w:r>
      <w:r>
        <w:rPr>
          <w:rFonts w:ascii="Times New Roman" w:eastAsia="Times New Roman" w:hAnsi="Times New Roman" w:cs="Times New Roman"/>
          <w:b/>
          <w:i/>
          <w:sz w:val="28"/>
          <w:szCs w:val="28"/>
        </w:rPr>
        <w:t>A</w:t>
      </w:r>
      <w:r>
        <w:rPr>
          <w:rFonts w:ascii="Times New Roman" w:eastAsia="Times New Roman" w:hAnsi="Times New Roman" w:cs="Times New Roman"/>
          <w:sz w:val="28"/>
          <w:szCs w:val="28"/>
        </w:rPr>
        <w:t xml:space="preserve">. </w:t>
      </w:r>
    </w:p>
    <w:p w14:paraId="7BDD8419" w14:textId="77777777" w:rsidR="00CC053D" w:rsidRDefault="00CC053D">
      <w:pPr>
        <w:ind w:left="720" w:firstLine="720"/>
        <w:jc w:val="both"/>
        <w:rPr>
          <w:rFonts w:ascii="Times New Roman" w:eastAsia="Times New Roman" w:hAnsi="Times New Roman" w:cs="Times New Roman"/>
          <w:sz w:val="28"/>
          <w:szCs w:val="28"/>
        </w:rPr>
      </w:pPr>
    </w:p>
    <w:p w14:paraId="7C21B06F" w14:textId="77777777" w:rsidR="00CC053D" w:rsidRDefault="004C7202">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Note that, unlike the assignment, the scope of this component is open-ended and not restricted to the ideas mentioned here. For each method, the final report must include a critical analysis of results; methods can be combined to come up with improvisations. It is advised that such hybrid methods are well founded on principles and not just ad hoc combinations (an example of an ad hoc approach is a simple convex combination of three methods with parameters tuned to give desired improvements). </w:t>
      </w:r>
    </w:p>
    <w:p w14:paraId="337A8E2F" w14:textId="77777777" w:rsidR="00CC053D" w:rsidRDefault="00CC053D">
      <w:pPr>
        <w:ind w:left="720"/>
        <w:jc w:val="both"/>
        <w:rPr>
          <w:rFonts w:ascii="Times New Roman" w:eastAsia="Times New Roman" w:hAnsi="Times New Roman" w:cs="Times New Roman"/>
          <w:sz w:val="28"/>
          <w:szCs w:val="28"/>
        </w:rPr>
      </w:pPr>
    </w:p>
    <w:p w14:paraId="7FAD5E49" w14:textId="77777777" w:rsidR="00CC053D" w:rsidRDefault="004C7202">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You could either build on the template code given earlier for the assignment or develop from scratch as demanded by your approach. Note that while you are free to use any datasets to experiment with, the Cranfield dataset will be used for evaluation. The project will be evaluated based on the rigor in </w:t>
      </w:r>
      <w:r>
        <w:rPr>
          <w:rFonts w:ascii="Times New Roman" w:eastAsia="Times New Roman" w:hAnsi="Times New Roman" w:cs="Times New Roman"/>
          <w:sz w:val="28"/>
          <w:szCs w:val="28"/>
        </w:rPr>
        <w:lastRenderedPageBreak/>
        <w:t xml:space="preserve">methodology and depth of understanding, in addition to the quality of the report and your performance in Viva. </w:t>
      </w:r>
    </w:p>
    <w:p w14:paraId="39072615" w14:textId="77777777" w:rsidR="00CC053D" w:rsidRDefault="00CC053D">
      <w:pPr>
        <w:ind w:left="720"/>
        <w:jc w:val="both"/>
        <w:rPr>
          <w:rFonts w:ascii="Times New Roman" w:eastAsia="Times New Roman" w:hAnsi="Times New Roman" w:cs="Times New Roman"/>
          <w:sz w:val="28"/>
          <w:szCs w:val="28"/>
        </w:rPr>
      </w:pPr>
    </w:p>
    <w:p w14:paraId="624CCE5E" w14:textId="77777777" w:rsidR="00CC053D" w:rsidRDefault="004C7202">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Your project report (for Part 4) should be well structured and should include the following components.</w:t>
      </w:r>
    </w:p>
    <w:p w14:paraId="3795C4B7" w14:textId="77777777" w:rsidR="00CC053D" w:rsidRDefault="004C7202">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 introduction to the problem setting,</w:t>
      </w:r>
    </w:p>
    <w:p w14:paraId="07A86EC9" w14:textId="77777777" w:rsidR="00CC053D" w:rsidRDefault="004C7202">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limitations of the basic VSM with appropriate examples from the dataset(s), </w:t>
      </w:r>
    </w:p>
    <w:p w14:paraId="63AEC160" w14:textId="77777777" w:rsidR="00CC053D" w:rsidRDefault="004C7202">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Your proposed approach(es) to address these issues,</w:t>
      </w:r>
    </w:p>
    <w:p w14:paraId="423D6E18" w14:textId="77777777" w:rsidR="00CC053D" w:rsidRDefault="004C7202">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description of the dataset(s) used for experimentations,</w:t>
      </w:r>
    </w:p>
    <w:p w14:paraId="49B56FFA" w14:textId="77777777" w:rsidR="00CC053D" w:rsidRDefault="004C7202">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results obtained with a comparative study of your approach has improved the IR system, both qualitatively and quantitatively.</w:t>
      </w:r>
    </w:p>
    <w:p w14:paraId="50959AD1" w14:textId="77777777" w:rsidR="00CC053D" w:rsidRDefault="00CC053D">
      <w:pPr>
        <w:ind w:left="720"/>
        <w:jc w:val="both"/>
        <w:rPr>
          <w:rFonts w:ascii="Times New Roman" w:eastAsia="Times New Roman" w:hAnsi="Times New Roman" w:cs="Times New Roman"/>
          <w:sz w:val="28"/>
          <w:szCs w:val="28"/>
        </w:rPr>
      </w:pPr>
    </w:p>
    <w:p w14:paraId="16612B54" w14:textId="77777777" w:rsidR="00CC053D" w:rsidRDefault="004C7202">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latex template for the final report will be uploaded on Moodle. You are instructed to follow the template strictly.</w:t>
      </w:r>
    </w:p>
    <w:sectPr w:rsidR="00CC053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Mono">
    <w:charset w:val="00"/>
    <w:family w:val="modern"/>
    <w:pitch w:val="fixed"/>
    <w:sig w:usb0="E00002FF" w:usb1="5000205B" w:usb2="00000000" w:usb3="00000000" w:csb0="0000009F" w:csb1="00000000"/>
    <w:embedRegular r:id="rId1" w:fontKey="{9FC439B2-C889-43D7-9F3C-DED5A123E574}"/>
  </w:font>
  <w:font w:name="Calibri">
    <w:panose1 w:val="020F0502020204030204"/>
    <w:charset w:val="00"/>
    <w:family w:val="swiss"/>
    <w:pitch w:val="variable"/>
    <w:sig w:usb0="E4002EFF" w:usb1="C200247B" w:usb2="00000009" w:usb3="00000000" w:csb0="000001FF" w:csb1="00000000"/>
    <w:embedRegular r:id="rId2" w:fontKey="{8F6BE8F6-CE53-49B4-88D6-0273FE7969F2}"/>
  </w:font>
  <w:font w:name="Gautami">
    <w:panose1 w:val="02000500000000000000"/>
    <w:charset w:val="00"/>
    <w:family w:val="swiss"/>
    <w:pitch w:val="variable"/>
    <w:sig w:usb0="00200003" w:usb1="00000000" w:usb2="00000000" w:usb3="00000000" w:csb0="00000001" w:csb1="00000000"/>
    <w:embedRegular r:id="rId3" w:fontKey="{935501F6-BE20-4047-B6F2-D13C888D37FB}"/>
  </w:font>
  <w:font w:name="Cambria">
    <w:panose1 w:val="02040503050406030204"/>
    <w:charset w:val="00"/>
    <w:family w:val="roman"/>
    <w:pitch w:val="variable"/>
    <w:sig w:usb0="E00006FF" w:usb1="420024FF" w:usb2="02000000" w:usb3="00000000" w:csb0="0000019F" w:csb1="00000000"/>
    <w:embedRegular r:id="rId4" w:fontKey="{E1513E30-2072-49DF-9894-F2350C331DC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7E336A"/>
    <w:multiLevelType w:val="multilevel"/>
    <w:tmpl w:val="40E063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EC3180E"/>
    <w:multiLevelType w:val="multilevel"/>
    <w:tmpl w:val="176A98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04005B8"/>
    <w:multiLevelType w:val="multilevel"/>
    <w:tmpl w:val="093E0D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49E76439"/>
    <w:multiLevelType w:val="multilevel"/>
    <w:tmpl w:val="531272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DC52579"/>
    <w:multiLevelType w:val="multilevel"/>
    <w:tmpl w:val="98963A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6AF56B0"/>
    <w:multiLevelType w:val="multilevel"/>
    <w:tmpl w:val="C8A86C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57010665">
    <w:abstractNumId w:val="4"/>
  </w:num>
  <w:num w:numId="2" w16cid:durableId="509180490">
    <w:abstractNumId w:val="3"/>
  </w:num>
  <w:num w:numId="3" w16cid:durableId="851066307">
    <w:abstractNumId w:val="2"/>
  </w:num>
  <w:num w:numId="4" w16cid:durableId="856696850">
    <w:abstractNumId w:val="1"/>
  </w:num>
  <w:num w:numId="5" w16cid:durableId="128397226">
    <w:abstractNumId w:val="5"/>
  </w:num>
  <w:num w:numId="6" w16cid:durableId="8013816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053D"/>
    <w:rsid w:val="004C7202"/>
    <w:rsid w:val="00780D90"/>
    <w:rsid w:val="00C46212"/>
    <w:rsid w:val="00CC053D"/>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FBD81"/>
  <w15:docId w15:val="{773E29C0-8E22-4DA8-BC47-66CDCF8C1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te-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1048</Words>
  <Characters>5976</Characters>
  <Application>Microsoft Office Word</Application>
  <DocSecurity>0</DocSecurity>
  <Lines>49</Lines>
  <Paragraphs>14</Paragraphs>
  <ScaleCrop>false</ScaleCrop>
  <Company/>
  <LinksUpToDate>false</LinksUpToDate>
  <CharactersWithSpaces>7010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Bhima Raju</dc:creator>
  <cp:lastModifiedBy>Pagadala Siddhartha</cp:lastModifiedBy>
  <cp:revision>2</cp:revision>
  <dcterms:created xsi:type="dcterms:W3CDTF">2025-03-24T16:50:00Z</dcterms:created>
  <dcterms:modified xsi:type="dcterms:W3CDTF">2025-03-24T16:50:00Z</dcterms:modified>
</cp:coreProperties>
</file>