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MM-DOC-000</w:t>
      </w:r>
    </w:p>
    <w:p>
      <w:pPr>
        <w:pStyle w:val="Heading2"/>
        <w:jc w:val="center"/>
      </w:pPr>
      <w:r>
        <w:t>MATCHMATRIX DOCUMENTATION STANDARD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Verze</w:t>
            </w:r>
          </w:p>
        </w:tc>
        <w:tc>
          <w:tcPr>
            <w:tcW w:type="dxa" w:w="4320"/>
          </w:tcPr>
          <w:p>
            <w:r>
              <w:t>0.9 (Revize)</w:t>
            </w:r>
          </w:p>
        </w:tc>
      </w:tr>
      <w:tr>
        <w:tc>
          <w:tcPr>
            <w:tcW w:type="dxa" w:w="4320"/>
          </w:tcPr>
          <w:p>
            <w:r>
              <w:t>Stav</w:t>
            </w:r>
          </w:p>
        </w:tc>
        <w:tc>
          <w:tcPr>
            <w:tcW w:type="dxa" w:w="4320"/>
          </w:tcPr>
          <w:p>
            <w:r>
              <w:t>K připomínkám</w:t>
            </w:r>
          </w:p>
        </w:tc>
      </w:tr>
      <w:tr>
        <w:tc>
          <w:tcPr>
            <w:tcW w:type="dxa" w:w="4320"/>
          </w:tcPr>
          <w:p>
            <w:r>
              <w:t>Autor projektu</w:t>
            </w:r>
          </w:p>
        </w:tc>
        <w:tc>
          <w:tcPr>
            <w:tcW w:type="dxa" w:w="4320"/>
          </w:tcPr>
          <w:p>
            <w:r>
              <w:t>Petr</w:t>
            </w:r>
          </w:p>
        </w:tc>
      </w:tr>
      <w:tr>
        <w:tc>
          <w:tcPr>
            <w:tcW w:type="dxa" w:w="4320"/>
          </w:tcPr>
          <w:p>
            <w:r>
              <w:t>Technická spolupráce</w:t>
            </w:r>
          </w:p>
        </w:tc>
        <w:tc>
          <w:tcPr>
            <w:tcW w:type="dxa" w:w="4320"/>
          </w:tcPr>
          <w:p>
            <w:r>
              <w:t>OpenAI ChatGPT</w:t>
            </w:r>
          </w:p>
        </w:tc>
      </w:tr>
      <w:tr>
        <w:tc>
          <w:tcPr>
            <w:tcW w:type="dxa" w:w="4320"/>
          </w:tcPr>
          <w:p>
            <w:r>
              <w:t>Jazyk</w:t>
            </w:r>
          </w:p>
        </w:tc>
        <w:tc>
          <w:tcPr>
            <w:tcW w:type="dxa" w:w="4320"/>
          </w:tcPr>
          <w:p>
            <w:r>
              <w:t>Čeština</w:t>
            </w:r>
          </w:p>
        </w:tc>
      </w:tr>
      <w:tr>
        <w:tc>
          <w:tcPr>
            <w:tcW w:type="dxa" w:w="4320"/>
          </w:tcPr>
          <w:p>
            <w:r>
              <w:t>Primární formát</w:t>
            </w:r>
          </w:p>
        </w:tc>
        <w:tc>
          <w:tcPr>
            <w:tcW w:type="dxa" w:w="4320"/>
          </w:tcPr>
          <w:p>
            <w:r>
              <w:t>Markdown (.md)</w:t>
            </w:r>
          </w:p>
        </w:tc>
      </w:tr>
    </w:tbl>
    <w:p>
      <w:r>
        <w:br w:type="page"/>
      </w:r>
    </w:p>
    <w:p>
      <w:pPr>
        <w:pStyle w:val="Heading1"/>
      </w:pPr>
      <w:r>
        <w:t>Obsah</w:t>
      </w:r>
    </w:p>
    <w:p>
      <w:r>
        <w:t>1. Úvod</w:t>
      </w:r>
    </w:p>
    <w:p>
      <w:r>
        <w:t>2. Účel dokumentu</w:t>
      </w:r>
    </w:p>
    <w:p>
      <w:r>
        <w:t>3. Filozofie dokumentace</w:t>
      </w:r>
    </w:p>
    <w:p>
      <w:r>
        <w:t>4. Architektura dokumentace</w:t>
      </w:r>
    </w:p>
    <w:p>
      <w:r>
        <w:t>5. Typy dokumentů</w:t>
      </w:r>
    </w:p>
    <w:p>
      <w:r>
        <w:t>6. Jazyk dokumentace</w:t>
      </w:r>
    </w:p>
    <w:p>
      <w:r>
        <w:t>7. Styl psaní</w:t>
      </w:r>
    </w:p>
    <w:p>
      <w:r>
        <w:t>8. Typografický standard</w:t>
      </w:r>
    </w:p>
    <w:p>
      <w:r>
        <w:t>9. Grafický standard</w:t>
      </w:r>
    </w:p>
    <w:p>
      <w:r>
        <w:t>10. Standard tabulek</w:t>
      </w:r>
    </w:p>
    <w:p>
      <w:r>
        <w:t>11. Standard diagramů</w:t>
      </w:r>
    </w:p>
    <w:p>
      <w:r>
        <w:t>12. Struktura dokumentů</w:t>
      </w:r>
    </w:p>
    <w:p>
      <w:r>
        <w:t>13. Metadata dokumentů</w:t>
      </w:r>
    </w:p>
    <w:p>
      <w:r>
        <w:t>14. Verzování</w:t>
      </w:r>
    </w:p>
    <w:p>
      <w:r>
        <w:t>15. Životní cyklus dokumentů</w:t>
      </w:r>
    </w:p>
    <w:p>
      <w:r>
        <w:t>16. Přílohy</w:t>
      </w:r>
    </w:p>
    <w:p>
      <w:r>
        <w:br w:type="page"/>
      </w:r>
    </w:p>
    <w:p>
      <w:pPr>
        <w:pStyle w:val="Heading1"/>
      </w:pPr>
      <w:r>
        <w:t>1. Úvod</w:t>
      </w:r>
    </w:p>
    <w:p>
      <w:r>
        <w:t>Tento dokument stanovuje jednotná pravidla pro tvorbu, správu a dlouhodobou údržbu dokumentace projektu MatchMatrix. Představuje základní standard, podle kterého budou vytvářeny všechny další dokumenty projektu.</w:t>
      </w:r>
    </w:p>
    <w:p>
      <w:pPr>
        <w:pStyle w:val="Heading1"/>
      </w:pPr>
      <w:r>
        <w:t>2. Účel dokumentu</w:t>
      </w:r>
    </w:p>
    <w:p>
      <w:r>
        <w:t>Cílem dokumentu je zajistit jednotnou strukturu, terminologii, vzhled a způsob předávání znalostí. Dokumentace je považována za součást architektury projektu.</w:t>
      </w:r>
    </w:p>
    <w:p>
      <w:pPr>
        <w:pStyle w:val="Heading1"/>
      </w:pPr>
      <w:r>
        <w:t>3. Filozofie dokumentace</w:t>
      </w:r>
    </w:p>
    <w:p>
      <w:r>
        <w:t>Každý dokument musí vysvětlovat nejen co systém dělá, ale také proč byl navržen právě tímto způsobem. Každá informace má mít jedno oficiální místo.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