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919" w:rsidRDefault="004E3919">
      <w:r>
        <w:t xml:space="preserve">Ask: </w:t>
      </w:r>
    </w:p>
    <w:p w:rsidR="00CE502C" w:rsidRDefault="004E3919">
      <w:r>
        <w:t xml:space="preserve">Can you make market documentation of my lending </w:t>
      </w:r>
      <w:proofErr w:type="gramStart"/>
      <w:r>
        <w:t>protocol.</w:t>
      </w:r>
      <w:proofErr w:type="gramEnd"/>
    </w:p>
    <w:p w:rsidR="004E3919" w:rsidRDefault="004E3919">
      <w:r>
        <w:t>My idea is the following:</w:t>
      </w:r>
    </w:p>
    <w:p w:rsidR="004E3919" w:rsidRPr="004E3919" w:rsidRDefault="004E3919" w:rsidP="004E3919">
      <w:pPr>
        <w:rPr>
          <w:rFonts w:ascii="Times New Roman" w:eastAsia="Times New Roman" w:hAnsi="Times New Roman" w:cs="Times New Roman"/>
          <w:sz w:val="24"/>
          <w:szCs w:val="24"/>
        </w:rPr>
      </w:pPr>
      <w:r>
        <w:t>​</w:t>
      </w:r>
      <w:r w:rsidRPr="004E3919">
        <w:rPr>
          <w:rFonts w:ascii="Times New Roman" w:eastAsia="Times New Roman" w:hAnsi="Times New Roman" w:cs="Times New Roman"/>
          <w:sz w:val="24"/>
          <w:szCs w:val="24"/>
        </w:rPr>
        <w:t>Lending and borrowing in the context of decentralized finance (</w:t>
      </w:r>
      <w:proofErr w:type="spellStart"/>
      <w:r w:rsidRPr="004E3919">
        <w:rPr>
          <w:rFonts w:ascii="Times New Roman" w:eastAsia="Times New Roman" w:hAnsi="Times New Roman" w:cs="Times New Roman"/>
          <w:sz w:val="24"/>
          <w:szCs w:val="24"/>
        </w:rPr>
        <w:t>DeFi</w:t>
      </w:r>
      <w:proofErr w:type="spellEnd"/>
      <w:r w:rsidRPr="004E3919">
        <w:rPr>
          <w:rFonts w:ascii="Times New Roman" w:eastAsia="Times New Roman" w:hAnsi="Times New Roman" w:cs="Times New Roman"/>
          <w:sz w:val="24"/>
          <w:szCs w:val="24"/>
        </w:rPr>
        <w:t xml:space="preserve">) represent a transformative approach to traditional financial systems, leveraging </w:t>
      </w:r>
      <w:proofErr w:type="spellStart"/>
      <w:r w:rsidRPr="004E3919">
        <w:rPr>
          <w:rFonts w:ascii="Times New Roman" w:eastAsia="Times New Roman" w:hAnsi="Times New Roman" w:cs="Times New Roman"/>
          <w:sz w:val="24"/>
          <w:szCs w:val="24"/>
        </w:rPr>
        <w:t>blockchain</w:t>
      </w:r>
      <w:proofErr w:type="spellEnd"/>
      <w:r w:rsidRPr="004E3919">
        <w:rPr>
          <w:rFonts w:ascii="Times New Roman" w:eastAsia="Times New Roman" w:hAnsi="Times New Roman" w:cs="Times New Roman"/>
          <w:sz w:val="24"/>
          <w:szCs w:val="24"/>
        </w:rPr>
        <w:t xml:space="preserve"> technology to facilitate peer-to-peer transactions without intermediaries.</w:t>
      </w:r>
    </w:p>
    <w:p w:rsidR="004E3919" w:rsidRPr="004E3919" w:rsidRDefault="004E3919" w:rsidP="004E3919">
      <w:pPr>
        <w:spacing w:before="100" w:beforeAutospacing="1" w:after="100" w:afterAutospacing="1" w:line="240" w:lineRule="auto"/>
        <w:outlineLvl w:val="2"/>
        <w:rPr>
          <w:rFonts w:ascii="Times New Roman" w:eastAsia="Times New Roman" w:hAnsi="Times New Roman" w:cs="Times New Roman"/>
          <w:b/>
          <w:bCs/>
          <w:sz w:val="27"/>
          <w:szCs w:val="27"/>
        </w:rPr>
      </w:pPr>
      <w:r w:rsidRPr="004E3919">
        <w:rPr>
          <w:rFonts w:ascii="Times New Roman" w:eastAsia="Times New Roman" w:hAnsi="Times New Roman" w:cs="Times New Roman"/>
          <w:b/>
          <w:bCs/>
          <w:sz w:val="27"/>
          <w:szCs w:val="27"/>
        </w:rPr>
        <w:t xml:space="preserve">What is </w:t>
      </w:r>
      <w:hyperlink r:id="rId5" w:history="1">
        <w:proofErr w:type="spellStart"/>
        <w:r w:rsidRPr="004E3919">
          <w:rPr>
            <w:rFonts w:ascii="Times New Roman" w:eastAsia="Times New Roman" w:hAnsi="Times New Roman" w:cs="Times New Roman"/>
            <w:b/>
            <w:bCs/>
            <w:color w:val="0000FF"/>
            <w:sz w:val="27"/>
            <w:szCs w:val="27"/>
            <w:u w:val="single"/>
          </w:rPr>
          <w:t>Defi</w:t>
        </w:r>
        <w:proofErr w:type="spellEnd"/>
        <w:r w:rsidRPr="004E3919">
          <w:rPr>
            <w:rFonts w:ascii="Times New Roman" w:eastAsia="Times New Roman" w:hAnsi="Times New Roman" w:cs="Times New Roman"/>
            <w:b/>
            <w:bCs/>
            <w:color w:val="0000FF"/>
            <w:sz w:val="27"/>
            <w:szCs w:val="27"/>
            <w:u w:val="single"/>
          </w:rPr>
          <w:t xml:space="preserve"> Lending</w:t>
        </w:r>
      </w:hyperlink>
      <w:r w:rsidRPr="004E3919">
        <w:rPr>
          <w:rFonts w:ascii="Times New Roman" w:eastAsia="Times New Roman" w:hAnsi="Times New Roman" w:cs="Times New Roman"/>
          <w:b/>
          <w:bCs/>
          <w:sz w:val="27"/>
          <w:szCs w:val="27"/>
        </w:rPr>
        <w:t xml:space="preserve"> and Its </w:t>
      </w:r>
      <w:hyperlink r:id="rId6" w:history="1">
        <w:r w:rsidRPr="004E3919">
          <w:rPr>
            <w:rFonts w:ascii="Times New Roman" w:eastAsia="Times New Roman" w:hAnsi="Times New Roman" w:cs="Times New Roman"/>
            <w:b/>
            <w:bCs/>
            <w:color w:val="0000FF"/>
            <w:sz w:val="27"/>
            <w:szCs w:val="27"/>
            <w:u w:val="single"/>
          </w:rPr>
          <w:t>Utilization</w:t>
        </w:r>
      </w:hyperlink>
      <w:r w:rsidRPr="004E3919">
        <w:rPr>
          <w:rFonts w:ascii="Times New Roman" w:eastAsia="Times New Roman" w:hAnsi="Times New Roman" w:cs="Times New Roman"/>
          <w:b/>
          <w:bCs/>
          <w:sz w:val="27"/>
          <w:szCs w:val="27"/>
        </w:rPr>
        <w:t>?</w:t>
      </w:r>
    </w:p>
    <w:p w:rsidR="004E3919" w:rsidRPr="004E3919" w:rsidRDefault="004E3919" w:rsidP="004E3919">
      <w:pPr>
        <w:spacing w:after="0" w:line="240" w:lineRule="auto"/>
        <w:rPr>
          <w:rFonts w:ascii="Times New Roman" w:eastAsia="Times New Roman" w:hAnsi="Times New Roman" w:cs="Times New Roman"/>
          <w:sz w:val="24"/>
          <w:szCs w:val="24"/>
        </w:rPr>
      </w:pPr>
      <w:r w:rsidRPr="004E3919">
        <w:rPr>
          <w:rFonts w:ascii="Times New Roman" w:eastAsia="Times New Roman" w:hAnsi="Times New Roman" w:cs="Times New Roman"/>
          <w:sz w:val="24"/>
          <w:szCs w:val="24"/>
        </w:rPr>
        <w:t xml:space="preserve">Unlike traditional lending, which involves banks and requires extensive personal information and credit assessments, </w:t>
      </w:r>
      <w:proofErr w:type="spellStart"/>
      <w:r w:rsidRPr="004E3919">
        <w:rPr>
          <w:rFonts w:ascii="Times New Roman" w:eastAsia="Times New Roman" w:hAnsi="Times New Roman" w:cs="Times New Roman"/>
          <w:sz w:val="24"/>
          <w:szCs w:val="24"/>
        </w:rPr>
        <w:t>DeFi</w:t>
      </w:r>
      <w:proofErr w:type="spellEnd"/>
      <w:r w:rsidRPr="004E3919">
        <w:rPr>
          <w:rFonts w:ascii="Times New Roman" w:eastAsia="Times New Roman" w:hAnsi="Times New Roman" w:cs="Times New Roman"/>
          <w:sz w:val="24"/>
          <w:szCs w:val="24"/>
        </w:rPr>
        <w:t xml:space="preserve"> lending operates in a trustless environment where users maintain control over their assets. Borrowers can take loans by providing collateral, typically in the form of cryptocurrencies, while lenders earn interest on their deposits.</w:t>
      </w:r>
    </w:p>
    <w:p w:rsidR="004E3919" w:rsidRPr="004E3919" w:rsidRDefault="004E3919" w:rsidP="004E3919">
      <w:pPr>
        <w:spacing w:after="0" w:line="240" w:lineRule="auto"/>
        <w:rPr>
          <w:rFonts w:ascii="Times New Roman" w:eastAsia="Times New Roman" w:hAnsi="Times New Roman" w:cs="Times New Roman"/>
          <w:sz w:val="24"/>
          <w:szCs w:val="24"/>
        </w:rPr>
      </w:pPr>
      <w:r w:rsidRPr="004E3919">
        <w:rPr>
          <w:rFonts w:ascii="Times New Roman" w:eastAsia="Times New Roman" w:hAnsi="Times New Roman" w:cs="Times New Roman"/>
          <w:sz w:val="24"/>
          <w:szCs w:val="24"/>
        </w:rPr>
        <w:t>The utilization ratio serves as a critical indicator of market health, reflecting the balance between supply and demand in decentralized lending platforms.</w:t>
      </w:r>
    </w:p>
    <w:p w:rsidR="004E3919" w:rsidRPr="004E3919" w:rsidRDefault="004E3919" w:rsidP="004E3919">
      <w:pPr>
        <w:spacing w:after="0" w:line="240" w:lineRule="auto"/>
        <w:rPr>
          <w:rFonts w:ascii="Times New Roman" w:eastAsia="Times New Roman" w:hAnsi="Times New Roman" w:cs="Times New Roman"/>
          <w:sz w:val="24"/>
          <w:szCs w:val="24"/>
        </w:rPr>
      </w:pPr>
      <w:r w:rsidRPr="004E3919">
        <w:rPr>
          <w:rFonts w:ascii="Times New Roman" w:eastAsia="Times New Roman" w:hAnsi="Times New Roman" w:cs="Times New Roman"/>
          <w:sz w:val="24"/>
          <w:szCs w:val="24"/>
        </w:rPr>
        <w:t>A higher utilization ratio indicates strong demand for loans, which can lead to increased interest rates for borrowers and higher returns for lenders. Conversely, a low utilization ratio may suggest that there is excess liquidity in the market, potentially leading to lower interest rates.</w:t>
      </w:r>
    </w:p>
    <w:p w:rsidR="004E3919" w:rsidRPr="004E3919" w:rsidRDefault="004E3919" w:rsidP="004E3919">
      <w:pPr>
        <w:spacing w:before="100" w:beforeAutospacing="1" w:after="100" w:afterAutospacing="1" w:line="240" w:lineRule="auto"/>
        <w:outlineLvl w:val="1"/>
        <w:rPr>
          <w:rFonts w:ascii="Times New Roman" w:eastAsia="Times New Roman" w:hAnsi="Times New Roman" w:cs="Times New Roman"/>
          <w:b/>
          <w:bCs/>
          <w:sz w:val="36"/>
          <w:szCs w:val="36"/>
        </w:rPr>
      </w:pPr>
      <w:r w:rsidRPr="004E3919">
        <w:rPr>
          <w:rFonts w:ascii="Times New Roman" w:eastAsia="Times New Roman" w:hAnsi="Times New Roman" w:cs="Times New Roman"/>
          <w:b/>
          <w:bCs/>
          <w:sz w:val="36"/>
          <w:szCs w:val="36"/>
        </w:rPr>
        <w:t>Capital Inefficiency in Lending Protocols</w:t>
      </w:r>
    </w:p>
    <w:p w:rsidR="004E3919" w:rsidRPr="004E3919" w:rsidRDefault="004E3919" w:rsidP="004E3919">
      <w:pPr>
        <w:spacing w:before="100" w:beforeAutospacing="1" w:after="100" w:afterAutospacing="1" w:line="240" w:lineRule="auto"/>
        <w:outlineLvl w:val="2"/>
        <w:rPr>
          <w:rFonts w:ascii="Times New Roman" w:eastAsia="Times New Roman" w:hAnsi="Times New Roman" w:cs="Times New Roman"/>
          <w:b/>
          <w:bCs/>
          <w:sz w:val="27"/>
          <w:szCs w:val="27"/>
        </w:rPr>
      </w:pPr>
      <w:r w:rsidRPr="004E3919">
        <w:rPr>
          <w:rFonts w:ascii="Times New Roman" w:eastAsia="Times New Roman" w:hAnsi="Times New Roman" w:cs="Times New Roman"/>
          <w:b/>
          <w:bCs/>
          <w:sz w:val="27"/>
          <w:szCs w:val="27"/>
        </w:rPr>
        <w:t>Low Utilization &amp; Capital Inefficiency in Current Lending protocols</w:t>
      </w:r>
    </w:p>
    <w:p w:rsidR="004E3919" w:rsidRPr="004E3919" w:rsidRDefault="004E3919" w:rsidP="004E3919">
      <w:pPr>
        <w:spacing w:after="0" w:line="240" w:lineRule="auto"/>
        <w:rPr>
          <w:rFonts w:ascii="Times New Roman" w:eastAsia="Times New Roman" w:hAnsi="Times New Roman" w:cs="Times New Roman"/>
          <w:sz w:val="24"/>
          <w:szCs w:val="24"/>
        </w:rPr>
      </w:pPr>
      <w:r w:rsidRPr="004E3919">
        <w:rPr>
          <w:rFonts w:ascii="Times New Roman" w:eastAsia="Times New Roman" w:hAnsi="Times New Roman" w:cs="Times New Roman"/>
          <w:sz w:val="24"/>
          <w:szCs w:val="24"/>
        </w:rPr>
        <w:t xml:space="preserve">The utilization ratio in most lending protocols often falls short of the optimal level, indicating that demand is lower than supply. For example, in the </w:t>
      </w:r>
      <w:proofErr w:type="spellStart"/>
      <w:r w:rsidRPr="004E3919">
        <w:rPr>
          <w:rFonts w:ascii="Times New Roman" w:eastAsia="Times New Roman" w:hAnsi="Times New Roman" w:cs="Times New Roman"/>
          <w:sz w:val="24"/>
          <w:szCs w:val="24"/>
        </w:rPr>
        <w:t>Aave</w:t>
      </w:r>
      <w:proofErr w:type="spellEnd"/>
      <w:r w:rsidRPr="004E3919">
        <w:rPr>
          <w:rFonts w:ascii="Times New Roman" w:eastAsia="Times New Roman" w:hAnsi="Times New Roman" w:cs="Times New Roman"/>
          <w:sz w:val="24"/>
          <w:szCs w:val="24"/>
        </w:rPr>
        <w:t xml:space="preserve"> protocol, the utilization ratios for USDT and USDC are 78.22% and 83.9%, respectively, while the optimal utilization ratio is 92%. Similarly, in the Compound protocol, the utilization ratios for USDT and USDC are 68.61% and 74.35%, with an optimal utilization ratio of 90%. </w:t>
      </w:r>
    </w:p>
    <w:p w:rsidR="004E3919" w:rsidRPr="004E3919" w:rsidRDefault="004E3919" w:rsidP="004E3919">
      <w:pPr>
        <w:spacing w:before="100" w:beforeAutospacing="1" w:after="100" w:afterAutospacing="1" w:line="240" w:lineRule="auto"/>
        <w:outlineLvl w:val="2"/>
        <w:rPr>
          <w:rFonts w:ascii="Times New Roman" w:eastAsia="Times New Roman" w:hAnsi="Times New Roman" w:cs="Times New Roman"/>
          <w:b/>
          <w:bCs/>
          <w:sz w:val="27"/>
          <w:szCs w:val="27"/>
        </w:rPr>
      </w:pPr>
      <w:r w:rsidRPr="004E3919">
        <w:rPr>
          <w:rFonts w:ascii="Times New Roman" w:eastAsia="Times New Roman" w:hAnsi="Times New Roman" w:cs="Times New Roman"/>
          <w:b/>
          <w:bCs/>
          <w:sz w:val="27"/>
          <w:szCs w:val="27"/>
        </w:rPr>
        <w:t>Collateral assets are not utilized but locked until repaid or cancelled</w:t>
      </w:r>
    </w:p>
    <w:p w:rsidR="004E3919" w:rsidRPr="004E3919" w:rsidRDefault="004E3919" w:rsidP="004E3919">
      <w:pPr>
        <w:spacing w:after="0" w:line="240" w:lineRule="auto"/>
        <w:rPr>
          <w:rFonts w:ascii="Times New Roman" w:eastAsia="Times New Roman" w:hAnsi="Times New Roman" w:cs="Times New Roman"/>
          <w:sz w:val="24"/>
          <w:szCs w:val="24"/>
        </w:rPr>
      </w:pPr>
      <w:r w:rsidRPr="004E3919">
        <w:rPr>
          <w:rFonts w:ascii="Times New Roman" w:eastAsia="Times New Roman" w:hAnsi="Times New Roman" w:cs="Times New Roman"/>
          <w:sz w:val="24"/>
          <w:szCs w:val="24"/>
        </w:rPr>
        <w:t>Borrowers must provide collateral, often exceeding the value of the loan (over-collateralization), to mitigate the risk of default. This collateral is locked in a smart contract until the loan is repaid.</w:t>
      </w:r>
    </w:p>
    <w:p w:rsidR="004E3919" w:rsidRPr="004E3919" w:rsidRDefault="004E3919" w:rsidP="004E3919">
      <w:pPr>
        <w:spacing w:after="0" w:line="240" w:lineRule="auto"/>
        <w:rPr>
          <w:rFonts w:ascii="Times New Roman" w:eastAsia="Times New Roman" w:hAnsi="Times New Roman" w:cs="Times New Roman"/>
          <w:sz w:val="24"/>
          <w:szCs w:val="24"/>
        </w:rPr>
      </w:pPr>
      <w:r w:rsidRPr="004E3919">
        <w:rPr>
          <w:rFonts w:ascii="Times New Roman" w:eastAsia="Times New Roman" w:hAnsi="Times New Roman" w:cs="Times New Roman"/>
          <w:sz w:val="24"/>
          <w:szCs w:val="24"/>
        </w:rPr>
        <w:t>However, the collateral assets are primarily locked as security for loans and are not actively utilized. This situation highlights that a significant amount of capital, exceeding the total borrowing, remains idle and unproductive.</w:t>
      </w:r>
    </w:p>
    <w:p w:rsidR="004E3919" w:rsidRPr="004E3919" w:rsidRDefault="004E3919" w:rsidP="004E3919">
      <w:pPr>
        <w:spacing w:before="100" w:beforeAutospacing="1" w:after="100" w:afterAutospacing="1" w:line="240" w:lineRule="auto"/>
        <w:outlineLvl w:val="2"/>
        <w:rPr>
          <w:rFonts w:ascii="Times New Roman" w:eastAsia="Times New Roman" w:hAnsi="Times New Roman" w:cs="Times New Roman"/>
          <w:b/>
          <w:bCs/>
          <w:sz w:val="27"/>
          <w:szCs w:val="27"/>
        </w:rPr>
      </w:pPr>
      <w:r w:rsidRPr="004E3919">
        <w:rPr>
          <w:rFonts w:ascii="Times New Roman" w:eastAsia="Times New Roman" w:hAnsi="Times New Roman" w:cs="Times New Roman"/>
          <w:b/>
          <w:bCs/>
          <w:sz w:val="27"/>
          <w:szCs w:val="27"/>
        </w:rPr>
        <w:t>Solution: Invest liquid borrowing assets and collateral assets from lending pool to staking pool to enhance capital efficiency</w:t>
      </w:r>
    </w:p>
    <w:p w:rsidR="004E3919" w:rsidRPr="004E3919" w:rsidRDefault="004E3919" w:rsidP="004E3919">
      <w:pPr>
        <w:spacing w:after="0" w:line="240" w:lineRule="auto"/>
        <w:rPr>
          <w:rFonts w:ascii="Times New Roman" w:eastAsia="Times New Roman" w:hAnsi="Times New Roman" w:cs="Times New Roman"/>
          <w:sz w:val="24"/>
          <w:szCs w:val="24"/>
        </w:rPr>
      </w:pPr>
      <w:r w:rsidRPr="004E3919">
        <w:rPr>
          <w:rFonts w:ascii="Times New Roman" w:eastAsia="Times New Roman" w:hAnsi="Times New Roman" w:cs="Times New Roman"/>
          <w:sz w:val="24"/>
          <w:szCs w:val="24"/>
        </w:rPr>
        <w:t xml:space="preserve">These figures illustrate that in both protocols, the utilization ratios are below the optimal threshold, leading to capital inefficiency. To address this issue, we can explore ways to utilize the remaining liquid assets in the pool. One effective strategy is to invest these excess assets into </w:t>
      </w:r>
      <w:r w:rsidRPr="004E3919">
        <w:rPr>
          <w:rFonts w:ascii="Times New Roman" w:eastAsia="Times New Roman" w:hAnsi="Times New Roman" w:cs="Times New Roman"/>
          <w:sz w:val="24"/>
          <w:szCs w:val="24"/>
        </w:rPr>
        <w:lastRenderedPageBreak/>
        <w:t>staking opportunities based on current utilization rates, supply, and demand dynamics. This approach not only generates additional income but also enhances overall capital efficiency.</w:t>
      </w:r>
    </w:p>
    <w:p w:rsidR="004E3919" w:rsidRPr="004E3919" w:rsidRDefault="004E3919" w:rsidP="004E3919">
      <w:pPr>
        <w:spacing w:before="100" w:beforeAutospacing="1" w:after="100" w:afterAutospacing="1" w:line="240" w:lineRule="auto"/>
        <w:outlineLvl w:val="2"/>
        <w:rPr>
          <w:rFonts w:ascii="Times New Roman" w:eastAsia="Times New Roman" w:hAnsi="Times New Roman" w:cs="Times New Roman"/>
          <w:b/>
          <w:bCs/>
          <w:sz w:val="27"/>
          <w:szCs w:val="27"/>
        </w:rPr>
      </w:pPr>
      <w:r w:rsidRPr="004E3919">
        <w:rPr>
          <w:rFonts w:ascii="Times New Roman" w:eastAsia="Times New Roman" w:hAnsi="Times New Roman" w:cs="Times New Roman"/>
          <w:b/>
          <w:bCs/>
          <w:sz w:val="27"/>
          <w:szCs w:val="27"/>
        </w:rPr>
        <w:t>Key Features of DI Lending</w:t>
      </w:r>
    </w:p>
    <w:p w:rsidR="004E3919" w:rsidRPr="004E3919" w:rsidRDefault="004E3919" w:rsidP="004E3919">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E3919" w:rsidRPr="004E3919" w:rsidRDefault="004E3919" w:rsidP="004E3919">
      <w:pPr>
        <w:spacing w:before="100" w:beforeAutospacing="1" w:after="100" w:afterAutospacing="1" w:line="240" w:lineRule="auto"/>
        <w:ind w:left="720"/>
        <w:rPr>
          <w:rFonts w:ascii="Times New Roman" w:eastAsia="Times New Roman" w:hAnsi="Times New Roman" w:cs="Times New Roman"/>
          <w:sz w:val="24"/>
          <w:szCs w:val="24"/>
        </w:rPr>
      </w:pPr>
      <w:r w:rsidRPr="004E3919">
        <w:rPr>
          <w:rFonts w:ascii="Times New Roman" w:eastAsia="Times New Roman" w:hAnsi="Times New Roman" w:cs="Times New Roman"/>
          <w:b/>
          <w:bCs/>
          <w:sz w:val="24"/>
          <w:szCs w:val="24"/>
        </w:rPr>
        <w:t>Capital Efficiency</w:t>
      </w:r>
      <w:r w:rsidRPr="004E3919">
        <w:rPr>
          <w:rFonts w:ascii="Times New Roman" w:eastAsia="Times New Roman" w:hAnsi="Times New Roman" w:cs="Times New Roman"/>
          <w:sz w:val="24"/>
          <w:szCs w:val="24"/>
        </w:rPr>
        <w:t>: DI Lending actively invests idle liquidity in the lending pool to maximize the utilization of capital. By strategically allocating excess assets to staking opportunities based on current market conditions, DI Lending generates additional income and enhances overall efficiency.</w:t>
      </w:r>
    </w:p>
    <w:p w:rsidR="004E3919" w:rsidRPr="004E3919" w:rsidRDefault="004E3919" w:rsidP="004E3919">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E3919" w:rsidRPr="004E3919" w:rsidRDefault="004E3919" w:rsidP="004E3919">
      <w:pPr>
        <w:spacing w:before="100" w:beforeAutospacing="1" w:after="100" w:afterAutospacing="1" w:line="240" w:lineRule="auto"/>
        <w:ind w:left="720"/>
        <w:rPr>
          <w:rFonts w:ascii="Times New Roman" w:eastAsia="Times New Roman" w:hAnsi="Times New Roman" w:cs="Times New Roman"/>
          <w:sz w:val="24"/>
          <w:szCs w:val="24"/>
        </w:rPr>
      </w:pPr>
      <w:r w:rsidRPr="004E3919">
        <w:rPr>
          <w:rFonts w:ascii="Times New Roman" w:eastAsia="Times New Roman" w:hAnsi="Times New Roman" w:cs="Times New Roman"/>
          <w:b/>
          <w:bCs/>
          <w:sz w:val="24"/>
          <w:szCs w:val="24"/>
        </w:rPr>
        <w:t>Staking Support</w:t>
      </w:r>
      <w:r w:rsidRPr="004E3919">
        <w:rPr>
          <w:rFonts w:ascii="Times New Roman" w:eastAsia="Times New Roman" w:hAnsi="Times New Roman" w:cs="Times New Roman"/>
          <w:sz w:val="24"/>
          <w:szCs w:val="24"/>
        </w:rPr>
        <w:t>: DI Lending integrates with various staking protocols, allowing the protocol to invest idle liquidity in staking pools. This not only generates passive income but also supports liquidity in the staking ecosystem.</w:t>
      </w:r>
    </w:p>
    <w:p w:rsidR="004E3919" w:rsidRPr="004E3919" w:rsidRDefault="004E3919" w:rsidP="004E3919">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E3919" w:rsidRPr="004E3919" w:rsidRDefault="004E3919" w:rsidP="004E3919">
      <w:pPr>
        <w:spacing w:before="100" w:beforeAutospacing="1" w:after="100" w:afterAutospacing="1" w:line="240" w:lineRule="auto"/>
        <w:ind w:left="720"/>
        <w:rPr>
          <w:rFonts w:ascii="Times New Roman" w:eastAsia="Times New Roman" w:hAnsi="Times New Roman" w:cs="Times New Roman"/>
          <w:sz w:val="24"/>
          <w:szCs w:val="24"/>
        </w:rPr>
      </w:pPr>
      <w:r w:rsidRPr="004E3919">
        <w:rPr>
          <w:rFonts w:ascii="Times New Roman" w:eastAsia="Times New Roman" w:hAnsi="Times New Roman" w:cs="Times New Roman"/>
          <w:b/>
          <w:bCs/>
          <w:sz w:val="24"/>
          <w:szCs w:val="24"/>
        </w:rPr>
        <w:t>Revenue Generation</w:t>
      </w:r>
      <w:r w:rsidRPr="004E3919">
        <w:rPr>
          <w:rFonts w:ascii="Times New Roman" w:eastAsia="Times New Roman" w:hAnsi="Times New Roman" w:cs="Times New Roman"/>
          <w:sz w:val="24"/>
          <w:szCs w:val="24"/>
        </w:rPr>
        <w:t>: By investing collateral assets in staking opportunities, DI Lending generates revenue for all parties involved in the lending process. Borrowers can benefit from reduced interest rates, while lenders enjoy higher returns on their deposits.</w:t>
      </w:r>
      <w:bookmarkStart w:id="0" w:name="_GoBack"/>
      <w:bookmarkEnd w:id="0"/>
    </w:p>
    <w:p w:rsidR="004E3919" w:rsidRPr="004E3919" w:rsidRDefault="004E3919" w:rsidP="004E3919">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E3919" w:rsidRPr="004E3919" w:rsidRDefault="004E3919" w:rsidP="004E3919">
      <w:pPr>
        <w:spacing w:before="100" w:beforeAutospacing="1" w:after="100" w:afterAutospacing="1" w:line="240" w:lineRule="auto"/>
        <w:ind w:left="720"/>
        <w:rPr>
          <w:rFonts w:ascii="Times New Roman" w:eastAsia="Times New Roman" w:hAnsi="Times New Roman" w:cs="Times New Roman"/>
          <w:sz w:val="24"/>
          <w:szCs w:val="24"/>
        </w:rPr>
      </w:pPr>
      <w:r w:rsidRPr="004E3919">
        <w:rPr>
          <w:rFonts w:ascii="Times New Roman" w:eastAsia="Times New Roman" w:hAnsi="Times New Roman" w:cs="Times New Roman"/>
          <w:b/>
          <w:bCs/>
          <w:sz w:val="24"/>
          <w:szCs w:val="24"/>
        </w:rPr>
        <w:t>Decentralization and Transparency</w:t>
      </w:r>
      <w:r w:rsidRPr="004E3919">
        <w:rPr>
          <w:rFonts w:ascii="Times New Roman" w:eastAsia="Times New Roman" w:hAnsi="Times New Roman" w:cs="Times New Roman"/>
          <w:sz w:val="24"/>
          <w:szCs w:val="24"/>
        </w:rPr>
        <w:t>: DI Lending operates on a decentralized platform, ensuring that all transactions and governance decisions are transparent and accessible to the community. The protocol is governed by a decentralized autonomous organization (DAO), empowering users to participate in the decision-making process.</w:t>
      </w:r>
    </w:p>
    <w:p w:rsidR="004E3919" w:rsidRPr="004E3919" w:rsidRDefault="004E3919" w:rsidP="004E3919">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E3919" w:rsidRPr="004E3919" w:rsidRDefault="004E3919" w:rsidP="004E3919">
      <w:pPr>
        <w:spacing w:before="100" w:beforeAutospacing="1" w:after="100" w:afterAutospacing="1" w:line="240" w:lineRule="auto"/>
        <w:ind w:left="720"/>
        <w:rPr>
          <w:rFonts w:ascii="Times New Roman" w:eastAsia="Times New Roman" w:hAnsi="Times New Roman" w:cs="Times New Roman"/>
          <w:sz w:val="24"/>
          <w:szCs w:val="24"/>
        </w:rPr>
      </w:pPr>
      <w:r w:rsidRPr="004E3919">
        <w:rPr>
          <w:rFonts w:ascii="Times New Roman" w:eastAsia="Times New Roman" w:hAnsi="Times New Roman" w:cs="Times New Roman"/>
          <w:b/>
          <w:bCs/>
          <w:sz w:val="24"/>
          <w:szCs w:val="24"/>
        </w:rPr>
        <w:t>Risk Management</w:t>
      </w:r>
      <w:r w:rsidRPr="004E3919">
        <w:rPr>
          <w:rFonts w:ascii="Times New Roman" w:eastAsia="Times New Roman" w:hAnsi="Times New Roman" w:cs="Times New Roman"/>
          <w:sz w:val="24"/>
          <w:szCs w:val="24"/>
        </w:rPr>
        <w:t>: DI Lending employs robust risk management strategies to mitigate potential risks associated with lending and staking activities. This includes implementing appropriate collateralization ratios, liquidation thresholds, and diversification across multiple staking protocols.</w:t>
      </w:r>
    </w:p>
    <w:p w:rsidR="004E3919" w:rsidRDefault="004E3919"/>
    <w:p w:rsidR="004E3919" w:rsidRDefault="004E3919">
      <w:r>
        <w:t>GPT answer</w:t>
      </w:r>
    </w:p>
    <w:p w:rsidR="004E3919" w:rsidRDefault="004E3919" w:rsidP="004E3919">
      <w:pPr>
        <w:pStyle w:val="Heading3"/>
      </w:pPr>
      <w:r>
        <w:rPr>
          <w:rStyle w:val="Strong"/>
          <w:b/>
          <w:bCs/>
        </w:rPr>
        <w:t>Market Documentation for [Your Lending Protocol]</w:t>
      </w:r>
    </w:p>
    <w:p w:rsidR="004E3919" w:rsidRDefault="004E3919" w:rsidP="004E3919">
      <w:pPr>
        <w:pStyle w:val="Heading4"/>
      </w:pPr>
      <w:r>
        <w:rPr>
          <w:rStyle w:val="Strong"/>
          <w:b w:val="0"/>
          <w:bCs w:val="0"/>
        </w:rPr>
        <w:lastRenderedPageBreak/>
        <w:t xml:space="preserve">Introduction to </w:t>
      </w:r>
      <w:proofErr w:type="spellStart"/>
      <w:r>
        <w:rPr>
          <w:rStyle w:val="Strong"/>
          <w:b w:val="0"/>
          <w:bCs w:val="0"/>
        </w:rPr>
        <w:t>DeFi</w:t>
      </w:r>
      <w:proofErr w:type="spellEnd"/>
      <w:r>
        <w:rPr>
          <w:rStyle w:val="Strong"/>
          <w:b w:val="0"/>
          <w:bCs w:val="0"/>
        </w:rPr>
        <w:t xml:space="preserve"> Lending</w:t>
      </w:r>
    </w:p>
    <w:p w:rsidR="004E3919" w:rsidRDefault="004E3919" w:rsidP="004E3919">
      <w:pPr>
        <w:pStyle w:val="NormalWeb"/>
      </w:pPr>
      <w:r>
        <w:t>Decentralized Finance (</w:t>
      </w:r>
      <w:proofErr w:type="spellStart"/>
      <w:r>
        <w:t>DeFi</w:t>
      </w:r>
      <w:proofErr w:type="spellEnd"/>
      <w:r>
        <w:t xml:space="preserve">) lending revolutionizes traditional financial systems by leveraging </w:t>
      </w:r>
      <w:proofErr w:type="spellStart"/>
      <w:r>
        <w:t>blockchain</w:t>
      </w:r>
      <w:proofErr w:type="spellEnd"/>
      <w:r>
        <w:t xml:space="preserve"> technology to enable peer-to-peer lending and borrowing without intermediaries. Unlike traditional models, where banks act as gatekeepers and extensive personal information or credit assessments are required, </w:t>
      </w:r>
      <w:proofErr w:type="spellStart"/>
      <w:r>
        <w:t>DeFi</w:t>
      </w:r>
      <w:proofErr w:type="spellEnd"/>
      <w:r>
        <w:t xml:space="preserve"> operates within a trustless system. In this environment, users maintain full control over their assets, providing flexibility, transparency, and efficiency.</w:t>
      </w:r>
    </w:p>
    <w:p w:rsidR="004E3919" w:rsidRDefault="004E3919" w:rsidP="004E3919">
      <w:pPr>
        <w:pStyle w:val="Heading4"/>
      </w:pPr>
      <w:r>
        <w:rPr>
          <w:rStyle w:val="Strong"/>
          <w:b w:val="0"/>
          <w:bCs w:val="0"/>
        </w:rPr>
        <w:t xml:space="preserve">How </w:t>
      </w:r>
      <w:proofErr w:type="spellStart"/>
      <w:r>
        <w:rPr>
          <w:rStyle w:val="Strong"/>
          <w:b w:val="0"/>
          <w:bCs w:val="0"/>
        </w:rPr>
        <w:t>DeFi</w:t>
      </w:r>
      <w:proofErr w:type="spellEnd"/>
      <w:r>
        <w:rPr>
          <w:rStyle w:val="Strong"/>
          <w:b w:val="0"/>
          <w:bCs w:val="0"/>
        </w:rPr>
        <w:t xml:space="preserve"> Lending Works</w:t>
      </w:r>
    </w:p>
    <w:p w:rsidR="004E3919" w:rsidRDefault="004E3919" w:rsidP="004E3919">
      <w:pPr>
        <w:pStyle w:val="NormalWeb"/>
      </w:pPr>
      <w:r>
        <w:t xml:space="preserve">In </w:t>
      </w:r>
      <w:proofErr w:type="spellStart"/>
      <w:r>
        <w:t>DeFi</w:t>
      </w:r>
      <w:proofErr w:type="spellEnd"/>
      <w:r>
        <w:t xml:space="preserve"> lending platforms, borrowers can secure loans by providing collateral, typically in the form of cryptocurrencies. This over-collateralization ensures that lenders are protected from default risks, as the collateral is held in a smart contract until the loan is repaid or liquidated in case of default. On the other hand, lenders earn interest on their deposits, with interest rates fluctuating based on the supply and demand dynamics of the platform.</w:t>
      </w:r>
    </w:p>
    <w:p w:rsidR="004E3919" w:rsidRDefault="004E3919" w:rsidP="004E3919">
      <w:pPr>
        <w:pStyle w:val="Heading4"/>
      </w:pPr>
      <w:r>
        <w:rPr>
          <w:rStyle w:val="Strong"/>
          <w:b w:val="0"/>
          <w:bCs w:val="0"/>
        </w:rPr>
        <w:t>Utilization Ratio: A Key Indicator</w:t>
      </w:r>
    </w:p>
    <w:p w:rsidR="004E3919" w:rsidRDefault="004E3919" w:rsidP="004E3919">
      <w:pPr>
        <w:pStyle w:val="NormalWeb"/>
      </w:pPr>
      <w:r>
        <w:t>The utilization ratio is a critical measure of the health and performance of a lending protocol. It reflects the percentage of assets in a lending pool that are actively being borrowed.</w:t>
      </w:r>
    </w:p>
    <w:p w:rsidR="004E3919" w:rsidRDefault="004E3919" w:rsidP="004E3919">
      <w:pPr>
        <w:numPr>
          <w:ilvl w:val="0"/>
          <w:numId w:val="2"/>
        </w:numPr>
        <w:spacing w:before="100" w:beforeAutospacing="1" w:after="100" w:afterAutospacing="1" w:line="240" w:lineRule="auto"/>
      </w:pPr>
      <w:r>
        <w:rPr>
          <w:rStyle w:val="Strong"/>
        </w:rPr>
        <w:t>High Utilization</w:t>
      </w:r>
      <w:r>
        <w:t xml:space="preserve"> suggests strong demand for loans, which drives up interest rates for borrowers and offers higher returns for lenders.</w:t>
      </w:r>
    </w:p>
    <w:p w:rsidR="004E3919" w:rsidRDefault="004E3919" w:rsidP="004E3919">
      <w:pPr>
        <w:numPr>
          <w:ilvl w:val="0"/>
          <w:numId w:val="2"/>
        </w:numPr>
        <w:spacing w:before="100" w:beforeAutospacing="1" w:after="100" w:afterAutospacing="1" w:line="240" w:lineRule="auto"/>
      </w:pPr>
      <w:r>
        <w:rPr>
          <w:rStyle w:val="Strong"/>
        </w:rPr>
        <w:t>Low Utilization</w:t>
      </w:r>
      <w:r>
        <w:t xml:space="preserve"> indicates excess liquidity, leading to reduced interest rates and lower efficiency for the capital deployed.</w:t>
      </w:r>
    </w:p>
    <w:p w:rsidR="004E3919" w:rsidRDefault="004E3919" w:rsidP="004E3919">
      <w:pPr>
        <w:pStyle w:val="NormalWeb"/>
      </w:pPr>
      <w:r>
        <w:t xml:space="preserve">In traditional lending protocols like </w:t>
      </w:r>
      <w:proofErr w:type="spellStart"/>
      <w:r>
        <w:t>Aave</w:t>
      </w:r>
      <w:proofErr w:type="spellEnd"/>
      <w:r>
        <w:t xml:space="preserve"> and Compound, the utilization ratio often falls below the optimal threshold, creating inefficiencies in capital usage. For instance:</w:t>
      </w:r>
    </w:p>
    <w:p w:rsidR="004E3919" w:rsidRDefault="004E3919" w:rsidP="004E3919">
      <w:pPr>
        <w:numPr>
          <w:ilvl w:val="0"/>
          <w:numId w:val="3"/>
        </w:numPr>
        <w:spacing w:before="100" w:beforeAutospacing="1" w:after="100" w:afterAutospacing="1" w:line="240" w:lineRule="auto"/>
      </w:pPr>
      <w:proofErr w:type="spellStart"/>
      <w:r>
        <w:t>Aave</w:t>
      </w:r>
      <w:proofErr w:type="spellEnd"/>
      <w:r>
        <w:t xml:space="preserve"> shows utilization ratios of 78.22% (USDT) and 83.9% (USDC), below the optimal rate of 92%.</w:t>
      </w:r>
    </w:p>
    <w:p w:rsidR="004E3919" w:rsidRDefault="004E3919" w:rsidP="004E3919">
      <w:pPr>
        <w:numPr>
          <w:ilvl w:val="0"/>
          <w:numId w:val="3"/>
        </w:numPr>
        <w:spacing w:before="100" w:beforeAutospacing="1" w:after="100" w:afterAutospacing="1" w:line="240" w:lineRule="auto"/>
      </w:pPr>
      <w:r>
        <w:t>Compound reports utilization ratios of 68.61% (USDT) and 74.35% (USDC), against an optimal target of 90%.</w:t>
      </w:r>
    </w:p>
    <w:p w:rsidR="004E3919" w:rsidRDefault="004E3919" w:rsidP="004E3919">
      <w:pPr>
        <w:pStyle w:val="Heading4"/>
      </w:pPr>
      <w:r>
        <w:rPr>
          <w:rStyle w:val="Strong"/>
          <w:b w:val="0"/>
          <w:bCs w:val="0"/>
        </w:rPr>
        <w:t xml:space="preserve">Capital Inefficiency in </w:t>
      </w:r>
      <w:proofErr w:type="spellStart"/>
      <w:r>
        <w:rPr>
          <w:rStyle w:val="Strong"/>
          <w:b w:val="0"/>
          <w:bCs w:val="0"/>
        </w:rPr>
        <w:t>DeFi</w:t>
      </w:r>
      <w:proofErr w:type="spellEnd"/>
      <w:r>
        <w:rPr>
          <w:rStyle w:val="Strong"/>
          <w:b w:val="0"/>
          <w:bCs w:val="0"/>
        </w:rPr>
        <w:t xml:space="preserve"> Lending</w:t>
      </w:r>
    </w:p>
    <w:p w:rsidR="004E3919" w:rsidRDefault="004E3919" w:rsidP="004E3919">
      <w:pPr>
        <w:pStyle w:val="NormalWeb"/>
      </w:pPr>
      <w:r>
        <w:t>The low utilization of lending pools results in significant capital inefficiency. The collateral provided by borrowers, which is often over-collateralized, remains locked and unproductive. This means a substantial amount of capital sits idle, failing to generate any return for either the borrowers or the platform. Current lending protocols miss opportunities to put these locked assets to work, resulting in missed revenue opportunities.</w:t>
      </w:r>
    </w:p>
    <w:p w:rsidR="004E3919" w:rsidRDefault="004E3919" w:rsidP="004E3919">
      <w:pPr>
        <w:pStyle w:val="Heading4"/>
      </w:pPr>
      <w:r>
        <w:rPr>
          <w:rStyle w:val="Strong"/>
          <w:b w:val="0"/>
          <w:bCs w:val="0"/>
        </w:rPr>
        <w:lastRenderedPageBreak/>
        <w:t>[Your Lending Protocol]’s Solution: Enhancing Capital Efficiency</w:t>
      </w:r>
    </w:p>
    <w:p w:rsidR="004E3919" w:rsidRDefault="004E3919" w:rsidP="004E3919">
      <w:pPr>
        <w:pStyle w:val="NormalWeb"/>
      </w:pPr>
      <w:r>
        <w:t>[Your Lending Protocol] addresses capital inefficiency by maximizing the use of idle assets in the pool. The core innovation lies in the strategic allocation of unutilized borrowing and collateral assets into staking pools.</w:t>
      </w:r>
    </w:p>
    <w:p w:rsidR="004E3919" w:rsidRDefault="004E3919" w:rsidP="004E3919">
      <w:pPr>
        <w:pStyle w:val="NormalWeb"/>
      </w:pPr>
      <w:r>
        <w:t>Key features include:</w:t>
      </w:r>
    </w:p>
    <w:p w:rsidR="004E3919" w:rsidRDefault="004E3919" w:rsidP="004E3919">
      <w:pPr>
        <w:pStyle w:val="NormalWeb"/>
        <w:numPr>
          <w:ilvl w:val="0"/>
          <w:numId w:val="4"/>
        </w:numPr>
      </w:pPr>
      <w:r>
        <w:rPr>
          <w:rStyle w:val="Strong"/>
        </w:rPr>
        <w:t>Dynamic Capital Allocation</w:t>
      </w:r>
      <w:r>
        <w:t>: Idle liquidity from both borrowing and collateral reserves is invested in staking pools to generate additional returns for all participants, enhancing the capital efficiency of the platform.</w:t>
      </w:r>
    </w:p>
    <w:p w:rsidR="004E3919" w:rsidRDefault="004E3919" w:rsidP="004E3919">
      <w:pPr>
        <w:pStyle w:val="NormalWeb"/>
        <w:numPr>
          <w:ilvl w:val="0"/>
          <w:numId w:val="4"/>
        </w:numPr>
      </w:pPr>
      <w:r>
        <w:rPr>
          <w:rStyle w:val="Strong"/>
        </w:rPr>
        <w:t>Revenue Generation for Borrowers</w:t>
      </w:r>
      <w:r>
        <w:t>: Borrowers also benefit, as their collateral is no longer sitting idle but is actively generating income through staking. This not only covers some of the interest costs of their loans but also provides them with a new revenue stream.</w:t>
      </w:r>
    </w:p>
    <w:p w:rsidR="004E3919" w:rsidRDefault="004E3919" w:rsidP="004E3919">
      <w:pPr>
        <w:pStyle w:val="NormalWeb"/>
        <w:numPr>
          <w:ilvl w:val="0"/>
          <w:numId w:val="4"/>
        </w:numPr>
      </w:pPr>
      <w:r>
        <w:rPr>
          <w:rStyle w:val="Strong"/>
        </w:rPr>
        <w:t>Enhanced Returns for Lenders</w:t>
      </w:r>
      <w:r>
        <w:t>: Lenders gain higher returns as the excess liquidity is utilized, increasing the overall yield on their deposits.</w:t>
      </w:r>
    </w:p>
    <w:p w:rsidR="004E3919" w:rsidRDefault="004E3919" w:rsidP="004E3919">
      <w:pPr>
        <w:pStyle w:val="NormalWeb"/>
        <w:numPr>
          <w:ilvl w:val="0"/>
          <w:numId w:val="4"/>
        </w:numPr>
      </w:pPr>
      <w:r>
        <w:rPr>
          <w:rStyle w:val="Strong"/>
        </w:rPr>
        <w:t>Balanced Risk Management</w:t>
      </w:r>
      <w:r>
        <w:t>: The allocation of assets into staking pools is managed dynamically based on real-time data of supply, demand, and utilization ratios, ensuring that the protocol always maintains sufficient liquidity for borrowers while maximizing earnings from staking.</w:t>
      </w:r>
    </w:p>
    <w:p w:rsidR="004E3919" w:rsidRDefault="004E3919" w:rsidP="004E3919">
      <w:pPr>
        <w:pStyle w:val="Heading4"/>
      </w:pPr>
      <w:r>
        <w:rPr>
          <w:rStyle w:val="Strong"/>
          <w:b w:val="0"/>
          <w:bCs w:val="0"/>
        </w:rPr>
        <w:t>Benefits of [Your Lending Protocol]</w:t>
      </w:r>
    </w:p>
    <w:p w:rsidR="004E3919" w:rsidRDefault="004E3919" w:rsidP="004E3919">
      <w:pPr>
        <w:pStyle w:val="NormalWeb"/>
        <w:numPr>
          <w:ilvl w:val="0"/>
          <w:numId w:val="5"/>
        </w:numPr>
      </w:pPr>
      <w:r>
        <w:rPr>
          <w:rStyle w:val="Strong"/>
        </w:rPr>
        <w:t>Capital Efficiency</w:t>
      </w:r>
      <w:r>
        <w:t>: Idle liquidity is dynamically allocated to staking pools, maximizing the utilization of the platform’s capital and providing consistent returns.</w:t>
      </w:r>
    </w:p>
    <w:p w:rsidR="004E3919" w:rsidRDefault="004E3919" w:rsidP="004E3919">
      <w:pPr>
        <w:pStyle w:val="NormalWeb"/>
        <w:numPr>
          <w:ilvl w:val="0"/>
          <w:numId w:val="5"/>
        </w:numPr>
      </w:pPr>
      <w:r>
        <w:rPr>
          <w:rStyle w:val="Strong"/>
        </w:rPr>
        <w:t>Staking-Enhanced Income</w:t>
      </w:r>
      <w:r>
        <w:t>: Lenders and borrowers alike benefit from staking rewards, creating a more balanced and fair distribution of income in the system.</w:t>
      </w:r>
    </w:p>
    <w:p w:rsidR="004E3919" w:rsidRDefault="004E3919" w:rsidP="004E3919">
      <w:pPr>
        <w:pStyle w:val="NormalWeb"/>
        <w:numPr>
          <w:ilvl w:val="0"/>
          <w:numId w:val="5"/>
        </w:numPr>
      </w:pPr>
      <w:r>
        <w:rPr>
          <w:rStyle w:val="Strong"/>
        </w:rPr>
        <w:t>Sustainable Growth</w:t>
      </w:r>
      <w:r>
        <w:t>: By ensuring higher utilization rates and increasing returns for all parties, the protocol fosters a healthy, growing ecosystem.</w:t>
      </w:r>
    </w:p>
    <w:p w:rsidR="004E3919" w:rsidRDefault="004E3919" w:rsidP="004E3919">
      <w:pPr>
        <w:pStyle w:val="Heading4"/>
      </w:pPr>
      <w:r>
        <w:rPr>
          <w:rStyle w:val="Strong"/>
          <w:b w:val="0"/>
          <w:bCs w:val="0"/>
        </w:rPr>
        <w:t>Conclusion</w:t>
      </w:r>
    </w:p>
    <w:p w:rsidR="004E3919" w:rsidRDefault="004E3919" w:rsidP="004E3919">
      <w:pPr>
        <w:pStyle w:val="NormalWeb"/>
      </w:pPr>
      <w:r>
        <w:t xml:space="preserve">[Your Lending Protocol] represents a step forward in </w:t>
      </w:r>
      <w:proofErr w:type="spellStart"/>
      <w:r>
        <w:t>DeFi</w:t>
      </w:r>
      <w:proofErr w:type="spellEnd"/>
      <w:r>
        <w:t xml:space="preserve"> lending by addressing the inefficiencies found in traditional platforms. By actively utilizing idle assets, the protocol maximizes capital efficiency, enhances returns for both lenders and borrowers, and strengthens the overall sustainability of the platform.</w:t>
      </w:r>
    </w:p>
    <w:p w:rsidR="004E3919" w:rsidRDefault="004E3919"/>
    <w:sectPr w:rsidR="004E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193F"/>
    <w:multiLevelType w:val="multilevel"/>
    <w:tmpl w:val="8F12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E4DD6"/>
    <w:multiLevelType w:val="multilevel"/>
    <w:tmpl w:val="A2C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E5D2F"/>
    <w:multiLevelType w:val="multilevel"/>
    <w:tmpl w:val="50AE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F17AA"/>
    <w:multiLevelType w:val="multilevel"/>
    <w:tmpl w:val="1832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52F4E"/>
    <w:multiLevelType w:val="multilevel"/>
    <w:tmpl w:val="0F40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919"/>
    <w:rsid w:val="00084A1F"/>
    <w:rsid w:val="004E3919"/>
    <w:rsid w:val="008C6E17"/>
    <w:rsid w:val="00C827B4"/>
    <w:rsid w:val="00FF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F03E"/>
  <w15:chartTrackingRefBased/>
  <w15:docId w15:val="{093A9692-6692-4A27-8063-1412FF0E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39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39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E39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9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3919"/>
    <w:rPr>
      <w:rFonts w:ascii="Times New Roman" w:eastAsia="Times New Roman" w:hAnsi="Times New Roman" w:cs="Times New Roman"/>
      <w:b/>
      <w:bCs/>
      <w:sz w:val="27"/>
      <w:szCs w:val="27"/>
    </w:rPr>
  </w:style>
  <w:style w:type="character" w:customStyle="1" w:styleId="select-text">
    <w:name w:val="select-text"/>
    <w:basedOn w:val="DefaultParagraphFont"/>
    <w:rsid w:val="004E3919"/>
  </w:style>
  <w:style w:type="character" w:customStyle="1" w:styleId="min-w-px">
    <w:name w:val="min-w-px"/>
    <w:basedOn w:val="DefaultParagraphFont"/>
    <w:rsid w:val="004E3919"/>
  </w:style>
  <w:style w:type="character" w:styleId="Hyperlink">
    <w:name w:val="Hyperlink"/>
    <w:basedOn w:val="DefaultParagraphFont"/>
    <w:uiPriority w:val="99"/>
    <w:semiHidden/>
    <w:unhideWhenUsed/>
    <w:rsid w:val="004E3919"/>
    <w:rPr>
      <w:color w:val="0000FF"/>
      <w:u w:val="single"/>
    </w:rPr>
  </w:style>
  <w:style w:type="character" w:customStyle="1" w:styleId="r-crgep1">
    <w:name w:val="r-crgep1"/>
    <w:basedOn w:val="DefaultParagraphFont"/>
    <w:rsid w:val="004E3919"/>
  </w:style>
  <w:style w:type="character" w:styleId="Strong">
    <w:name w:val="Strong"/>
    <w:basedOn w:val="DefaultParagraphFont"/>
    <w:uiPriority w:val="22"/>
    <w:qFormat/>
    <w:rsid w:val="004E3919"/>
    <w:rPr>
      <w:b/>
      <w:bCs/>
    </w:rPr>
  </w:style>
  <w:style w:type="character" w:customStyle="1" w:styleId="Heading4Char">
    <w:name w:val="Heading 4 Char"/>
    <w:basedOn w:val="DefaultParagraphFont"/>
    <w:link w:val="Heading4"/>
    <w:uiPriority w:val="9"/>
    <w:semiHidden/>
    <w:rsid w:val="004E391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E39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018948">
      <w:bodyDiv w:val="1"/>
      <w:marLeft w:val="0"/>
      <w:marRight w:val="0"/>
      <w:marTop w:val="0"/>
      <w:marBottom w:val="0"/>
      <w:divBdr>
        <w:top w:val="none" w:sz="0" w:space="0" w:color="auto"/>
        <w:left w:val="none" w:sz="0" w:space="0" w:color="auto"/>
        <w:bottom w:val="none" w:sz="0" w:space="0" w:color="auto"/>
        <w:right w:val="none" w:sz="0" w:space="0" w:color="auto"/>
      </w:divBdr>
      <w:divsChild>
        <w:div w:id="1427077342">
          <w:marLeft w:val="0"/>
          <w:marRight w:val="0"/>
          <w:marTop w:val="0"/>
          <w:marBottom w:val="0"/>
          <w:divBdr>
            <w:top w:val="none" w:sz="0" w:space="0" w:color="auto"/>
            <w:left w:val="none" w:sz="0" w:space="0" w:color="auto"/>
            <w:bottom w:val="none" w:sz="0" w:space="0" w:color="auto"/>
            <w:right w:val="none" w:sz="0" w:space="0" w:color="auto"/>
          </w:divBdr>
          <w:divsChild>
            <w:div w:id="783352971">
              <w:marLeft w:val="0"/>
              <w:marRight w:val="0"/>
              <w:marTop w:val="0"/>
              <w:marBottom w:val="0"/>
              <w:divBdr>
                <w:top w:val="none" w:sz="0" w:space="0" w:color="auto"/>
                <w:left w:val="none" w:sz="0" w:space="0" w:color="auto"/>
                <w:bottom w:val="none" w:sz="0" w:space="0" w:color="auto"/>
                <w:right w:val="none" w:sz="0" w:space="0" w:color="auto"/>
              </w:divBdr>
              <w:divsChild>
                <w:div w:id="545988598">
                  <w:marLeft w:val="0"/>
                  <w:marRight w:val="0"/>
                  <w:marTop w:val="0"/>
                  <w:marBottom w:val="0"/>
                  <w:divBdr>
                    <w:top w:val="none" w:sz="0" w:space="0" w:color="auto"/>
                    <w:left w:val="none" w:sz="0" w:space="0" w:color="auto"/>
                    <w:bottom w:val="none" w:sz="0" w:space="0" w:color="auto"/>
                    <w:right w:val="none" w:sz="0" w:space="0" w:color="auto"/>
                  </w:divBdr>
                  <w:divsChild>
                    <w:div w:id="1197623582">
                      <w:marLeft w:val="0"/>
                      <w:marRight w:val="0"/>
                      <w:marTop w:val="0"/>
                      <w:marBottom w:val="0"/>
                      <w:divBdr>
                        <w:top w:val="none" w:sz="0" w:space="0" w:color="auto"/>
                        <w:left w:val="none" w:sz="0" w:space="0" w:color="auto"/>
                        <w:bottom w:val="none" w:sz="0" w:space="0" w:color="auto"/>
                        <w:right w:val="none" w:sz="0" w:space="0" w:color="auto"/>
                      </w:divBdr>
                      <w:divsChild>
                        <w:div w:id="17126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19919">
          <w:marLeft w:val="0"/>
          <w:marRight w:val="0"/>
          <w:marTop w:val="0"/>
          <w:marBottom w:val="0"/>
          <w:divBdr>
            <w:top w:val="none" w:sz="0" w:space="0" w:color="auto"/>
            <w:left w:val="none" w:sz="0" w:space="0" w:color="auto"/>
            <w:bottom w:val="none" w:sz="0" w:space="0" w:color="auto"/>
            <w:right w:val="none" w:sz="0" w:space="0" w:color="auto"/>
          </w:divBdr>
          <w:divsChild>
            <w:div w:id="1428883643">
              <w:marLeft w:val="0"/>
              <w:marRight w:val="0"/>
              <w:marTop w:val="0"/>
              <w:marBottom w:val="0"/>
              <w:divBdr>
                <w:top w:val="none" w:sz="0" w:space="0" w:color="auto"/>
                <w:left w:val="none" w:sz="0" w:space="0" w:color="auto"/>
                <w:bottom w:val="none" w:sz="0" w:space="0" w:color="auto"/>
                <w:right w:val="none" w:sz="0" w:space="0" w:color="auto"/>
              </w:divBdr>
              <w:divsChild>
                <w:div w:id="525752358">
                  <w:marLeft w:val="0"/>
                  <w:marRight w:val="0"/>
                  <w:marTop w:val="0"/>
                  <w:marBottom w:val="0"/>
                  <w:divBdr>
                    <w:top w:val="none" w:sz="0" w:space="0" w:color="auto"/>
                    <w:left w:val="none" w:sz="0" w:space="0" w:color="auto"/>
                    <w:bottom w:val="none" w:sz="0" w:space="0" w:color="auto"/>
                    <w:right w:val="none" w:sz="0" w:space="0" w:color="auto"/>
                  </w:divBdr>
                  <w:divsChild>
                    <w:div w:id="327027890">
                      <w:marLeft w:val="0"/>
                      <w:marRight w:val="0"/>
                      <w:marTop w:val="0"/>
                      <w:marBottom w:val="0"/>
                      <w:divBdr>
                        <w:top w:val="none" w:sz="0" w:space="0" w:color="auto"/>
                        <w:left w:val="none" w:sz="0" w:space="0" w:color="auto"/>
                        <w:bottom w:val="none" w:sz="0" w:space="0" w:color="auto"/>
                        <w:right w:val="none" w:sz="0" w:space="0" w:color="auto"/>
                      </w:divBdr>
                      <w:divsChild>
                        <w:div w:id="20522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91938">
          <w:marLeft w:val="0"/>
          <w:marRight w:val="0"/>
          <w:marTop w:val="0"/>
          <w:marBottom w:val="0"/>
          <w:divBdr>
            <w:top w:val="none" w:sz="0" w:space="0" w:color="auto"/>
            <w:left w:val="none" w:sz="0" w:space="0" w:color="auto"/>
            <w:bottom w:val="none" w:sz="0" w:space="0" w:color="auto"/>
            <w:right w:val="none" w:sz="0" w:space="0" w:color="auto"/>
          </w:divBdr>
          <w:divsChild>
            <w:div w:id="437069634">
              <w:marLeft w:val="0"/>
              <w:marRight w:val="0"/>
              <w:marTop w:val="0"/>
              <w:marBottom w:val="0"/>
              <w:divBdr>
                <w:top w:val="none" w:sz="0" w:space="0" w:color="auto"/>
                <w:left w:val="none" w:sz="0" w:space="0" w:color="auto"/>
                <w:bottom w:val="none" w:sz="0" w:space="0" w:color="auto"/>
                <w:right w:val="none" w:sz="0" w:space="0" w:color="auto"/>
              </w:divBdr>
              <w:divsChild>
                <w:div w:id="2031685006">
                  <w:marLeft w:val="0"/>
                  <w:marRight w:val="0"/>
                  <w:marTop w:val="0"/>
                  <w:marBottom w:val="0"/>
                  <w:divBdr>
                    <w:top w:val="none" w:sz="0" w:space="0" w:color="auto"/>
                    <w:left w:val="none" w:sz="0" w:space="0" w:color="auto"/>
                    <w:bottom w:val="none" w:sz="0" w:space="0" w:color="auto"/>
                    <w:right w:val="none" w:sz="0" w:space="0" w:color="auto"/>
                  </w:divBdr>
                  <w:divsChild>
                    <w:div w:id="427847971">
                      <w:marLeft w:val="0"/>
                      <w:marRight w:val="0"/>
                      <w:marTop w:val="0"/>
                      <w:marBottom w:val="0"/>
                      <w:divBdr>
                        <w:top w:val="none" w:sz="0" w:space="0" w:color="auto"/>
                        <w:left w:val="none" w:sz="0" w:space="0" w:color="auto"/>
                        <w:bottom w:val="none" w:sz="0" w:space="0" w:color="auto"/>
                        <w:right w:val="none" w:sz="0" w:space="0" w:color="auto"/>
                      </w:divBdr>
                      <w:divsChild>
                        <w:div w:id="21382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7193">
          <w:marLeft w:val="0"/>
          <w:marRight w:val="0"/>
          <w:marTop w:val="0"/>
          <w:marBottom w:val="0"/>
          <w:divBdr>
            <w:top w:val="none" w:sz="0" w:space="0" w:color="auto"/>
            <w:left w:val="none" w:sz="0" w:space="0" w:color="auto"/>
            <w:bottom w:val="none" w:sz="0" w:space="0" w:color="auto"/>
            <w:right w:val="none" w:sz="0" w:space="0" w:color="auto"/>
          </w:divBdr>
          <w:divsChild>
            <w:div w:id="1563251919">
              <w:marLeft w:val="0"/>
              <w:marRight w:val="0"/>
              <w:marTop w:val="0"/>
              <w:marBottom w:val="0"/>
              <w:divBdr>
                <w:top w:val="none" w:sz="0" w:space="0" w:color="auto"/>
                <w:left w:val="none" w:sz="0" w:space="0" w:color="auto"/>
                <w:bottom w:val="none" w:sz="0" w:space="0" w:color="auto"/>
                <w:right w:val="none" w:sz="0" w:space="0" w:color="auto"/>
              </w:divBdr>
              <w:divsChild>
                <w:div w:id="2040272456">
                  <w:marLeft w:val="0"/>
                  <w:marRight w:val="0"/>
                  <w:marTop w:val="0"/>
                  <w:marBottom w:val="0"/>
                  <w:divBdr>
                    <w:top w:val="none" w:sz="0" w:space="0" w:color="auto"/>
                    <w:left w:val="none" w:sz="0" w:space="0" w:color="auto"/>
                    <w:bottom w:val="none" w:sz="0" w:space="0" w:color="auto"/>
                    <w:right w:val="none" w:sz="0" w:space="0" w:color="auto"/>
                  </w:divBdr>
                  <w:divsChild>
                    <w:div w:id="860436660">
                      <w:marLeft w:val="0"/>
                      <w:marRight w:val="0"/>
                      <w:marTop w:val="0"/>
                      <w:marBottom w:val="0"/>
                      <w:divBdr>
                        <w:top w:val="none" w:sz="0" w:space="0" w:color="auto"/>
                        <w:left w:val="none" w:sz="0" w:space="0" w:color="auto"/>
                        <w:bottom w:val="none" w:sz="0" w:space="0" w:color="auto"/>
                        <w:right w:val="none" w:sz="0" w:space="0" w:color="auto"/>
                      </w:divBdr>
                      <w:divsChild>
                        <w:div w:id="12207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61803">
          <w:marLeft w:val="0"/>
          <w:marRight w:val="0"/>
          <w:marTop w:val="0"/>
          <w:marBottom w:val="0"/>
          <w:divBdr>
            <w:top w:val="none" w:sz="0" w:space="0" w:color="auto"/>
            <w:left w:val="none" w:sz="0" w:space="0" w:color="auto"/>
            <w:bottom w:val="none" w:sz="0" w:space="0" w:color="auto"/>
            <w:right w:val="none" w:sz="0" w:space="0" w:color="auto"/>
          </w:divBdr>
          <w:divsChild>
            <w:div w:id="437457834">
              <w:marLeft w:val="0"/>
              <w:marRight w:val="0"/>
              <w:marTop w:val="0"/>
              <w:marBottom w:val="0"/>
              <w:divBdr>
                <w:top w:val="none" w:sz="0" w:space="0" w:color="auto"/>
                <w:left w:val="none" w:sz="0" w:space="0" w:color="auto"/>
                <w:bottom w:val="none" w:sz="0" w:space="0" w:color="auto"/>
                <w:right w:val="none" w:sz="0" w:space="0" w:color="auto"/>
              </w:divBdr>
              <w:divsChild>
                <w:div w:id="1501000346">
                  <w:marLeft w:val="0"/>
                  <w:marRight w:val="0"/>
                  <w:marTop w:val="0"/>
                  <w:marBottom w:val="0"/>
                  <w:divBdr>
                    <w:top w:val="none" w:sz="0" w:space="0" w:color="auto"/>
                    <w:left w:val="none" w:sz="0" w:space="0" w:color="auto"/>
                    <w:bottom w:val="none" w:sz="0" w:space="0" w:color="auto"/>
                    <w:right w:val="none" w:sz="0" w:space="0" w:color="auto"/>
                  </w:divBdr>
                  <w:divsChild>
                    <w:div w:id="1346325074">
                      <w:marLeft w:val="0"/>
                      <w:marRight w:val="0"/>
                      <w:marTop w:val="0"/>
                      <w:marBottom w:val="0"/>
                      <w:divBdr>
                        <w:top w:val="none" w:sz="0" w:space="0" w:color="auto"/>
                        <w:left w:val="none" w:sz="0" w:space="0" w:color="auto"/>
                        <w:bottom w:val="none" w:sz="0" w:space="0" w:color="auto"/>
                        <w:right w:val="none" w:sz="0" w:space="0" w:color="auto"/>
                      </w:divBdr>
                      <w:divsChild>
                        <w:div w:id="8403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03006">
          <w:marLeft w:val="0"/>
          <w:marRight w:val="0"/>
          <w:marTop w:val="0"/>
          <w:marBottom w:val="0"/>
          <w:divBdr>
            <w:top w:val="none" w:sz="0" w:space="0" w:color="auto"/>
            <w:left w:val="none" w:sz="0" w:space="0" w:color="auto"/>
            <w:bottom w:val="none" w:sz="0" w:space="0" w:color="auto"/>
            <w:right w:val="none" w:sz="0" w:space="0" w:color="auto"/>
          </w:divBdr>
          <w:divsChild>
            <w:div w:id="1272014596">
              <w:marLeft w:val="0"/>
              <w:marRight w:val="0"/>
              <w:marTop w:val="0"/>
              <w:marBottom w:val="0"/>
              <w:divBdr>
                <w:top w:val="none" w:sz="0" w:space="0" w:color="auto"/>
                <w:left w:val="none" w:sz="0" w:space="0" w:color="auto"/>
                <w:bottom w:val="none" w:sz="0" w:space="0" w:color="auto"/>
                <w:right w:val="none" w:sz="0" w:space="0" w:color="auto"/>
              </w:divBdr>
              <w:divsChild>
                <w:div w:id="1036202973">
                  <w:marLeft w:val="0"/>
                  <w:marRight w:val="0"/>
                  <w:marTop w:val="0"/>
                  <w:marBottom w:val="0"/>
                  <w:divBdr>
                    <w:top w:val="none" w:sz="0" w:space="0" w:color="auto"/>
                    <w:left w:val="none" w:sz="0" w:space="0" w:color="auto"/>
                    <w:bottom w:val="none" w:sz="0" w:space="0" w:color="auto"/>
                    <w:right w:val="none" w:sz="0" w:space="0" w:color="auto"/>
                  </w:divBdr>
                  <w:divsChild>
                    <w:div w:id="1504122987">
                      <w:marLeft w:val="0"/>
                      <w:marRight w:val="0"/>
                      <w:marTop w:val="0"/>
                      <w:marBottom w:val="0"/>
                      <w:divBdr>
                        <w:top w:val="none" w:sz="0" w:space="0" w:color="auto"/>
                        <w:left w:val="none" w:sz="0" w:space="0" w:color="auto"/>
                        <w:bottom w:val="none" w:sz="0" w:space="0" w:color="auto"/>
                        <w:right w:val="none" w:sz="0" w:space="0" w:color="auto"/>
                      </w:divBdr>
                      <w:divsChild>
                        <w:div w:id="18102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81712">
          <w:marLeft w:val="0"/>
          <w:marRight w:val="0"/>
          <w:marTop w:val="0"/>
          <w:marBottom w:val="0"/>
          <w:divBdr>
            <w:top w:val="none" w:sz="0" w:space="0" w:color="auto"/>
            <w:left w:val="none" w:sz="0" w:space="0" w:color="auto"/>
            <w:bottom w:val="none" w:sz="0" w:space="0" w:color="auto"/>
            <w:right w:val="none" w:sz="0" w:space="0" w:color="auto"/>
          </w:divBdr>
          <w:divsChild>
            <w:div w:id="762386059">
              <w:marLeft w:val="0"/>
              <w:marRight w:val="0"/>
              <w:marTop w:val="0"/>
              <w:marBottom w:val="0"/>
              <w:divBdr>
                <w:top w:val="none" w:sz="0" w:space="0" w:color="auto"/>
                <w:left w:val="none" w:sz="0" w:space="0" w:color="auto"/>
                <w:bottom w:val="none" w:sz="0" w:space="0" w:color="auto"/>
                <w:right w:val="none" w:sz="0" w:space="0" w:color="auto"/>
              </w:divBdr>
              <w:divsChild>
                <w:div w:id="1593512308">
                  <w:marLeft w:val="0"/>
                  <w:marRight w:val="0"/>
                  <w:marTop w:val="0"/>
                  <w:marBottom w:val="0"/>
                  <w:divBdr>
                    <w:top w:val="none" w:sz="0" w:space="0" w:color="auto"/>
                    <w:left w:val="none" w:sz="0" w:space="0" w:color="auto"/>
                    <w:bottom w:val="none" w:sz="0" w:space="0" w:color="auto"/>
                    <w:right w:val="none" w:sz="0" w:space="0" w:color="auto"/>
                  </w:divBdr>
                  <w:divsChild>
                    <w:div w:id="1789616294">
                      <w:marLeft w:val="0"/>
                      <w:marRight w:val="0"/>
                      <w:marTop w:val="0"/>
                      <w:marBottom w:val="0"/>
                      <w:divBdr>
                        <w:top w:val="none" w:sz="0" w:space="0" w:color="auto"/>
                        <w:left w:val="none" w:sz="0" w:space="0" w:color="auto"/>
                        <w:bottom w:val="none" w:sz="0" w:space="0" w:color="auto"/>
                        <w:right w:val="none" w:sz="0" w:space="0" w:color="auto"/>
                      </w:divBdr>
                      <w:divsChild>
                        <w:div w:id="16374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8813">
          <w:marLeft w:val="0"/>
          <w:marRight w:val="0"/>
          <w:marTop w:val="0"/>
          <w:marBottom w:val="0"/>
          <w:divBdr>
            <w:top w:val="none" w:sz="0" w:space="0" w:color="auto"/>
            <w:left w:val="none" w:sz="0" w:space="0" w:color="auto"/>
            <w:bottom w:val="none" w:sz="0" w:space="0" w:color="auto"/>
            <w:right w:val="none" w:sz="0" w:space="0" w:color="auto"/>
          </w:divBdr>
          <w:divsChild>
            <w:div w:id="187717493">
              <w:marLeft w:val="0"/>
              <w:marRight w:val="0"/>
              <w:marTop w:val="0"/>
              <w:marBottom w:val="0"/>
              <w:divBdr>
                <w:top w:val="none" w:sz="0" w:space="0" w:color="auto"/>
                <w:left w:val="none" w:sz="0" w:space="0" w:color="auto"/>
                <w:bottom w:val="none" w:sz="0" w:space="0" w:color="auto"/>
                <w:right w:val="none" w:sz="0" w:space="0" w:color="auto"/>
              </w:divBdr>
              <w:divsChild>
                <w:div w:id="720711754">
                  <w:marLeft w:val="0"/>
                  <w:marRight w:val="0"/>
                  <w:marTop w:val="0"/>
                  <w:marBottom w:val="0"/>
                  <w:divBdr>
                    <w:top w:val="none" w:sz="0" w:space="0" w:color="auto"/>
                    <w:left w:val="none" w:sz="0" w:space="0" w:color="auto"/>
                    <w:bottom w:val="none" w:sz="0" w:space="0" w:color="auto"/>
                    <w:right w:val="none" w:sz="0" w:space="0" w:color="auto"/>
                  </w:divBdr>
                  <w:divsChild>
                    <w:div w:id="2023358829">
                      <w:marLeft w:val="0"/>
                      <w:marRight w:val="0"/>
                      <w:marTop w:val="0"/>
                      <w:marBottom w:val="0"/>
                      <w:divBdr>
                        <w:top w:val="none" w:sz="0" w:space="0" w:color="auto"/>
                        <w:left w:val="none" w:sz="0" w:space="0" w:color="auto"/>
                        <w:bottom w:val="none" w:sz="0" w:space="0" w:color="auto"/>
                        <w:right w:val="none" w:sz="0" w:space="0" w:color="auto"/>
                      </w:divBdr>
                      <w:divsChild>
                        <w:div w:id="50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933926">
          <w:marLeft w:val="0"/>
          <w:marRight w:val="0"/>
          <w:marTop w:val="0"/>
          <w:marBottom w:val="0"/>
          <w:divBdr>
            <w:top w:val="none" w:sz="0" w:space="0" w:color="auto"/>
            <w:left w:val="none" w:sz="0" w:space="0" w:color="auto"/>
            <w:bottom w:val="none" w:sz="0" w:space="0" w:color="auto"/>
            <w:right w:val="none" w:sz="0" w:space="0" w:color="auto"/>
          </w:divBdr>
          <w:divsChild>
            <w:div w:id="1353993267">
              <w:marLeft w:val="0"/>
              <w:marRight w:val="0"/>
              <w:marTop w:val="0"/>
              <w:marBottom w:val="0"/>
              <w:divBdr>
                <w:top w:val="none" w:sz="0" w:space="0" w:color="auto"/>
                <w:left w:val="none" w:sz="0" w:space="0" w:color="auto"/>
                <w:bottom w:val="none" w:sz="0" w:space="0" w:color="auto"/>
                <w:right w:val="none" w:sz="0" w:space="0" w:color="auto"/>
              </w:divBdr>
              <w:divsChild>
                <w:div w:id="283653439">
                  <w:marLeft w:val="0"/>
                  <w:marRight w:val="0"/>
                  <w:marTop w:val="0"/>
                  <w:marBottom w:val="0"/>
                  <w:divBdr>
                    <w:top w:val="none" w:sz="0" w:space="0" w:color="auto"/>
                    <w:left w:val="none" w:sz="0" w:space="0" w:color="auto"/>
                    <w:bottom w:val="none" w:sz="0" w:space="0" w:color="auto"/>
                    <w:right w:val="none" w:sz="0" w:space="0" w:color="auto"/>
                  </w:divBdr>
                  <w:divsChild>
                    <w:div w:id="248731474">
                      <w:marLeft w:val="0"/>
                      <w:marRight w:val="0"/>
                      <w:marTop w:val="0"/>
                      <w:marBottom w:val="0"/>
                      <w:divBdr>
                        <w:top w:val="none" w:sz="0" w:space="0" w:color="auto"/>
                        <w:left w:val="none" w:sz="0" w:space="0" w:color="auto"/>
                        <w:bottom w:val="none" w:sz="0" w:space="0" w:color="auto"/>
                        <w:right w:val="none" w:sz="0" w:space="0" w:color="auto"/>
                      </w:divBdr>
                      <w:divsChild>
                        <w:div w:id="13643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055672">
          <w:marLeft w:val="0"/>
          <w:marRight w:val="0"/>
          <w:marTop w:val="0"/>
          <w:marBottom w:val="0"/>
          <w:divBdr>
            <w:top w:val="none" w:sz="0" w:space="0" w:color="auto"/>
            <w:left w:val="none" w:sz="0" w:space="0" w:color="auto"/>
            <w:bottom w:val="none" w:sz="0" w:space="0" w:color="auto"/>
            <w:right w:val="none" w:sz="0" w:space="0" w:color="auto"/>
          </w:divBdr>
          <w:divsChild>
            <w:div w:id="727874891">
              <w:marLeft w:val="0"/>
              <w:marRight w:val="0"/>
              <w:marTop w:val="0"/>
              <w:marBottom w:val="0"/>
              <w:divBdr>
                <w:top w:val="none" w:sz="0" w:space="0" w:color="auto"/>
                <w:left w:val="none" w:sz="0" w:space="0" w:color="auto"/>
                <w:bottom w:val="none" w:sz="0" w:space="0" w:color="auto"/>
                <w:right w:val="none" w:sz="0" w:space="0" w:color="auto"/>
              </w:divBdr>
              <w:divsChild>
                <w:div w:id="1585259517">
                  <w:marLeft w:val="0"/>
                  <w:marRight w:val="0"/>
                  <w:marTop w:val="0"/>
                  <w:marBottom w:val="0"/>
                  <w:divBdr>
                    <w:top w:val="none" w:sz="0" w:space="0" w:color="auto"/>
                    <w:left w:val="none" w:sz="0" w:space="0" w:color="auto"/>
                    <w:bottom w:val="none" w:sz="0" w:space="0" w:color="auto"/>
                    <w:right w:val="none" w:sz="0" w:space="0" w:color="auto"/>
                  </w:divBdr>
                  <w:divsChild>
                    <w:div w:id="1777406559">
                      <w:marLeft w:val="0"/>
                      <w:marRight w:val="0"/>
                      <w:marTop w:val="0"/>
                      <w:marBottom w:val="0"/>
                      <w:divBdr>
                        <w:top w:val="none" w:sz="0" w:space="0" w:color="auto"/>
                        <w:left w:val="none" w:sz="0" w:space="0" w:color="auto"/>
                        <w:bottom w:val="none" w:sz="0" w:space="0" w:color="auto"/>
                        <w:right w:val="none" w:sz="0" w:space="0" w:color="auto"/>
                      </w:divBdr>
                      <w:divsChild>
                        <w:div w:id="9943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37863">
          <w:marLeft w:val="0"/>
          <w:marRight w:val="0"/>
          <w:marTop w:val="0"/>
          <w:marBottom w:val="0"/>
          <w:divBdr>
            <w:top w:val="none" w:sz="0" w:space="0" w:color="auto"/>
            <w:left w:val="none" w:sz="0" w:space="0" w:color="auto"/>
            <w:bottom w:val="none" w:sz="0" w:space="0" w:color="auto"/>
            <w:right w:val="none" w:sz="0" w:space="0" w:color="auto"/>
          </w:divBdr>
          <w:divsChild>
            <w:div w:id="568803799">
              <w:marLeft w:val="0"/>
              <w:marRight w:val="0"/>
              <w:marTop w:val="0"/>
              <w:marBottom w:val="0"/>
              <w:divBdr>
                <w:top w:val="none" w:sz="0" w:space="0" w:color="auto"/>
                <w:left w:val="none" w:sz="0" w:space="0" w:color="auto"/>
                <w:bottom w:val="none" w:sz="0" w:space="0" w:color="auto"/>
                <w:right w:val="none" w:sz="0" w:space="0" w:color="auto"/>
              </w:divBdr>
              <w:divsChild>
                <w:div w:id="205606231">
                  <w:marLeft w:val="0"/>
                  <w:marRight w:val="0"/>
                  <w:marTop w:val="0"/>
                  <w:marBottom w:val="0"/>
                  <w:divBdr>
                    <w:top w:val="none" w:sz="0" w:space="0" w:color="auto"/>
                    <w:left w:val="none" w:sz="0" w:space="0" w:color="auto"/>
                    <w:bottom w:val="none" w:sz="0" w:space="0" w:color="auto"/>
                    <w:right w:val="none" w:sz="0" w:space="0" w:color="auto"/>
                  </w:divBdr>
                  <w:divsChild>
                    <w:div w:id="1632009455">
                      <w:marLeft w:val="0"/>
                      <w:marRight w:val="0"/>
                      <w:marTop w:val="0"/>
                      <w:marBottom w:val="0"/>
                      <w:divBdr>
                        <w:top w:val="none" w:sz="0" w:space="0" w:color="auto"/>
                        <w:left w:val="none" w:sz="0" w:space="0" w:color="auto"/>
                        <w:bottom w:val="none" w:sz="0" w:space="0" w:color="auto"/>
                        <w:right w:val="none" w:sz="0" w:space="0" w:color="auto"/>
                      </w:divBdr>
                      <w:divsChild>
                        <w:div w:id="7176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13497">
          <w:marLeft w:val="0"/>
          <w:marRight w:val="0"/>
          <w:marTop w:val="0"/>
          <w:marBottom w:val="0"/>
          <w:divBdr>
            <w:top w:val="none" w:sz="0" w:space="0" w:color="auto"/>
            <w:left w:val="none" w:sz="0" w:space="0" w:color="auto"/>
            <w:bottom w:val="none" w:sz="0" w:space="0" w:color="auto"/>
            <w:right w:val="none" w:sz="0" w:space="0" w:color="auto"/>
          </w:divBdr>
          <w:divsChild>
            <w:div w:id="293098857">
              <w:marLeft w:val="0"/>
              <w:marRight w:val="0"/>
              <w:marTop w:val="0"/>
              <w:marBottom w:val="0"/>
              <w:divBdr>
                <w:top w:val="none" w:sz="0" w:space="0" w:color="auto"/>
                <w:left w:val="none" w:sz="0" w:space="0" w:color="auto"/>
                <w:bottom w:val="none" w:sz="0" w:space="0" w:color="auto"/>
                <w:right w:val="none" w:sz="0" w:space="0" w:color="auto"/>
              </w:divBdr>
              <w:divsChild>
                <w:div w:id="1590968875">
                  <w:marLeft w:val="0"/>
                  <w:marRight w:val="0"/>
                  <w:marTop w:val="0"/>
                  <w:marBottom w:val="0"/>
                  <w:divBdr>
                    <w:top w:val="none" w:sz="0" w:space="0" w:color="auto"/>
                    <w:left w:val="none" w:sz="0" w:space="0" w:color="auto"/>
                    <w:bottom w:val="none" w:sz="0" w:space="0" w:color="auto"/>
                    <w:right w:val="none" w:sz="0" w:space="0" w:color="auto"/>
                  </w:divBdr>
                  <w:divsChild>
                    <w:div w:id="1009020868">
                      <w:marLeft w:val="0"/>
                      <w:marRight w:val="0"/>
                      <w:marTop w:val="0"/>
                      <w:marBottom w:val="0"/>
                      <w:divBdr>
                        <w:top w:val="none" w:sz="0" w:space="0" w:color="auto"/>
                        <w:left w:val="none" w:sz="0" w:space="0" w:color="auto"/>
                        <w:bottom w:val="none" w:sz="0" w:space="0" w:color="auto"/>
                        <w:right w:val="none" w:sz="0" w:space="0" w:color="auto"/>
                      </w:divBdr>
                      <w:divsChild>
                        <w:div w:id="6224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98944">
          <w:marLeft w:val="0"/>
          <w:marRight w:val="0"/>
          <w:marTop w:val="0"/>
          <w:marBottom w:val="0"/>
          <w:divBdr>
            <w:top w:val="none" w:sz="0" w:space="0" w:color="auto"/>
            <w:left w:val="none" w:sz="0" w:space="0" w:color="auto"/>
            <w:bottom w:val="none" w:sz="0" w:space="0" w:color="auto"/>
            <w:right w:val="none" w:sz="0" w:space="0" w:color="auto"/>
          </w:divBdr>
          <w:divsChild>
            <w:div w:id="1025180633">
              <w:marLeft w:val="0"/>
              <w:marRight w:val="0"/>
              <w:marTop w:val="0"/>
              <w:marBottom w:val="0"/>
              <w:divBdr>
                <w:top w:val="none" w:sz="0" w:space="0" w:color="auto"/>
                <w:left w:val="none" w:sz="0" w:space="0" w:color="auto"/>
                <w:bottom w:val="none" w:sz="0" w:space="0" w:color="auto"/>
                <w:right w:val="none" w:sz="0" w:space="0" w:color="auto"/>
              </w:divBdr>
              <w:divsChild>
                <w:div w:id="583300873">
                  <w:marLeft w:val="0"/>
                  <w:marRight w:val="0"/>
                  <w:marTop w:val="0"/>
                  <w:marBottom w:val="0"/>
                  <w:divBdr>
                    <w:top w:val="none" w:sz="0" w:space="0" w:color="auto"/>
                    <w:left w:val="none" w:sz="0" w:space="0" w:color="auto"/>
                    <w:bottom w:val="none" w:sz="0" w:space="0" w:color="auto"/>
                    <w:right w:val="none" w:sz="0" w:space="0" w:color="auto"/>
                  </w:divBdr>
                  <w:divsChild>
                    <w:div w:id="1336958079">
                      <w:marLeft w:val="0"/>
                      <w:marRight w:val="0"/>
                      <w:marTop w:val="0"/>
                      <w:marBottom w:val="0"/>
                      <w:divBdr>
                        <w:top w:val="none" w:sz="0" w:space="0" w:color="auto"/>
                        <w:left w:val="none" w:sz="0" w:space="0" w:color="auto"/>
                        <w:bottom w:val="none" w:sz="0" w:space="0" w:color="auto"/>
                        <w:right w:val="none" w:sz="0" w:space="0" w:color="auto"/>
                      </w:divBdr>
                      <w:divsChild>
                        <w:div w:id="18242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0024">
          <w:marLeft w:val="0"/>
          <w:marRight w:val="0"/>
          <w:marTop w:val="0"/>
          <w:marBottom w:val="0"/>
          <w:divBdr>
            <w:top w:val="none" w:sz="0" w:space="0" w:color="auto"/>
            <w:left w:val="none" w:sz="0" w:space="0" w:color="auto"/>
            <w:bottom w:val="none" w:sz="0" w:space="0" w:color="auto"/>
            <w:right w:val="none" w:sz="0" w:space="0" w:color="auto"/>
          </w:divBdr>
          <w:divsChild>
            <w:div w:id="1616674699">
              <w:marLeft w:val="0"/>
              <w:marRight w:val="0"/>
              <w:marTop w:val="0"/>
              <w:marBottom w:val="0"/>
              <w:divBdr>
                <w:top w:val="none" w:sz="0" w:space="0" w:color="auto"/>
                <w:left w:val="none" w:sz="0" w:space="0" w:color="auto"/>
                <w:bottom w:val="none" w:sz="0" w:space="0" w:color="auto"/>
                <w:right w:val="none" w:sz="0" w:space="0" w:color="auto"/>
              </w:divBdr>
              <w:divsChild>
                <w:div w:id="1759251409">
                  <w:marLeft w:val="0"/>
                  <w:marRight w:val="0"/>
                  <w:marTop w:val="0"/>
                  <w:marBottom w:val="0"/>
                  <w:divBdr>
                    <w:top w:val="none" w:sz="0" w:space="0" w:color="auto"/>
                    <w:left w:val="none" w:sz="0" w:space="0" w:color="auto"/>
                    <w:bottom w:val="none" w:sz="0" w:space="0" w:color="auto"/>
                    <w:right w:val="none" w:sz="0" w:space="0" w:color="auto"/>
                  </w:divBdr>
                  <w:divsChild>
                    <w:div w:id="588539327">
                      <w:marLeft w:val="0"/>
                      <w:marRight w:val="0"/>
                      <w:marTop w:val="0"/>
                      <w:marBottom w:val="0"/>
                      <w:divBdr>
                        <w:top w:val="none" w:sz="0" w:space="0" w:color="auto"/>
                        <w:left w:val="none" w:sz="0" w:space="0" w:color="auto"/>
                        <w:bottom w:val="none" w:sz="0" w:space="0" w:color="auto"/>
                        <w:right w:val="none" w:sz="0" w:space="0" w:color="auto"/>
                      </w:divBdr>
                      <w:divsChild>
                        <w:div w:id="231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718779">
          <w:marLeft w:val="0"/>
          <w:marRight w:val="0"/>
          <w:marTop w:val="0"/>
          <w:marBottom w:val="0"/>
          <w:divBdr>
            <w:top w:val="none" w:sz="0" w:space="0" w:color="auto"/>
            <w:left w:val="none" w:sz="0" w:space="0" w:color="auto"/>
            <w:bottom w:val="none" w:sz="0" w:space="0" w:color="auto"/>
            <w:right w:val="none" w:sz="0" w:space="0" w:color="auto"/>
          </w:divBdr>
          <w:divsChild>
            <w:div w:id="1057708966">
              <w:marLeft w:val="0"/>
              <w:marRight w:val="0"/>
              <w:marTop w:val="0"/>
              <w:marBottom w:val="0"/>
              <w:divBdr>
                <w:top w:val="none" w:sz="0" w:space="0" w:color="auto"/>
                <w:left w:val="none" w:sz="0" w:space="0" w:color="auto"/>
                <w:bottom w:val="none" w:sz="0" w:space="0" w:color="auto"/>
                <w:right w:val="none" w:sz="0" w:space="0" w:color="auto"/>
              </w:divBdr>
              <w:divsChild>
                <w:div w:id="1591505456">
                  <w:marLeft w:val="0"/>
                  <w:marRight w:val="0"/>
                  <w:marTop w:val="0"/>
                  <w:marBottom w:val="0"/>
                  <w:divBdr>
                    <w:top w:val="none" w:sz="0" w:space="0" w:color="auto"/>
                    <w:left w:val="none" w:sz="0" w:space="0" w:color="auto"/>
                    <w:bottom w:val="none" w:sz="0" w:space="0" w:color="auto"/>
                    <w:right w:val="none" w:sz="0" w:space="0" w:color="auto"/>
                  </w:divBdr>
                  <w:divsChild>
                    <w:div w:id="327101555">
                      <w:marLeft w:val="0"/>
                      <w:marRight w:val="0"/>
                      <w:marTop w:val="0"/>
                      <w:marBottom w:val="0"/>
                      <w:divBdr>
                        <w:top w:val="none" w:sz="0" w:space="0" w:color="auto"/>
                        <w:left w:val="none" w:sz="0" w:space="0" w:color="auto"/>
                        <w:bottom w:val="none" w:sz="0" w:space="0" w:color="auto"/>
                        <w:right w:val="none" w:sz="0" w:space="0" w:color="auto"/>
                      </w:divBdr>
                      <w:divsChild>
                        <w:div w:id="443963919">
                          <w:marLeft w:val="0"/>
                          <w:marRight w:val="0"/>
                          <w:marTop w:val="0"/>
                          <w:marBottom w:val="0"/>
                          <w:divBdr>
                            <w:top w:val="none" w:sz="0" w:space="0" w:color="auto"/>
                            <w:left w:val="none" w:sz="0" w:space="0" w:color="auto"/>
                            <w:bottom w:val="none" w:sz="0" w:space="0" w:color="auto"/>
                            <w:right w:val="none" w:sz="0" w:space="0" w:color="auto"/>
                          </w:divBdr>
                          <w:divsChild>
                            <w:div w:id="1458718374">
                              <w:marLeft w:val="0"/>
                              <w:marRight w:val="0"/>
                              <w:marTop w:val="0"/>
                              <w:marBottom w:val="0"/>
                              <w:divBdr>
                                <w:top w:val="none" w:sz="0" w:space="0" w:color="auto"/>
                                <w:left w:val="none" w:sz="0" w:space="0" w:color="auto"/>
                                <w:bottom w:val="none" w:sz="0" w:space="0" w:color="auto"/>
                                <w:right w:val="none" w:sz="0" w:space="0" w:color="auto"/>
                              </w:divBdr>
                              <w:divsChild>
                                <w:div w:id="1907177281">
                                  <w:marLeft w:val="0"/>
                                  <w:marRight w:val="0"/>
                                  <w:marTop w:val="0"/>
                                  <w:marBottom w:val="0"/>
                                  <w:divBdr>
                                    <w:top w:val="none" w:sz="0" w:space="0" w:color="auto"/>
                                    <w:left w:val="none" w:sz="0" w:space="0" w:color="auto"/>
                                    <w:bottom w:val="none" w:sz="0" w:space="0" w:color="auto"/>
                                    <w:right w:val="none" w:sz="0" w:space="0" w:color="auto"/>
                                  </w:divBdr>
                                  <w:divsChild>
                                    <w:div w:id="778917223">
                                      <w:marLeft w:val="0"/>
                                      <w:marRight w:val="0"/>
                                      <w:marTop w:val="0"/>
                                      <w:marBottom w:val="0"/>
                                      <w:divBdr>
                                        <w:top w:val="none" w:sz="0" w:space="0" w:color="auto"/>
                                        <w:left w:val="none" w:sz="0" w:space="0" w:color="auto"/>
                                        <w:bottom w:val="none" w:sz="0" w:space="0" w:color="auto"/>
                                        <w:right w:val="none" w:sz="0" w:space="0" w:color="auto"/>
                                      </w:divBdr>
                                      <w:divsChild>
                                        <w:div w:id="865367983">
                                          <w:marLeft w:val="0"/>
                                          <w:marRight w:val="0"/>
                                          <w:marTop w:val="0"/>
                                          <w:marBottom w:val="0"/>
                                          <w:divBdr>
                                            <w:top w:val="none" w:sz="0" w:space="0" w:color="auto"/>
                                            <w:left w:val="none" w:sz="0" w:space="0" w:color="auto"/>
                                            <w:bottom w:val="none" w:sz="0" w:space="0" w:color="auto"/>
                                            <w:right w:val="none" w:sz="0" w:space="0" w:color="auto"/>
                                          </w:divBdr>
                                          <w:divsChild>
                                            <w:div w:id="1059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9844">
                              <w:marLeft w:val="0"/>
                              <w:marRight w:val="0"/>
                              <w:marTop w:val="0"/>
                              <w:marBottom w:val="0"/>
                              <w:divBdr>
                                <w:top w:val="none" w:sz="0" w:space="0" w:color="auto"/>
                                <w:left w:val="none" w:sz="0" w:space="0" w:color="auto"/>
                                <w:bottom w:val="none" w:sz="0" w:space="0" w:color="auto"/>
                                <w:right w:val="none" w:sz="0" w:space="0" w:color="auto"/>
                              </w:divBdr>
                              <w:divsChild>
                                <w:div w:id="1663467369">
                                  <w:marLeft w:val="0"/>
                                  <w:marRight w:val="0"/>
                                  <w:marTop w:val="0"/>
                                  <w:marBottom w:val="0"/>
                                  <w:divBdr>
                                    <w:top w:val="none" w:sz="0" w:space="0" w:color="auto"/>
                                    <w:left w:val="none" w:sz="0" w:space="0" w:color="auto"/>
                                    <w:bottom w:val="none" w:sz="0" w:space="0" w:color="auto"/>
                                    <w:right w:val="none" w:sz="0" w:space="0" w:color="auto"/>
                                  </w:divBdr>
                                  <w:divsChild>
                                    <w:div w:id="856575007">
                                      <w:marLeft w:val="0"/>
                                      <w:marRight w:val="0"/>
                                      <w:marTop w:val="0"/>
                                      <w:marBottom w:val="0"/>
                                      <w:divBdr>
                                        <w:top w:val="none" w:sz="0" w:space="0" w:color="auto"/>
                                        <w:left w:val="none" w:sz="0" w:space="0" w:color="auto"/>
                                        <w:bottom w:val="none" w:sz="0" w:space="0" w:color="auto"/>
                                        <w:right w:val="none" w:sz="0" w:space="0" w:color="auto"/>
                                      </w:divBdr>
                                      <w:divsChild>
                                        <w:div w:id="1041052293">
                                          <w:marLeft w:val="0"/>
                                          <w:marRight w:val="0"/>
                                          <w:marTop w:val="0"/>
                                          <w:marBottom w:val="0"/>
                                          <w:divBdr>
                                            <w:top w:val="none" w:sz="0" w:space="0" w:color="auto"/>
                                            <w:left w:val="none" w:sz="0" w:space="0" w:color="auto"/>
                                            <w:bottom w:val="none" w:sz="0" w:space="0" w:color="auto"/>
                                            <w:right w:val="none" w:sz="0" w:space="0" w:color="auto"/>
                                          </w:divBdr>
                                          <w:divsChild>
                                            <w:div w:id="18649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05291">
                              <w:marLeft w:val="0"/>
                              <w:marRight w:val="0"/>
                              <w:marTop w:val="0"/>
                              <w:marBottom w:val="0"/>
                              <w:divBdr>
                                <w:top w:val="none" w:sz="0" w:space="0" w:color="auto"/>
                                <w:left w:val="none" w:sz="0" w:space="0" w:color="auto"/>
                                <w:bottom w:val="none" w:sz="0" w:space="0" w:color="auto"/>
                                <w:right w:val="none" w:sz="0" w:space="0" w:color="auto"/>
                              </w:divBdr>
                              <w:divsChild>
                                <w:div w:id="685063254">
                                  <w:marLeft w:val="0"/>
                                  <w:marRight w:val="0"/>
                                  <w:marTop w:val="0"/>
                                  <w:marBottom w:val="0"/>
                                  <w:divBdr>
                                    <w:top w:val="none" w:sz="0" w:space="0" w:color="auto"/>
                                    <w:left w:val="none" w:sz="0" w:space="0" w:color="auto"/>
                                    <w:bottom w:val="none" w:sz="0" w:space="0" w:color="auto"/>
                                    <w:right w:val="none" w:sz="0" w:space="0" w:color="auto"/>
                                  </w:divBdr>
                                  <w:divsChild>
                                    <w:div w:id="1803964032">
                                      <w:marLeft w:val="0"/>
                                      <w:marRight w:val="0"/>
                                      <w:marTop w:val="0"/>
                                      <w:marBottom w:val="0"/>
                                      <w:divBdr>
                                        <w:top w:val="none" w:sz="0" w:space="0" w:color="auto"/>
                                        <w:left w:val="none" w:sz="0" w:space="0" w:color="auto"/>
                                        <w:bottom w:val="none" w:sz="0" w:space="0" w:color="auto"/>
                                        <w:right w:val="none" w:sz="0" w:space="0" w:color="auto"/>
                                      </w:divBdr>
                                      <w:divsChild>
                                        <w:div w:id="805246240">
                                          <w:marLeft w:val="0"/>
                                          <w:marRight w:val="0"/>
                                          <w:marTop w:val="0"/>
                                          <w:marBottom w:val="0"/>
                                          <w:divBdr>
                                            <w:top w:val="none" w:sz="0" w:space="0" w:color="auto"/>
                                            <w:left w:val="none" w:sz="0" w:space="0" w:color="auto"/>
                                            <w:bottom w:val="none" w:sz="0" w:space="0" w:color="auto"/>
                                            <w:right w:val="none" w:sz="0" w:space="0" w:color="auto"/>
                                          </w:divBdr>
                                          <w:divsChild>
                                            <w:div w:id="20875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48593">
                              <w:marLeft w:val="0"/>
                              <w:marRight w:val="0"/>
                              <w:marTop w:val="0"/>
                              <w:marBottom w:val="0"/>
                              <w:divBdr>
                                <w:top w:val="none" w:sz="0" w:space="0" w:color="auto"/>
                                <w:left w:val="none" w:sz="0" w:space="0" w:color="auto"/>
                                <w:bottom w:val="none" w:sz="0" w:space="0" w:color="auto"/>
                                <w:right w:val="none" w:sz="0" w:space="0" w:color="auto"/>
                              </w:divBdr>
                              <w:divsChild>
                                <w:div w:id="62722114">
                                  <w:marLeft w:val="0"/>
                                  <w:marRight w:val="0"/>
                                  <w:marTop w:val="0"/>
                                  <w:marBottom w:val="0"/>
                                  <w:divBdr>
                                    <w:top w:val="none" w:sz="0" w:space="0" w:color="auto"/>
                                    <w:left w:val="none" w:sz="0" w:space="0" w:color="auto"/>
                                    <w:bottom w:val="none" w:sz="0" w:space="0" w:color="auto"/>
                                    <w:right w:val="none" w:sz="0" w:space="0" w:color="auto"/>
                                  </w:divBdr>
                                  <w:divsChild>
                                    <w:div w:id="426393167">
                                      <w:marLeft w:val="0"/>
                                      <w:marRight w:val="0"/>
                                      <w:marTop w:val="0"/>
                                      <w:marBottom w:val="0"/>
                                      <w:divBdr>
                                        <w:top w:val="none" w:sz="0" w:space="0" w:color="auto"/>
                                        <w:left w:val="none" w:sz="0" w:space="0" w:color="auto"/>
                                        <w:bottom w:val="none" w:sz="0" w:space="0" w:color="auto"/>
                                        <w:right w:val="none" w:sz="0" w:space="0" w:color="auto"/>
                                      </w:divBdr>
                                      <w:divsChild>
                                        <w:div w:id="390080078">
                                          <w:marLeft w:val="0"/>
                                          <w:marRight w:val="0"/>
                                          <w:marTop w:val="0"/>
                                          <w:marBottom w:val="0"/>
                                          <w:divBdr>
                                            <w:top w:val="none" w:sz="0" w:space="0" w:color="auto"/>
                                            <w:left w:val="none" w:sz="0" w:space="0" w:color="auto"/>
                                            <w:bottom w:val="none" w:sz="0" w:space="0" w:color="auto"/>
                                            <w:right w:val="none" w:sz="0" w:space="0" w:color="auto"/>
                                          </w:divBdr>
                                          <w:divsChild>
                                            <w:div w:id="21117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9827">
                              <w:marLeft w:val="0"/>
                              <w:marRight w:val="0"/>
                              <w:marTop w:val="0"/>
                              <w:marBottom w:val="0"/>
                              <w:divBdr>
                                <w:top w:val="none" w:sz="0" w:space="0" w:color="auto"/>
                                <w:left w:val="none" w:sz="0" w:space="0" w:color="auto"/>
                                <w:bottom w:val="none" w:sz="0" w:space="0" w:color="auto"/>
                                <w:right w:val="none" w:sz="0" w:space="0" w:color="auto"/>
                              </w:divBdr>
                              <w:divsChild>
                                <w:div w:id="2102217712">
                                  <w:marLeft w:val="0"/>
                                  <w:marRight w:val="0"/>
                                  <w:marTop w:val="0"/>
                                  <w:marBottom w:val="0"/>
                                  <w:divBdr>
                                    <w:top w:val="none" w:sz="0" w:space="0" w:color="auto"/>
                                    <w:left w:val="none" w:sz="0" w:space="0" w:color="auto"/>
                                    <w:bottom w:val="none" w:sz="0" w:space="0" w:color="auto"/>
                                    <w:right w:val="none" w:sz="0" w:space="0" w:color="auto"/>
                                  </w:divBdr>
                                  <w:divsChild>
                                    <w:div w:id="39480694">
                                      <w:marLeft w:val="0"/>
                                      <w:marRight w:val="0"/>
                                      <w:marTop w:val="0"/>
                                      <w:marBottom w:val="0"/>
                                      <w:divBdr>
                                        <w:top w:val="none" w:sz="0" w:space="0" w:color="auto"/>
                                        <w:left w:val="none" w:sz="0" w:space="0" w:color="auto"/>
                                        <w:bottom w:val="none" w:sz="0" w:space="0" w:color="auto"/>
                                        <w:right w:val="none" w:sz="0" w:space="0" w:color="auto"/>
                                      </w:divBdr>
                                      <w:divsChild>
                                        <w:div w:id="1732772908">
                                          <w:marLeft w:val="0"/>
                                          <w:marRight w:val="0"/>
                                          <w:marTop w:val="0"/>
                                          <w:marBottom w:val="0"/>
                                          <w:divBdr>
                                            <w:top w:val="none" w:sz="0" w:space="0" w:color="auto"/>
                                            <w:left w:val="none" w:sz="0" w:space="0" w:color="auto"/>
                                            <w:bottom w:val="none" w:sz="0" w:space="0" w:color="auto"/>
                                            <w:right w:val="none" w:sz="0" w:space="0" w:color="auto"/>
                                          </w:divBdr>
                                          <w:divsChild>
                                            <w:div w:id="11721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76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mVXONPQSGTWa2zU6LdHD/s/hF9dwnwOi3lyCXsI0UcX/~/changes/2/basic-information/introduction/utilization" TargetMode="External"/><Relationship Id="rId5" Type="http://schemas.openxmlformats.org/officeDocument/2006/relationships/hyperlink" Target="/o/mVXONPQSGTWa2zU6LdHD/s/hF9dwnwOi3lyCXsI0UcX/~/changes/2/basic-information/introduction/defi-len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1334</Words>
  <Characters>7604</Characters>
  <Application>Microsoft Office Word</Application>
  <DocSecurity>0</DocSecurity>
  <Lines>63</Lines>
  <Paragraphs>17</Paragraphs>
  <ScaleCrop>false</ScaleCrop>
  <Company>P R C</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2024-09-08T03:47:00Z</dcterms:created>
  <dcterms:modified xsi:type="dcterms:W3CDTF">2024-09-08T03:50:00Z</dcterms:modified>
</cp:coreProperties>
</file>