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766" w:rsidRPr="00846766" w:rsidRDefault="00846766" w:rsidP="008467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60" w:line="240" w:lineRule="auto"/>
        <w:rPr>
          <w:rFonts w:ascii="system-ui" w:eastAsia="Times New Roman" w:hAnsi="system-ui" w:cs="Times New Roman"/>
          <w:color w:val="0E0E11"/>
          <w:sz w:val="24"/>
          <w:szCs w:val="24"/>
        </w:rPr>
      </w:pPr>
      <w:proofErr w:type="spellStart"/>
      <w:r w:rsidRPr="00846766">
        <w:rPr>
          <w:rFonts w:ascii="system-ui" w:eastAsia="Times New Roman" w:hAnsi="system-ui" w:cs="Times New Roman"/>
          <w:color w:val="0E0E11"/>
          <w:sz w:val="24"/>
          <w:szCs w:val="24"/>
        </w:rPr>
        <w:t>Chainflip</w:t>
      </w:r>
      <w:proofErr w:type="spellEnd"/>
      <w:r w:rsidRPr="00846766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provides people the ability to earn a liquidity provisioning fee of 0.05% on every swap which uses the liquidity pool the user has deposited funds in.</w:t>
      </w:r>
    </w:p>
    <w:p w:rsidR="00846766" w:rsidRPr="00846766" w:rsidRDefault="00846766" w:rsidP="008467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846766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The way </w:t>
      </w:r>
      <w:proofErr w:type="spellStart"/>
      <w:r w:rsidRPr="00846766">
        <w:rPr>
          <w:rFonts w:ascii="system-ui" w:eastAsia="Times New Roman" w:hAnsi="system-ui" w:cs="Times New Roman"/>
          <w:color w:val="0E0E11"/>
          <w:sz w:val="24"/>
          <w:szCs w:val="24"/>
        </w:rPr>
        <w:t>Chainflip</w:t>
      </w:r>
      <w:proofErr w:type="spellEnd"/>
      <w:r w:rsidRPr="00846766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liquidity provisioning works is by having limit and range orders in a liquidity pool. While range orders are passive in nature, they are a lower class citizen compared to limit orders. Limit orders need to be actively managed however.</w:t>
      </w:r>
    </w:p>
    <w:p w:rsidR="00846766" w:rsidRPr="00846766" w:rsidRDefault="00846766" w:rsidP="008467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846766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This managing can be done manually via the </w:t>
      </w:r>
      <w:proofErr w:type="spellStart"/>
      <w:r w:rsidRPr="00846766">
        <w:rPr>
          <w:rFonts w:ascii="system-ui" w:eastAsia="Times New Roman" w:hAnsi="system-ui" w:cs="Times New Roman"/>
          <w:color w:val="0E0E11"/>
          <w:sz w:val="24"/>
          <w:szCs w:val="24"/>
        </w:rPr>
        <w:t>Chainflip</w:t>
      </w:r>
      <w:proofErr w:type="spellEnd"/>
      <w:r w:rsidRPr="00846766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LP Dashboard, or automatically via the </w:t>
      </w:r>
      <w:proofErr w:type="spellStart"/>
      <w:r w:rsidRPr="00846766">
        <w:rPr>
          <w:rFonts w:ascii="system-ui" w:eastAsia="Times New Roman" w:hAnsi="system-ui" w:cs="Times New Roman"/>
          <w:color w:val="0E0E11"/>
          <w:sz w:val="24"/>
          <w:szCs w:val="24"/>
        </w:rPr>
        <w:t>Chainflip</w:t>
      </w:r>
      <w:proofErr w:type="spellEnd"/>
      <w:r w:rsidRPr="00846766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LP API. The manual approach is still in reach for retail users but requires constant babysitting to place new orders. The automated way is too complicated for retail users.</w:t>
      </w:r>
    </w:p>
    <w:p w:rsidR="00846766" w:rsidRPr="00846766" w:rsidRDefault="00846766" w:rsidP="008467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846766">
        <w:rPr>
          <w:rFonts w:ascii="system-ui" w:eastAsia="Times New Roman" w:hAnsi="system-ui" w:cs="Times New Roman"/>
          <w:color w:val="0E0E11"/>
          <w:sz w:val="24"/>
          <w:szCs w:val="24"/>
        </w:rPr>
        <w:t>This bot automates limit orders according to a user their price preferences, automatically placing new limit orders when balance is available.</w:t>
      </w:r>
    </w:p>
    <w:p w:rsidR="00846766" w:rsidRPr="00846766" w:rsidRDefault="00846766" w:rsidP="008467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846766">
        <w:rPr>
          <w:rFonts w:ascii="system-ui" w:eastAsia="Times New Roman" w:hAnsi="system-ui" w:cs="Times New Roman"/>
          <w:color w:val="0E0E11"/>
          <w:sz w:val="24"/>
          <w:szCs w:val="24"/>
        </w:rPr>
        <w:t>The orders are limited to the USDT/USDC/</w:t>
      </w:r>
      <w:proofErr w:type="spellStart"/>
      <w:r w:rsidRPr="00846766">
        <w:rPr>
          <w:rFonts w:ascii="system-ui" w:eastAsia="Times New Roman" w:hAnsi="system-ui" w:cs="Times New Roman"/>
          <w:color w:val="0E0E11"/>
          <w:sz w:val="24"/>
          <w:szCs w:val="24"/>
        </w:rPr>
        <w:t>arbUSDC</w:t>
      </w:r>
      <w:proofErr w:type="spellEnd"/>
      <w:r w:rsidRPr="00846766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</w:t>
      </w:r>
      <w:proofErr w:type="spellStart"/>
      <w:r w:rsidRPr="00846766">
        <w:rPr>
          <w:rFonts w:ascii="system-ui" w:eastAsia="Times New Roman" w:hAnsi="system-ui" w:cs="Times New Roman"/>
          <w:color w:val="0E0E11"/>
          <w:sz w:val="24"/>
          <w:szCs w:val="24"/>
        </w:rPr>
        <w:t>stablecoin</w:t>
      </w:r>
      <w:proofErr w:type="spellEnd"/>
      <w:r w:rsidRPr="00846766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pools since they do not require tracking index prices and are low risk because there is no impermanent loss risk. A dollar for a dollar.</w:t>
      </w:r>
    </w:p>
    <w:p w:rsidR="00846766" w:rsidRPr="00846766" w:rsidRDefault="00846766" w:rsidP="008467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846766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The </w:t>
      </w:r>
      <w:proofErr w:type="spellStart"/>
      <w:r w:rsidRPr="00846766">
        <w:rPr>
          <w:rFonts w:ascii="system-ui" w:eastAsia="Times New Roman" w:hAnsi="system-ui" w:cs="Times New Roman"/>
          <w:color w:val="0E0E11"/>
          <w:sz w:val="24"/>
          <w:szCs w:val="24"/>
        </w:rPr>
        <w:t>Github</w:t>
      </w:r>
      <w:proofErr w:type="spellEnd"/>
      <w:r w:rsidRPr="00846766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repository is currently private. </w:t>
      </w:r>
      <w:r w:rsidRPr="00846766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>Please view the YouTube video for a live production demo</w:t>
      </w:r>
      <w:r w:rsidRPr="00846766">
        <w:rPr>
          <w:rFonts w:ascii="system-ui" w:eastAsia="Times New Roman" w:hAnsi="system-ui" w:cs="Times New Roman"/>
          <w:color w:val="0E0E11"/>
          <w:sz w:val="24"/>
          <w:szCs w:val="24"/>
        </w:rPr>
        <w:t> of the bot as well as the problems it solves. A promise is made to make this code public in case it wins in the hackathon.</w:t>
      </w:r>
    </w:p>
    <w:p w:rsidR="00846766" w:rsidRPr="00846766" w:rsidRDefault="00846766" w:rsidP="008467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846766">
        <w:rPr>
          <w:rFonts w:ascii="system-ui" w:eastAsia="Times New Roman" w:hAnsi="system-ui" w:cs="Times New Roman"/>
          <w:color w:val="0E0E11"/>
          <w:sz w:val="24"/>
          <w:szCs w:val="24"/>
        </w:rPr>
        <w:t>Slides are available at </w:t>
      </w:r>
      <w:hyperlink r:id="rId5" w:tgtFrame="_blank" w:history="1">
        <w:r w:rsidRPr="00846766">
          <w:rPr>
            <w:rFonts w:ascii="system-ui" w:eastAsia="Times New Roman" w:hAnsi="system-ui" w:cs="Times New Roman"/>
            <w:color w:val="FF761C"/>
            <w:sz w:val="24"/>
            <w:szCs w:val="24"/>
            <w:u w:val="single"/>
            <w:bdr w:val="single" w:sz="2" w:space="0" w:color="auto" w:frame="1"/>
          </w:rPr>
          <w:t>drive.google.com/file/d/1rjavro4P2e0Z0Im4BeMyipPK5Ra-mpb4</w:t>
        </w:r>
      </w:hyperlink>
      <w:r w:rsidRPr="00846766">
        <w:rPr>
          <w:rFonts w:ascii="system-ui" w:eastAsia="Times New Roman" w:hAnsi="system-ui" w:cs="Times New Roman"/>
          <w:color w:val="0E0E11"/>
          <w:sz w:val="24"/>
          <w:szCs w:val="24"/>
        </w:rPr>
        <w:t> Presentation is available at </w:t>
      </w:r>
      <w:hyperlink r:id="rId6" w:tgtFrame="_blank" w:history="1">
        <w:r w:rsidRPr="00846766">
          <w:rPr>
            <w:rFonts w:ascii="system-ui" w:eastAsia="Times New Roman" w:hAnsi="system-ui" w:cs="Times New Roman"/>
            <w:color w:val="FF761C"/>
            <w:sz w:val="24"/>
            <w:szCs w:val="24"/>
            <w:u w:val="single"/>
            <w:bdr w:val="single" w:sz="2" w:space="0" w:color="auto" w:frame="1"/>
          </w:rPr>
          <w:t>youtube.com/</w:t>
        </w:r>
        <w:proofErr w:type="spellStart"/>
        <w:r w:rsidRPr="00846766">
          <w:rPr>
            <w:rFonts w:ascii="system-ui" w:eastAsia="Times New Roman" w:hAnsi="system-ui" w:cs="Times New Roman"/>
            <w:color w:val="FF761C"/>
            <w:sz w:val="24"/>
            <w:szCs w:val="24"/>
            <w:u w:val="single"/>
            <w:bdr w:val="single" w:sz="2" w:space="0" w:color="auto" w:frame="1"/>
          </w:rPr>
          <w:t>watch</w:t>
        </w:r>
        <w:proofErr w:type="gramStart"/>
        <w:r w:rsidRPr="00846766">
          <w:rPr>
            <w:rFonts w:ascii="system-ui" w:eastAsia="Times New Roman" w:hAnsi="system-ui" w:cs="Times New Roman"/>
            <w:color w:val="FF761C"/>
            <w:sz w:val="24"/>
            <w:szCs w:val="24"/>
            <w:u w:val="single"/>
            <w:bdr w:val="single" w:sz="2" w:space="0" w:color="auto" w:frame="1"/>
          </w:rPr>
          <w:t>?v</w:t>
        </w:r>
        <w:proofErr w:type="spellEnd"/>
        <w:proofErr w:type="gramEnd"/>
        <w:r w:rsidRPr="00846766">
          <w:rPr>
            <w:rFonts w:ascii="system-ui" w:eastAsia="Times New Roman" w:hAnsi="system-ui" w:cs="Times New Roman"/>
            <w:color w:val="FF761C"/>
            <w:sz w:val="24"/>
            <w:szCs w:val="24"/>
            <w:u w:val="single"/>
            <w:bdr w:val="single" w:sz="2" w:space="0" w:color="auto" w:frame="1"/>
          </w:rPr>
          <w:t>=</w:t>
        </w:r>
        <w:proofErr w:type="spellStart"/>
        <w:r w:rsidRPr="00846766">
          <w:rPr>
            <w:rFonts w:ascii="system-ui" w:eastAsia="Times New Roman" w:hAnsi="system-ui" w:cs="Times New Roman"/>
            <w:color w:val="FF761C"/>
            <w:sz w:val="24"/>
            <w:szCs w:val="24"/>
            <w:u w:val="single"/>
            <w:bdr w:val="single" w:sz="2" w:space="0" w:color="auto" w:frame="1"/>
          </w:rPr>
          <w:t>iaxfLvpclaQ</w:t>
        </w:r>
        <w:proofErr w:type="spellEnd"/>
      </w:hyperlink>
    </w:p>
    <w:p w:rsidR="00846766" w:rsidRPr="00846766" w:rsidRDefault="00846766" w:rsidP="008467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480" w:lineRule="atLeast"/>
        <w:outlineLvl w:val="0"/>
        <w:rPr>
          <w:rFonts w:ascii="system-ui" w:eastAsia="Times New Roman" w:hAnsi="system-ui" w:cs="Times New Roman"/>
          <w:b/>
          <w:bCs/>
          <w:color w:val="0E0E11"/>
          <w:kern w:val="36"/>
          <w:sz w:val="27"/>
          <w:szCs w:val="27"/>
        </w:rPr>
      </w:pPr>
      <w:r w:rsidRPr="00846766">
        <w:rPr>
          <w:rFonts w:ascii="system-ui" w:eastAsia="Times New Roman" w:hAnsi="system-ui" w:cs="Times New Roman"/>
          <w:b/>
          <w:bCs/>
          <w:color w:val="0E0E11"/>
          <w:kern w:val="36"/>
          <w:sz w:val="27"/>
          <w:szCs w:val="27"/>
        </w:rPr>
        <w:t>Technical Information</w:t>
      </w:r>
    </w:p>
    <w:p w:rsidR="00846766" w:rsidRPr="00846766" w:rsidRDefault="00846766" w:rsidP="008467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846766">
        <w:rPr>
          <w:rFonts w:ascii="system-ui" w:eastAsia="Times New Roman" w:hAnsi="system-ui" w:cs="Times New Roman"/>
          <w:color w:val="0E0E11"/>
          <w:sz w:val="24"/>
          <w:szCs w:val="24"/>
        </w:rPr>
        <w:t>This BUIDL uses:</w:t>
      </w:r>
    </w:p>
    <w:p w:rsidR="00846766" w:rsidRPr="00846766" w:rsidRDefault="00846766" w:rsidP="00846766">
      <w:pPr>
        <w:numPr>
          <w:ilvl w:val="0"/>
          <w:numId w:val="1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hyperlink r:id="rId7" w:tgtFrame="_blank" w:history="1">
        <w:r w:rsidRPr="00846766">
          <w:rPr>
            <w:rFonts w:ascii="system-ui" w:eastAsia="Times New Roman" w:hAnsi="system-ui" w:cs="Times New Roman"/>
            <w:color w:val="FF761C"/>
            <w:sz w:val="24"/>
            <w:szCs w:val="24"/>
            <w:u w:val="single"/>
            <w:bdr w:val="single" w:sz="2" w:space="0" w:color="auto" w:frame="1"/>
          </w:rPr>
          <w:t>LP API</w:t>
        </w:r>
      </w:hyperlink>
    </w:p>
    <w:p w:rsidR="00846766" w:rsidRPr="00846766" w:rsidRDefault="00846766" w:rsidP="00846766">
      <w:pPr>
        <w:numPr>
          <w:ilvl w:val="0"/>
          <w:numId w:val="1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hyperlink r:id="rId8" w:anchor="rpc-methods" w:tgtFrame="_blank" w:history="1">
        <w:r w:rsidRPr="00846766">
          <w:rPr>
            <w:rFonts w:ascii="system-ui" w:eastAsia="Times New Roman" w:hAnsi="system-ui" w:cs="Times New Roman"/>
            <w:color w:val="FF761C"/>
            <w:sz w:val="24"/>
            <w:szCs w:val="24"/>
            <w:u w:val="single"/>
            <w:bdr w:val="single" w:sz="2" w:space="0" w:color="auto" w:frame="1"/>
          </w:rPr>
          <w:t>LP API RPCs</w:t>
        </w:r>
      </w:hyperlink>
    </w:p>
    <w:p w:rsidR="00846766" w:rsidRPr="00846766" w:rsidRDefault="00846766" w:rsidP="00846766">
      <w:pPr>
        <w:numPr>
          <w:ilvl w:val="0"/>
          <w:numId w:val="1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hyperlink r:id="rId9" w:tgtFrame="_blank" w:history="1">
        <w:r w:rsidRPr="00846766">
          <w:rPr>
            <w:rFonts w:ascii="system-ui" w:eastAsia="Times New Roman" w:hAnsi="system-ui" w:cs="Times New Roman"/>
            <w:color w:val="FF761C"/>
            <w:sz w:val="24"/>
            <w:szCs w:val="24"/>
            <w:u w:val="single"/>
            <w:bdr w:val="single" w:sz="2" w:space="0" w:color="auto" w:frame="1"/>
          </w:rPr>
          <w:t>Node RPCs</w:t>
        </w:r>
      </w:hyperlink>
    </w:p>
    <w:p w:rsidR="00846766" w:rsidRPr="00846766" w:rsidRDefault="00846766" w:rsidP="008467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846766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To simplify setup for a user, Docker has been used to bundle the LP API in a preconfigured way with the public </w:t>
      </w:r>
      <w:proofErr w:type="spellStart"/>
      <w:r w:rsidRPr="00846766">
        <w:rPr>
          <w:rFonts w:ascii="system-ui" w:eastAsia="Times New Roman" w:hAnsi="system-ui" w:cs="Times New Roman"/>
          <w:color w:val="0E0E11"/>
          <w:sz w:val="24"/>
          <w:szCs w:val="24"/>
        </w:rPr>
        <w:t>Chainflip</w:t>
      </w:r>
      <w:proofErr w:type="spellEnd"/>
      <w:r w:rsidRPr="00846766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Node RPC. Thanks to this a user only has to provide their keys to run the Liquidity Bot, and not have to set up an LP API themselves.</w:t>
      </w:r>
    </w:p>
    <w:p w:rsidR="00846766" w:rsidRPr="00846766" w:rsidRDefault="00846766" w:rsidP="008467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846766">
        <w:rPr>
          <w:rFonts w:ascii="system-ui" w:eastAsia="Times New Roman" w:hAnsi="system-ui" w:cs="Times New Roman"/>
          <w:color w:val="0E0E11"/>
          <w:sz w:val="24"/>
          <w:szCs w:val="24"/>
        </w:rPr>
        <w:lastRenderedPageBreak/>
        <w:t xml:space="preserve">The RPC methods are used to retrieve a user their available </w:t>
      </w:r>
      <w:proofErr w:type="spellStart"/>
      <w:r w:rsidRPr="00846766">
        <w:rPr>
          <w:rFonts w:ascii="system-ui" w:eastAsia="Times New Roman" w:hAnsi="system-ui" w:cs="Times New Roman"/>
          <w:color w:val="0E0E11"/>
          <w:sz w:val="24"/>
          <w:szCs w:val="24"/>
        </w:rPr>
        <w:t>undeployed</w:t>
      </w:r>
      <w:proofErr w:type="spellEnd"/>
      <w:r w:rsidRPr="00846766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balance. Based on the available balance and the configured minimum order amount it then proceeds to place a limit order.</w:t>
      </w:r>
    </w:p>
    <w:p w:rsidR="00846766" w:rsidRPr="00846766" w:rsidRDefault="00846766" w:rsidP="008467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846766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This limit order takes into account the user their share preference between the USDT/USDC and </w:t>
      </w:r>
      <w:proofErr w:type="spellStart"/>
      <w:r w:rsidRPr="00846766">
        <w:rPr>
          <w:rFonts w:ascii="system-ui" w:eastAsia="Times New Roman" w:hAnsi="system-ui" w:cs="Times New Roman"/>
          <w:color w:val="0E0E11"/>
          <w:sz w:val="24"/>
          <w:szCs w:val="24"/>
        </w:rPr>
        <w:t>arbUSDC</w:t>
      </w:r>
      <w:proofErr w:type="spellEnd"/>
      <w:r w:rsidRPr="00846766">
        <w:rPr>
          <w:rFonts w:ascii="system-ui" w:eastAsia="Times New Roman" w:hAnsi="system-ui" w:cs="Times New Roman"/>
          <w:color w:val="0E0E11"/>
          <w:sz w:val="24"/>
          <w:szCs w:val="24"/>
        </w:rPr>
        <w:t>/USDC pools. (</w:t>
      </w:r>
      <w:proofErr w:type="spellStart"/>
      <w:proofErr w:type="gramStart"/>
      <w:r w:rsidRPr="00846766">
        <w:rPr>
          <w:rFonts w:ascii="system-ui" w:eastAsia="Times New Roman" w:hAnsi="system-ui" w:cs="Times New Roman"/>
          <w:color w:val="0E0E11"/>
          <w:sz w:val="24"/>
          <w:szCs w:val="24"/>
        </w:rPr>
        <w:t>solUSDC</w:t>
      </w:r>
      <w:proofErr w:type="spellEnd"/>
      <w:proofErr w:type="gramEnd"/>
      <w:r w:rsidRPr="00846766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can easily be added when it launches). Additionally the limit order also respects the configured tick price for each pool.</w:t>
      </w:r>
    </w:p>
    <w:p w:rsidR="00846766" w:rsidRPr="00846766" w:rsidRDefault="00846766" w:rsidP="008467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0" w:line="240" w:lineRule="auto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846766">
        <w:rPr>
          <w:rFonts w:ascii="system-ui" w:eastAsia="Times New Roman" w:hAnsi="system-ui" w:cs="Times New Roman"/>
          <w:color w:val="0E0E11"/>
          <w:sz w:val="24"/>
          <w:szCs w:val="24"/>
        </w:rPr>
        <w:t>When an order is placed, a Telegram bot informs the user about this as well.</w:t>
      </w:r>
    </w:p>
    <w:p w:rsidR="00CE502C" w:rsidRDefault="00846766">
      <w:bookmarkStart w:id="0" w:name="_GoBack"/>
      <w:bookmarkEnd w:id="0"/>
    </w:p>
    <w:sectPr w:rsidR="00CE5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-ui">
    <w:altName w:val="Times New Roman"/>
    <w:panose1 w:val="00000000000000000000"/>
    <w:charset w:val="00"/>
    <w:family w:val="roman"/>
    <w:notTrueType/>
    <w:pitch w:val="default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A6ACF"/>
    <w:multiLevelType w:val="multilevel"/>
    <w:tmpl w:val="91CE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66"/>
    <w:rsid w:val="00084A1F"/>
    <w:rsid w:val="00846766"/>
    <w:rsid w:val="00C827B4"/>
    <w:rsid w:val="00FF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0730F-62B9-4418-8536-712E91D0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67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7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46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676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467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6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hainflip.io/lp/integrations/lp-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hainflip.io/lp/integrations/lp-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axfLvpcla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rjavro4P2e0Z0Im4BeMyipPK5Ra-mpb4/vie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chainflip.io/lp/integrations/lp-rp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2258</Characters>
  <Application>Microsoft Office Word</Application>
  <DocSecurity>0</DocSecurity>
  <Lines>18</Lines>
  <Paragraphs>5</Paragraphs>
  <ScaleCrop>false</ScaleCrop>
  <Company>P R C</Company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2024-09-09T03:35:00Z</dcterms:created>
  <dcterms:modified xsi:type="dcterms:W3CDTF">2024-09-09T03:36:00Z</dcterms:modified>
</cp:coreProperties>
</file>