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Resumetopheading"/>
        <w:spacing w:before="0" w:after="0"/>
        <w:jc w:val="left"/>
        <w:rPr>
          <w:rFonts w:ascii="Franklin Gothic Medium" w:hAnsi="Franklin Gothic Medium"/>
          <w:b w:val="false"/>
          <w:b w:val="false"/>
          <w:bCs w:val="false"/>
          <w:i w:val="false"/>
          <w:i w:val="false"/>
          <w:caps w:val="false"/>
          <w:smallCaps w:val="false"/>
          <w:sz w:val="48"/>
          <w:szCs w:val="48"/>
          <w:lang w:val="en-US"/>
        </w:rPr>
      </w:pPr>
      <w:r>
        <w:rPr>
          <w:rFonts w:ascii="Franklin Gothic Medium" w:hAnsi="Franklin Gothic Medium"/>
          <w:b w:val="false"/>
          <w:bCs w:val="false"/>
          <w:i w:val="false"/>
          <w:caps w:val="false"/>
          <w:smallCaps w:val="false"/>
          <w:sz w:val="48"/>
          <w:szCs w:val="48"/>
          <w:lang w:val="en-US"/>
        </w:rPr>
        <w:t>Christopher C. Petro</w:t>
      </w:r>
    </w:p>
    <w:p>
      <w:pPr>
        <w:pStyle w:val="Resumetopheading"/>
        <w:spacing w:before="0" w:after="60"/>
        <w:jc w:val="both"/>
        <w:rPr/>
      </w:pPr>
      <w:hyperlink r:id="rId2">
        <w:r>
          <w:rPr>
            <w:rStyle w:val="InternetLink"/>
            <w:rFonts w:ascii="Arial" w:hAnsi="Arial"/>
            <w:b w:val="false"/>
            <w:bCs w:val="false"/>
            <w:i w:val="false"/>
            <w:caps w:val="false"/>
            <w:smallCaps w:val="false"/>
            <w:strike w:val="false"/>
            <w:dstrike w:val="false"/>
            <w:sz w:val="24"/>
            <w:szCs w:val="24"/>
            <w:u w:val="none"/>
            <w:effect w:val="none"/>
          </w:rPr>
          <w:t>petro</w:t>
        </w:r>
      </w:hyperlink>
      <w:hyperlink r:id="rId3">
        <w:r>
          <w:rPr>
            <w:rStyle w:val="InternetLink"/>
            <w:rFonts w:ascii="Arial" w:hAnsi="Arial"/>
            <w:b w:val="false"/>
            <w:bCs w:val="false"/>
            <w:i w:val="false"/>
            <w:caps w:val="false"/>
            <w:smallCaps w:val="false"/>
            <w:strike w:val="false"/>
            <w:dstrike w:val="false"/>
            <w:sz w:val="24"/>
            <w:szCs w:val="24"/>
            <w:u w:val="none"/>
            <w:effect w:val="none"/>
          </w:rPr>
          <w:t>+</w:t>
        </w:r>
      </w:hyperlink>
      <w:hyperlink r:id="rId4">
        <w:r>
          <w:rPr>
            <w:rStyle w:val="InternetLink"/>
            <w:rFonts w:ascii="Arial" w:hAnsi="Arial"/>
            <w:b w:val="false"/>
            <w:bCs w:val="false"/>
            <w:sz w:val="24"/>
            <w:szCs w:val="24"/>
            <w:u w:val="none"/>
          </w:rPr>
          <w:t>nj@cpetro.us</w:t>
        </w:r>
      </w:hyperlink>
      <w:r>
        <w:rPr>
          <w:rStyle w:val="InternetLink"/>
          <w:rFonts w:ascii="Arial" w:hAnsi="Arial"/>
          <w:b w:val="false"/>
          <w:bCs w:val="false"/>
          <w:i w:val="false"/>
          <w:caps w:val="false"/>
          <w:smallCaps w:val="false"/>
          <w:strike w:val="false"/>
          <w:dstrike w:val="false"/>
          <w:sz w:val="24"/>
          <w:szCs w:val="24"/>
          <w:u w:val="none"/>
          <w:effect w:val="none"/>
        </w:rPr>
        <w:t xml:space="preserve"> </w:t>
      </w:r>
      <w:r>
        <w:rPr>
          <w:rStyle w:val="InternetLink"/>
          <w:rFonts w:ascii="Arial" w:hAnsi="Arial"/>
          <w:b w:val="false"/>
          <w:bCs w:val="false"/>
          <w:i w:val="false"/>
          <w:caps w:val="false"/>
          <w:smallCaps w:val="false"/>
          <w:strike w:val="false"/>
          <w:dstrike w:val="false"/>
          <w:color w:val="00000A"/>
          <w:sz w:val="24"/>
          <w:szCs w:val="24"/>
          <w:u w:val="none"/>
          <w:effect w:val="none"/>
          <w:lang w:val="en-US" w:bidi="en-US"/>
        </w:rPr>
        <w:t>720-446-9903</w:t>
      </w:r>
    </w:p>
    <w:p>
      <w:pPr>
        <w:pStyle w:val="Resumetopheading"/>
        <w:spacing w:before="0" w:after="60"/>
        <w:jc w:val="left"/>
        <w:rPr/>
      </w:pPr>
      <w:r>
        <w:rPr>
          <w:rStyle w:val="InternetLink"/>
          <w:rFonts w:ascii="Arial" w:hAnsi="Arial"/>
          <w:b w:val="false"/>
          <w:bCs w:val="false"/>
          <w:i w:val="false"/>
          <w:caps w:val="false"/>
          <w:smallCaps w:val="false"/>
          <w:strike w:val="false"/>
          <w:dstrike w:val="false"/>
          <w:color w:val="00000A"/>
          <w:sz w:val="24"/>
          <w:szCs w:val="24"/>
          <w:u w:val="none"/>
          <w:effect w:val="none"/>
          <w:lang w:val="en-US" w:bidi="en-US"/>
        </w:rPr>
        <w:t>Arvada, Colorado</w:t>
      </w:r>
    </w:p>
    <w:p>
      <w:pPr>
        <w:pStyle w:val="Resumetopheading"/>
        <w:spacing w:before="220" w:after="60"/>
        <w:jc w:val="both"/>
        <w:rPr/>
      </w:pPr>
      <w:r>
        <w:rPr/>
        <w:t>Employment History</w:t>
      </w:r>
    </w:p>
    <w:p>
      <w:pPr>
        <w:pStyle w:val="Resumesecondheading"/>
        <w:rPr/>
      </w:pPr>
      <w:r>
        <w:rPr/>
        <w:t xml:space="preserve">October 2015 to </w:t>
      </w:r>
      <w:r>
        <w:rPr/>
        <w:t>Jan 2019</w:t>
      </w:r>
      <w:r>
        <w:rPr/>
        <w:t xml:space="preserve">: Atayo Systems/MBI Solutions, Team Lead, Utility Infielder, Developer </w:t>
      </w:r>
    </w:p>
    <w:p>
      <w:pPr>
        <w:pStyle w:val="Resumebody"/>
        <w:rPr/>
      </w:pPr>
      <w:r>
        <w:rPr/>
        <w:t xml:space="preserve">MBI is working with Blue Shield of California to build a data warehouse using the Netezza appliance. </w:t>
      </w:r>
    </w:p>
    <w:p>
      <w:pPr>
        <w:pStyle w:val="Resumebody"/>
        <w:rPr/>
      </w:pPr>
      <w:r>
        <w:rPr/>
        <w:t>Over the time here I've worked in several different roles as the contracts with Blue Shield have changed. I have been a</w:t>
      </w:r>
      <w:r>
        <w:rPr>
          <w:rFonts w:ascii="Times New Roman" w:hAnsi="Times New Roman"/>
          <w:sz w:val="20"/>
          <w:szCs w:val="20"/>
        </w:rPr>
        <w:t xml:space="preserve"> T</w:t>
      </w:r>
      <w:r>
        <w:rPr>
          <w:rFonts w:ascii="Times New Roman" w:hAnsi="Times New Roman"/>
          <w:b w:val="false"/>
          <w:i w:val="false"/>
          <w:caps w:val="false"/>
          <w:smallCaps w:val="false"/>
          <w:spacing w:val="0"/>
          <w:sz w:val="20"/>
          <w:szCs w:val="20"/>
          <w:highlight w:val="white"/>
        </w:rPr>
        <w:t>eam lead for Infrastructure and for Application Support teams, Infrastructure developer but mostly a Utility Infielder.</w:t>
      </w:r>
    </w:p>
    <w:p>
      <w:pPr>
        <w:pStyle w:val="Resumebodybullet"/>
        <w:widowControl/>
        <w:numPr>
          <w:ilvl w:val="0"/>
          <w:numId w:val="2"/>
        </w:numPr>
        <w:tabs>
          <w:tab w:val="left" w:pos="484" w:leader="none"/>
          <w:tab w:val="left" w:pos="1204" w:leader="none"/>
          <w:tab w:val="left" w:pos="1440" w:leader="none"/>
        </w:tabs>
        <w:suppressAutoHyphens w:val="true"/>
        <w:overflowPunct w:val="true"/>
        <w:bidi w:val="0"/>
        <w:spacing w:lineRule="atLeast" w:line="14" w:before="0" w:after="0"/>
        <w:ind w:left="298" w:right="0" w:hanging="156"/>
        <w:jc w:val="left"/>
        <w:rPr/>
      </w:pPr>
      <w:r>
        <w:rPr/>
        <w:t xml:space="preserve">Ongoing maintenance on existing code and development of new scripts in Bash, Perl and Python.  </w:t>
      </w:r>
    </w:p>
    <w:p>
      <w:pPr>
        <w:pStyle w:val="Resumebodybullet"/>
        <w:widowControl/>
        <w:numPr>
          <w:ilvl w:val="0"/>
          <w:numId w:val="2"/>
        </w:numPr>
        <w:tabs>
          <w:tab w:val="left" w:pos="484" w:leader="none"/>
          <w:tab w:val="left" w:pos="1204" w:leader="none"/>
          <w:tab w:val="left" w:pos="1440" w:leader="none"/>
        </w:tabs>
        <w:suppressAutoHyphens w:val="true"/>
        <w:overflowPunct w:val="true"/>
        <w:bidi w:val="0"/>
        <w:spacing w:lineRule="atLeast" w:line="14" w:before="0" w:after="0"/>
        <w:ind w:left="298" w:right="0" w:hanging="156"/>
        <w:jc w:val="left"/>
        <w:rPr/>
      </w:pPr>
      <w:r>
        <w:rPr/>
        <w:t xml:space="preserve">Assisted in developing unit test scripts (SQL) and in building a scaffolding (in Perl and Bash)  for executing and reporting on those tests. </w:t>
      </w:r>
    </w:p>
    <w:p>
      <w:pPr>
        <w:pStyle w:val="Resumebodybullet"/>
        <w:widowControl/>
        <w:numPr>
          <w:ilvl w:val="0"/>
          <w:numId w:val="2"/>
        </w:numPr>
        <w:tabs>
          <w:tab w:val="left" w:pos="484" w:leader="none"/>
          <w:tab w:val="left" w:pos="1204" w:leader="none"/>
          <w:tab w:val="left" w:pos="1440" w:leader="none"/>
        </w:tabs>
        <w:suppressAutoHyphens w:val="true"/>
        <w:overflowPunct w:val="true"/>
        <w:bidi w:val="0"/>
        <w:spacing w:lineRule="atLeast" w:line="14" w:before="0" w:after="0"/>
        <w:ind w:left="298" w:right="0" w:hanging="156"/>
        <w:jc w:val="left"/>
        <w:rPr/>
      </w:pPr>
      <w:r>
        <w:rPr/>
        <w:t>Developed workflow, including custom processing in bash, and SQL for ingesting files into data warehouse</w:t>
      </w:r>
    </w:p>
    <w:p>
      <w:pPr>
        <w:pStyle w:val="Resumebodybullet"/>
        <w:widowControl/>
        <w:numPr>
          <w:ilvl w:val="0"/>
          <w:numId w:val="2"/>
        </w:numPr>
        <w:tabs>
          <w:tab w:val="left" w:pos="484" w:leader="none"/>
          <w:tab w:val="left" w:pos="1204" w:leader="none"/>
          <w:tab w:val="left" w:pos="1440" w:leader="none"/>
        </w:tabs>
        <w:suppressAutoHyphens w:val="true"/>
        <w:overflowPunct w:val="true"/>
        <w:bidi w:val="0"/>
        <w:spacing w:lineRule="atLeast" w:line="14" w:before="0" w:after="0"/>
        <w:ind w:left="298" w:right="0" w:hanging="156"/>
        <w:jc w:val="left"/>
        <w:rPr/>
      </w:pPr>
      <w:r>
        <w:rPr/>
        <w:t>Assist where needed in the troubleshooting and development of application infrastructure code</w:t>
      </w:r>
    </w:p>
    <w:p>
      <w:pPr>
        <w:pStyle w:val="Resumebodybullet"/>
        <w:widowControl/>
        <w:numPr>
          <w:ilvl w:val="0"/>
          <w:numId w:val="2"/>
        </w:numPr>
        <w:tabs>
          <w:tab w:val="left" w:pos="484" w:leader="none"/>
          <w:tab w:val="left" w:pos="1204" w:leader="none"/>
          <w:tab w:val="left" w:pos="1440" w:leader="none"/>
        </w:tabs>
        <w:suppressAutoHyphens w:val="true"/>
        <w:overflowPunct w:val="true"/>
        <w:bidi w:val="0"/>
        <w:spacing w:lineRule="atLeast" w:line="14" w:before="0" w:after="0"/>
        <w:ind w:left="298" w:right="0" w:hanging="156"/>
        <w:jc w:val="left"/>
        <w:rPr/>
      </w:pPr>
      <w:r>
        <w:rPr/>
        <w:t>Work with developers to define goals, determine needs and focus and refine processes</w:t>
      </w:r>
    </w:p>
    <w:p>
      <w:pPr>
        <w:pStyle w:val="Resumebodybullet"/>
        <w:widowControl/>
        <w:numPr>
          <w:ilvl w:val="0"/>
          <w:numId w:val="2"/>
        </w:numPr>
        <w:tabs>
          <w:tab w:val="left" w:pos="484" w:leader="none"/>
          <w:tab w:val="left" w:pos="1204" w:leader="none"/>
          <w:tab w:val="left" w:pos="1440" w:leader="none"/>
        </w:tabs>
        <w:suppressAutoHyphens w:val="true"/>
        <w:overflowPunct w:val="true"/>
        <w:bidi w:val="0"/>
        <w:spacing w:lineRule="atLeast" w:line="14" w:before="0" w:after="0"/>
        <w:ind w:left="298" w:right="0" w:hanging="156"/>
        <w:jc w:val="left"/>
        <w:rPr/>
      </w:pPr>
      <w:r>
        <w:rPr/>
        <w:t xml:space="preserve">Work with external groups and service providers to meet those goals and needs as well as acquiring resources </w:t>
      </w:r>
    </w:p>
    <w:p>
      <w:pPr>
        <w:pStyle w:val="Resumebodybullet"/>
        <w:widowControl/>
        <w:numPr>
          <w:ilvl w:val="0"/>
          <w:numId w:val="2"/>
        </w:numPr>
        <w:tabs>
          <w:tab w:val="left" w:pos="484" w:leader="none"/>
          <w:tab w:val="left" w:pos="1204" w:leader="none"/>
          <w:tab w:val="left" w:pos="1440" w:leader="none"/>
        </w:tabs>
        <w:suppressAutoHyphens w:val="true"/>
        <w:overflowPunct w:val="true"/>
        <w:bidi w:val="0"/>
        <w:spacing w:lineRule="atLeast" w:line="14" w:before="0" w:after="0"/>
        <w:ind w:left="298" w:right="0" w:hanging="156"/>
        <w:jc w:val="left"/>
        <w:rPr/>
      </w:pPr>
      <w:r>
        <w:rPr/>
        <w:t>Write and maintain monitoring and information gathering scripts in Bash and Python</w:t>
      </w:r>
    </w:p>
    <w:p>
      <w:pPr>
        <w:pStyle w:val="Resumebodybullet"/>
        <w:widowControl/>
        <w:numPr>
          <w:ilvl w:val="0"/>
          <w:numId w:val="2"/>
        </w:numPr>
        <w:tabs>
          <w:tab w:val="left" w:pos="484" w:leader="none"/>
          <w:tab w:val="left" w:pos="1204" w:leader="none"/>
          <w:tab w:val="left" w:pos="1440" w:leader="none"/>
        </w:tabs>
        <w:suppressAutoHyphens w:val="true"/>
        <w:overflowPunct w:val="true"/>
        <w:bidi w:val="0"/>
        <w:spacing w:lineRule="atLeast" w:line="14" w:before="0" w:after="0"/>
        <w:ind w:left="298" w:right="0" w:hanging="156"/>
        <w:jc w:val="left"/>
        <w:rPr/>
      </w:pPr>
      <w:r>
        <w:rPr/>
        <w:t>Work with other organizations at BSC to develop, maintain processes and resolve problems</w:t>
      </w:r>
    </w:p>
    <w:p>
      <w:pPr>
        <w:pStyle w:val="Resumebodybullet"/>
        <w:widowControl/>
        <w:numPr>
          <w:ilvl w:val="0"/>
          <w:numId w:val="2"/>
        </w:numPr>
        <w:tabs>
          <w:tab w:val="left" w:pos="484" w:leader="none"/>
          <w:tab w:val="left" w:pos="1204" w:leader="none"/>
          <w:tab w:val="left" w:pos="1440" w:leader="none"/>
        </w:tabs>
        <w:suppressAutoHyphens w:val="true"/>
        <w:overflowPunct w:val="true"/>
        <w:bidi w:val="0"/>
        <w:spacing w:lineRule="atLeast" w:line="14" w:before="0" w:after="0"/>
        <w:ind w:left="298" w:right="0" w:hanging="156"/>
        <w:jc w:val="left"/>
        <w:rPr/>
      </w:pPr>
      <w:r>
        <w:rPr/>
        <w:t>Lead,  managed and mentored the Application Support team (April ‘16 to April ‘17)</w:t>
      </w:r>
    </w:p>
    <w:p>
      <w:pPr>
        <w:pStyle w:val="Resumebodybullet"/>
        <w:widowControl/>
        <w:numPr>
          <w:ilvl w:val="0"/>
          <w:numId w:val="2"/>
        </w:numPr>
        <w:tabs>
          <w:tab w:val="left" w:pos="484" w:leader="none"/>
          <w:tab w:val="left" w:pos="1204" w:leader="none"/>
          <w:tab w:val="left" w:pos="1440" w:leader="none"/>
        </w:tabs>
        <w:suppressAutoHyphens w:val="true"/>
        <w:overflowPunct w:val="true"/>
        <w:bidi w:val="0"/>
        <w:spacing w:lineRule="atLeast" w:line="14" w:before="0" w:after="0"/>
        <w:ind w:left="298" w:right="0" w:hanging="156"/>
        <w:jc w:val="left"/>
        <w:rPr/>
      </w:pPr>
      <w:r>
        <w:rPr/>
        <w:t>Mentor and lead junior team members, peers, management and senior developers</w:t>
      </w:r>
    </w:p>
    <w:p>
      <w:pPr>
        <w:pStyle w:val="Resumesecondheading"/>
        <w:rPr/>
      </w:pPr>
      <w:r>
        <w:rPr/>
        <w:t>March 2014 to October 2015: Teksystems/Comcast Inc., Senior Linux Administrator</w:t>
      </w:r>
    </w:p>
    <w:p>
      <w:pPr>
        <w:pStyle w:val="Resumebody"/>
        <w:tabs>
          <w:tab w:val="left" w:pos="3505" w:leader="none"/>
        </w:tabs>
        <w:ind w:left="0" w:right="0" w:hanging="0"/>
        <w:rPr/>
      </w:pPr>
      <w:r>
        <w:rPr/>
        <w:t>Member of the operations team managing of Comcast's IP based Content Distribution Networks (CDN)</w:t>
      </w:r>
    </w:p>
    <w:p>
      <w:pPr>
        <w:pStyle w:val="Resumebodybullet"/>
        <w:numPr>
          <w:ilvl w:val="0"/>
          <w:numId w:val="3"/>
        </w:numPr>
        <w:rPr/>
      </w:pPr>
      <w:r>
        <w:rPr/>
        <w:t>Deploying and managing servers (Centos 6.x on HP &amp; Dell hardware) using custom kickstart &amp; puppet.</w:t>
      </w:r>
    </w:p>
    <w:p>
      <w:pPr>
        <w:pStyle w:val="Resumebodybullet"/>
        <w:numPr>
          <w:ilvl w:val="0"/>
          <w:numId w:val="3"/>
        </w:numPr>
        <w:rPr/>
      </w:pPr>
      <w:r>
        <w:rPr/>
        <w:t>Troubleshooting the CDN and Traffic Control (an open source control plane for Apache Traffic server).</w:t>
      </w:r>
    </w:p>
    <w:p>
      <w:pPr>
        <w:pStyle w:val="Resumebodybullet"/>
        <w:numPr>
          <w:ilvl w:val="0"/>
          <w:numId w:val="3"/>
        </w:numPr>
        <w:rPr/>
      </w:pPr>
      <w:r>
        <w:rPr/>
        <w:t xml:space="preserve">Writing &amp; fixing scripts(Bash, Perl, Python) for automation including using Traffic Control API </w:t>
      </w:r>
    </w:p>
    <w:p>
      <w:pPr>
        <w:pStyle w:val="Resumebodybullet"/>
        <w:numPr>
          <w:ilvl w:val="0"/>
          <w:numId w:val="3"/>
        </w:numPr>
        <w:rPr/>
      </w:pPr>
      <w:r>
        <w:rPr/>
        <w:t>Worked with the engineering team to provide bug fixes, feature enhancements and documentation for Traffic Control in Perl (listed as a Contributor to Traffic Control)</w:t>
      </w:r>
    </w:p>
    <w:p>
      <w:pPr>
        <w:pStyle w:val="Resumebodybullet"/>
        <w:numPr>
          <w:ilvl w:val="0"/>
          <w:numId w:val="3"/>
        </w:numPr>
        <w:rPr/>
      </w:pPr>
      <w:r>
        <w:rPr/>
        <w:t>Helped manage the development environment, budgeting &amp; ordering of new equipment</w:t>
      </w:r>
    </w:p>
    <w:p>
      <w:pPr>
        <w:pStyle w:val="Resumesecondheading"/>
        <w:rPr/>
      </w:pPr>
      <w:r>
        <w:rPr/>
        <w:t>July 2013 to Dec 2013: Robert Half Technologies/Viasat, Contract Senior Linux Administrator</w:t>
      </w:r>
    </w:p>
    <w:p>
      <w:pPr>
        <w:pStyle w:val="Resumebody"/>
        <w:rPr/>
      </w:pPr>
      <w:r>
        <w:rPr/>
        <w:t>Assisted the Back Office Operations team.</w:t>
      </w:r>
    </w:p>
    <w:p>
      <w:pPr>
        <w:pStyle w:val="Resumebodybullet"/>
        <w:numPr>
          <w:ilvl w:val="0"/>
          <w:numId w:val="4"/>
        </w:numPr>
        <w:rPr/>
      </w:pPr>
      <w:r>
        <w:rPr/>
        <w:t>Server provisioning with Cobbler including template customization with Cheeta</w:t>
      </w:r>
    </w:p>
    <w:p>
      <w:pPr>
        <w:pStyle w:val="Resumebodybullet"/>
        <w:numPr>
          <w:ilvl w:val="0"/>
          <w:numId w:val="4"/>
        </w:numPr>
        <w:rPr/>
      </w:pPr>
      <w:r>
        <w:rPr/>
        <w:t>Installation with kickstart &amp; configuration management with Puppet</w:t>
      </w:r>
    </w:p>
    <w:p>
      <w:pPr>
        <w:pStyle w:val="Resumebodybullet"/>
        <w:numPr>
          <w:ilvl w:val="0"/>
          <w:numId w:val="4"/>
        </w:numPr>
        <w:rPr/>
      </w:pPr>
      <w:r>
        <w:rPr/>
        <w:t>Python and Bash scripting as well as process documentation</w:t>
      </w:r>
    </w:p>
    <w:p>
      <w:pPr>
        <w:pStyle w:val="Resumesecondheading"/>
        <w:rPr/>
      </w:pPr>
      <w:r>
        <w:rPr/>
        <w:t>November 2010 to December 2012: Raytheon IIS, Senior Technologist I</w:t>
      </w:r>
    </w:p>
    <w:p>
      <w:pPr>
        <w:pStyle w:val="Resumebody"/>
        <w:rPr/>
      </w:pPr>
      <w:r>
        <w:rPr/>
        <w:t>Provided System Administration (Unix, Red Hat Linux variants, etc.) in Alice Springs, Australia to the Operations and Maintenance organization (about 7 months) and to an R&amp;D lab (17 months)</w:t>
      </w:r>
    </w:p>
    <w:p>
      <w:pPr>
        <w:pStyle w:val="Resumebodybullet"/>
        <w:numPr>
          <w:ilvl w:val="0"/>
          <w:numId w:val="5"/>
        </w:numPr>
        <w:rPr/>
      </w:pPr>
      <w:r>
        <w:rPr/>
        <w:t>Worked with site security on integrating a new firewall &amp; security audits.</w:t>
      </w:r>
    </w:p>
    <w:p>
      <w:pPr>
        <w:pStyle w:val="Resumebodybullet"/>
        <w:numPr>
          <w:ilvl w:val="0"/>
          <w:numId w:val="5"/>
        </w:numPr>
        <w:rPr/>
      </w:pPr>
      <w:r>
        <w:rPr/>
        <w:t>Assisted with budgeting &amp; resource/purchase prioritization</w:t>
      </w:r>
    </w:p>
    <w:p>
      <w:pPr>
        <w:pStyle w:val="Resumebodybullet"/>
        <w:numPr>
          <w:ilvl w:val="0"/>
          <w:numId w:val="5"/>
        </w:numPr>
        <w:rPr/>
      </w:pPr>
      <w:r>
        <w:rPr/>
        <w:t>Worked with multinational team &amp; coordinated between organizations on three continents.</w:t>
      </w:r>
    </w:p>
    <w:p>
      <w:pPr>
        <w:pStyle w:val="Resumebodybullet"/>
        <w:numPr>
          <w:ilvl w:val="0"/>
          <w:numId w:val="5"/>
        </w:numPr>
        <w:rPr>
          <w:lang w:bidi="en-US"/>
        </w:rPr>
      </w:pPr>
      <w:r>
        <w:rPr>
          <w:lang w:bidi="en-US"/>
        </w:rPr>
        <w:t>Provided advanced support to researchers &amp; analysts</w:t>
      </w:r>
    </w:p>
    <w:p>
      <w:pPr>
        <w:pStyle w:val="Resumebodybullet"/>
        <w:numPr>
          <w:ilvl w:val="0"/>
          <w:numId w:val="5"/>
        </w:numPr>
        <w:rPr>
          <w:lang w:bidi="en-US"/>
        </w:rPr>
      </w:pPr>
      <w:r>
        <w:rPr>
          <w:lang w:bidi="en-US"/>
        </w:rPr>
        <w:t>Soup to nuts Unix/Linux administration including racking, cabling, installing, documenting, scripting etc.</w:t>
      </w:r>
    </w:p>
    <w:p>
      <w:pPr>
        <w:pStyle w:val="Resumesecondheading"/>
        <w:rPr/>
      </w:pPr>
      <w:r>
        <w:rPr/>
        <w:t>March 2010 to July 2010: Vendio Services, Inc. Contract Linux/Unix Systems Administration</w:t>
      </w:r>
    </w:p>
    <w:p>
      <w:pPr>
        <w:pStyle w:val="Resumebody"/>
        <w:rPr/>
      </w:pPr>
      <w:r>
        <w:rPr/>
        <w:t xml:space="preserve">Assisted Vendio with clean up and integration work during a transitional period. Company was sold to Alibaba.   </w:t>
      </w:r>
    </w:p>
    <w:p>
      <w:pPr>
        <w:pStyle w:val="Resumesecondheading"/>
        <w:rPr/>
      </w:pPr>
      <w:r>
        <w:rPr/>
        <w:t xml:space="preserve">November 08 to November 09: </w:t>
      </w:r>
      <w:r>
        <w:rPr>
          <w:rStyle w:val="Emphasis"/>
          <w:i w:val="false"/>
          <w:iCs w:val="false"/>
        </w:rPr>
        <w:t>Raytheon</w:t>
      </w:r>
      <w:r>
        <w:rPr/>
        <w:t xml:space="preserve"> Intl. Sup Co., Senior Technologist II (Baghdad, Iraq)</w:t>
      </w:r>
    </w:p>
    <w:p>
      <w:pPr>
        <w:pStyle w:val="Resumebodybullet"/>
        <w:numPr>
          <w:ilvl w:val="0"/>
          <w:numId w:val="6"/>
        </w:numPr>
        <w:rPr/>
      </w:pPr>
      <w:r>
        <w:rPr/>
        <w:t>Install and support VMWare ESX &amp; Virtual Center at over 9 sites around Iraq for Centcom</w:t>
      </w:r>
    </w:p>
    <w:p>
      <w:pPr>
        <w:pStyle w:val="Resumebodybullet"/>
        <w:numPr>
          <w:ilvl w:val="0"/>
          <w:numId w:val="6"/>
        </w:numPr>
        <w:rPr/>
      </w:pPr>
      <w:r>
        <w:rPr/>
        <w:t xml:space="preserve">Advised military leadership on capabilities and limitations of ESX. </w:t>
      </w:r>
    </w:p>
    <w:p>
      <w:pPr>
        <w:pStyle w:val="Resumebodybullet"/>
        <w:numPr>
          <w:ilvl w:val="0"/>
          <w:numId w:val="6"/>
        </w:numPr>
        <w:rPr/>
      </w:pPr>
      <w:r>
        <w:rPr/>
        <w:t xml:space="preserve">Assisted with disaster recovery planning and building a DR site. </w:t>
      </w:r>
      <w:r>
        <w:br w:type="page"/>
      </w:r>
    </w:p>
    <w:p>
      <w:pPr>
        <w:pStyle w:val="Resumeheading"/>
        <w:rPr/>
      </w:pPr>
      <w:r>
        <w:rPr/>
        <w:t>Technical Synopsis</w:t>
      </w:r>
    </w:p>
    <w:p>
      <w:pPr>
        <w:pStyle w:val="Resumesynopsisunjustified"/>
        <w:rPr/>
      </w:pPr>
      <w:r>
        <w:rPr/>
        <w:t xml:space="preserve">Experience working in a 24×7 and “Mission Critical” operations environments ranging from Silicon Valley startups to DoD data centers and research labs, with the majority of the experience being  Linux based systems (Predominately Red Hat, Centos and Debian/Ubuntu) and VMWare ESX. </w:t>
      </w:r>
    </w:p>
    <w:p>
      <w:pPr>
        <w:pStyle w:val="Resumesynopsisunjustified"/>
        <w:rPr/>
      </w:pPr>
      <w:r>
        <w:rPr/>
        <w:t xml:space="preserve">Several years experience in running small to mid-sized (5 to 600s server) Internet sites, as well as some experience large sites (5k servers), multi-site networks, internal IT and help desk/Technical Support. </w:t>
      </w:r>
    </w:p>
    <w:p>
      <w:pPr>
        <w:pStyle w:val="Resumesynopsisunjustified"/>
        <w:rPr/>
      </w:pPr>
      <w:r>
        <w:rPr/>
        <w:t>Worked with switches including the Cisco and Juniper. Most of the experience is in vlan/switchport configuration and troubleshooting. Also LACP bonding on both server and switch/router side.</w:t>
      </w:r>
    </w:p>
    <w:p>
      <w:pPr>
        <w:pStyle w:val="Resumesynopsisunjustified"/>
        <w:rPr/>
      </w:pPr>
      <w:r>
        <w:rPr/>
        <w:t>Installation and troubleshooting on various SANs and NASs (EMC, HP, NetApp).</w:t>
      </w:r>
    </w:p>
    <w:p>
      <w:pPr>
        <w:pStyle w:val="Resumesynopsisunjustified"/>
        <w:rPr/>
      </w:pPr>
      <w:r>
        <w:rPr/>
        <w:t>Experience working with Big Data/BI Developers and Operations.</w:t>
      </w:r>
    </w:p>
    <w:p>
      <w:pPr>
        <w:pStyle w:val="Resumesynopsisunjustified"/>
        <w:rPr/>
      </w:pPr>
      <w:r>
        <w:rPr/>
        <w:t>Experience in security hardening and risk management, both in civilian and DoD settings.</w:t>
      </w:r>
    </w:p>
    <w:p>
      <w:pPr>
        <w:pStyle w:val="Resumesynopsisunjustified"/>
        <w:rPr/>
      </w:pPr>
      <w:r>
        <w:rPr/>
        <w:t>Experience with many network protocols including SMTP, HTTP, DNS. Experience with NFS, and SAMBA/CIFS. Experience with NIS and LDAP (enough exposure to Active Directory to have acquired immunity). Utilized Linux and OpenBSD to implement Proxies, Caching Web Proxies (with Squid and Apache Traffic Server) and firewalls (Linux's IP Tables and Secure Computing's Sidewinder). Network monitoring with Nagios, including writing plugins. Experience with both Hardware &amp; Software RAID and LVM on Linux. Implemented various archive, backup and DR strategies—including the use of Veritas NetBackup. Created Kickstart install servers and configurations.</w:t>
      </w:r>
    </w:p>
    <w:p>
      <w:pPr>
        <w:pStyle w:val="Resumesynopsisunjustified"/>
        <w:rPr/>
      </w:pPr>
      <w:r>
        <w:rPr/>
        <w:t xml:space="preserve">Experience administrating both Mysql and PostgreSQL, including some limited database development. Some work with IBM’s Netezza data warehouse appliance. Some experience with SQL, up to the level of basic joins. </w:t>
      </w:r>
    </w:p>
    <w:p>
      <w:pPr>
        <w:pStyle w:val="Resumesynopsisunjustified"/>
        <w:rPr/>
      </w:pPr>
      <w:r>
        <w:rPr/>
        <w:t xml:space="preserve">Proficient in BASH and Python scripting, less so in Perl and PHP. Some exposure to C, C++, and Java. Experienced with building software, both from packages and from source code. Experience with Puppet, Cobbler and similar technologies. </w:t>
      </w:r>
    </w:p>
    <w:p>
      <w:pPr>
        <w:pStyle w:val="Resumeheading"/>
        <w:rPr/>
      </w:pPr>
      <w:r>
        <w:rPr/>
        <w:t>Certifications</w:t>
      </w:r>
    </w:p>
    <w:p>
      <w:pPr>
        <w:pStyle w:val="Resumesynopsisunjustified"/>
        <w:rPr/>
      </w:pPr>
      <w:r>
        <w:rPr/>
        <w:t>CISSP</w:t>
      </w:r>
    </w:p>
    <w:p>
      <w:pPr>
        <w:pStyle w:val="Resumesynopsisunjustified"/>
        <w:rPr/>
      </w:pPr>
      <w:r>
        <w:rPr/>
        <w:t>CompTIA: A+, Net+, Security+</w:t>
      </w:r>
    </w:p>
    <w:p>
      <w:pPr>
        <w:pStyle w:val="Resumesynopsisunjustified"/>
        <w:rPr/>
      </w:pPr>
      <w:r>
        <w:rPr/>
        <w:t xml:space="preserve">VMWare: VCP 2.5 and 3.0 (expired and not used in a while). </w:t>
      </w:r>
    </w:p>
    <w:p>
      <w:pPr>
        <w:pStyle w:val="Resumeheading"/>
        <w:rPr/>
      </w:pPr>
      <w:r>
        <w:rPr/>
        <w:t>Education</w:t>
      </w:r>
    </w:p>
    <w:p>
      <w:pPr>
        <w:pStyle w:val="Resumesecondheading"/>
        <w:rPr/>
      </w:pPr>
      <w:r>
        <w:rPr/>
        <w:t>School of the Art Institute of Chicago</w:t>
      </w:r>
    </w:p>
    <w:p>
      <w:pPr>
        <w:pStyle w:val="Resumesynopsisunjustified"/>
        <w:spacing w:before="144" w:after="72"/>
        <w:jc w:val="left"/>
        <w:rPr/>
      </w:pPr>
      <w:r>
        <w:rPr/>
        <w:t>Earned a Bachelors of Fine Arts. Studies focused on Graphic Design and Art &amp; Technology.</w:t>
      </w:r>
    </w:p>
    <w:sectPr>
      <w:type w:val="nextPage"/>
      <w:pgSz w:w="12240" w:h="15840"/>
      <w:pgMar w:left="1440" w:right="1440" w:header="0" w:top="1440" w:footer="0" w:bottom="1080" w:gutter="0"/>
      <w:pgNumType w:fmt="decimal"/>
      <w:formProt w:val="false"/>
      <w:textDirection w:val="lrTb"/>
      <w:docGrid w:type="default" w:linePitch="240" w:charSpace="429496094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imes New Roman">
    <w:charset w:val="00"/>
    <w:family w:val="swiss"/>
    <w:pitch w:val="variable"/>
  </w:font>
  <w:font w:name="StarSymbol">
    <w:altName w:val="Arial Unicode MS"/>
    <w:charset w:val="00"/>
    <w:family w:val="auto"/>
    <w:pitch w:val="default"/>
  </w:font>
  <w:font w:name="Symbol">
    <w:charset w:val="00"/>
    <w:family w:val="roman"/>
    <w:pitch w:val="variable"/>
  </w:font>
  <w:font w:name="StarSymbol">
    <w:altName w:val="Arial Unicode MS"/>
    <w:charset w:val="00"/>
    <w:family w:val="roman"/>
    <w:pitch w:val="variable"/>
  </w:font>
  <w:font w:name="Courier New">
    <w:charset w:val="00"/>
    <w:family w:val="roman"/>
    <w:pitch w:val="variable"/>
  </w:font>
  <w:font w:name="Franklin Gothic Medium">
    <w:charset w:val="00"/>
    <w:family w:val="swiss"/>
    <w:pitch w:val="variable"/>
  </w:font>
  <w:font w:name="Albertus Medium">
    <w:charset w:val="00"/>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3">
    <w:lvl w:ilvl="0">
      <w:start w:val="1"/>
      <w:numFmt w:val="bullet"/>
      <w:suff w:val="space"/>
      <w:lvlText w:val=""/>
      <w:lvlJc w:val="left"/>
      <w:pPr>
        <w:ind w:left="288" w:hanging="144"/>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4">
    <w:lvl w:ilvl="0">
      <w:start w:val="1"/>
      <w:numFmt w:val="bullet"/>
      <w:suff w:val="space"/>
      <w:lvlText w:val=""/>
      <w:lvlJc w:val="left"/>
      <w:pPr>
        <w:ind w:left="288" w:hanging="144"/>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5">
    <w:lvl w:ilvl="0">
      <w:start w:val="1"/>
      <w:numFmt w:val="bullet"/>
      <w:suff w:val="space"/>
      <w:lvlText w:val=""/>
      <w:lvlJc w:val="left"/>
      <w:pPr>
        <w:ind w:left="144" w:hanging="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6">
    <w:lvl w:ilvl="0">
      <w:start w:val="1"/>
      <w:numFmt w:val="bullet"/>
      <w:suff w:val="space"/>
      <w:lvlText w:val=""/>
      <w:lvlJc w:val="left"/>
      <w:pPr>
        <w:ind w:left="288" w:hanging="144"/>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61"/>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Lucida Sans"/>
        <w:szCs w:val="24"/>
        <w:lang w:val="en-US" w:eastAsia="zh-CN" w:bidi="hi-IN"/>
      </w:rPr>
    </w:rPrDefault>
    <w:pPrDefault>
      <w:pPr/>
    </w:pPrDefault>
  </w:docDefaults>
  <w:style w:type="paragraph" w:styleId="Normal">
    <w:name w:val="Normal"/>
    <w:qFormat/>
    <w:pPr>
      <w:widowControl/>
      <w:tabs>
        <w:tab w:val="left" w:pos="720" w:leader="none"/>
      </w:tabs>
      <w:suppressAutoHyphens w:val="true"/>
      <w:kinsoku w:val="true"/>
      <w:overflowPunct w:val="true"/>
      <w:autoSpaceDE w:val="true"/>
      <w:bidi w:val="0"/>
      <w:spacing w:lineRule="atLeast" w:line="100"/>
    </w:pPr>
    <w:rPr>
      <w:rFonts w:ascii="Times New Roman" w:hAnsi="Times New Roman" w:eastAsia="Times New Roman" w:cs="Times New Roman"/>
      <w:color w:val="00000A"/>
      <w:sz w:val="24"/>
      <w:szCs w:val="24"/>
      <w:lang w:val="en-US" w:eastAsia="en-US" w:bidi="ar-SA"/>
    </w:rPr>
  </w:style>
  <w:style w:type="paragraph" w:styleId="Heading1">
    <w:name w:val="Heading 1"/>
    <w:basedOn w:val="Normal"/>
    <w:qFormat/>
    <w:pPr>
      <w:numPr>
        <w:ilvl w:val="0"/>
        <w:numId w:val="0"/>
      </w:numPr>
      <w:spacing w:before="440" w:after="60"/>
      <w:outlineLvl w:val="0"/>
    </w:pPr>
    <w:rPr>
      <w:rFonts w:ascii="Arial" w:hAnsi="Arial" w:eastAsia="Arial" w:cs="Arial"/>
      <w:b/>
      <w:bCs/>
      <w:sz w:val="34"/>
      <w:szCs w:val="34"/>
    </w:rPr>
  </w:style>
  <w:style w:type="paragraph" w:styleId="Heading2">
    <w:name w:val="Heading 2"/>
    <w:basedOn w:val="Heading"/>
    <w:qFormat/>
    <w:pPr>
      <w:widowControl w:val="false"/>
      <w:numPr>
        <w:ilvl w:val="0"/>
        <w:numId w:val="0"/>
      </w:numPr>
      <w:tabs>
        <w:tab w:val="left" w:pos="720" w:leader="none"/>
      </w:tabs>
      <w:suppressAutoHyphens w:val="true"/>
      <w:overflowPunct w:val="true"/>
      <w:outlineLvl w:val="1"/>
    </w:pPr>
    <w:rPr>
      <w:rFonts w:ascii="Times New Roman" w:hAnsi="Times New Roman" w:eastAsia="Lucida Sans Unicode" w:cs="Tahoma"/>
      <w:b/>
      <w:bCs/>
      <w:color w:val="00000A"/>
      <w:sz w:val="36"/>
      <w:szCs w:val="36"/>
      <w:lang w:val="de-DE" w:eastAsia="en-US" w:bidi="ar-SA"/>
    </w:rPr>
  </w:style>
  <w:style w:type="paragraph" w:styleId="Heading3">
    <w:name w:val="Heading 3"/>
    <w:basedOn w:val="Normal"/>
    <w:qFormat/>
    <w:pPr>
      <w:numPr>
        <w:ilvl w:val="0"/>
        <w:numId w:val="0"/>
      </w:numPr>
      <w:spacing w:before="440" w:after="60"/>
      <w:outlineLvl w:val="2"/>
    </w:pPr>
    <w:rPr>
      <w:rFonts w:ascii="Arial" w:hAnsi="Arial" w:eastAsia="Arial" w:cs="Arial"/>
      <w:b/>
      <w:bCs/>
    </w:rPr>
  </w:style>
  <w:style w:type="paragraph" w:styleId="Heading4">
    <w:name w:val="Heading 4"/>
    <w:basedOn w:val="Normal"/>
    <w:qFormat/>
    <w:pPr>
      <w:numPr>
        <w:ilvl w:val="0"/>
        <w:numId w:val="0"/>
      </w:numPr>
      <w:spacing w:lineRule="atLeast" w:line="100" w:before="120" w:after="0"/>
      <w:outlineLvl w:val="3"/>
    </w:pPr>
    <w:rPr>
      <w:rFonts w:ascii="Arial" w:hAnsi="Arial" w:eastAsia="Arial" w:cs="Arial"/>
    </w:rPr>
  </w:style>
  <w:style w:type="character" w:styleId="DefaultParagraphFont">
    <w:name w:val="Default Paragraph Font"/>
    <w:qFormat/>
    <w:rPr/>
  </w:style>
  <w:style w:type="character" w:styleId="Bullets">
    <w:name w:val="Bullets"/>
    <w:qFormat/>
    <w:rPr>
      <w:rFonts w:ascii="StarSymbol" w:hAnsi="StarSymbol" w:eastAsia="StarSymbol" w:cs="StarSymbol"/>
      <w:sz w:val="18"/>
      <w:szCs w:val="18"/>
    </w:rPr>
  </w:style>
  <w:style w:type="character" w:styleId="InternetLink">
    <w:name w:val="Internet Link"/>
    <w:rPr>
      <w:color w:val="000080"/>
      <w:u w:val="single"/>
      <w:lang w:val="en-US" w:eastAsia="en-US" w:bidi="en-US"/>
    </w:rPr>
  </w:style>
  <w:style w:type="character" w:styleId="VisitedInternetLink">
    <w:name w:val="Visited Internet Link"/>
    <w:rPr>
      <w:color w:val="800000"/>
      <w:u w:val="single"/>
      <w:lang w:val="en-US" w:eastAsia="en-US" w:bidi="en-US"/>
    </w:rPr>
  </w:style>
  <w:style w:type="character" w:styleId="WW8Num1z0">
    <w:name w:val="WW8Num1z0"/>
    <w:qFormat/>
    <w:rPr>
      <w:rFonts w:ascii="Symbol" w:hAnsi="Symbol" w:cs="StarSymbol, 'Arial Unicode MS'"/>
      <w:sz w:val="18"/>
      <w:szCs w:val="18"/>
    </w:rPr>
  </w:style>
  <w:style w:type="character" w:styleId="WW8Num2z0">
    <w:name w:val="WW8Num2z0"/>
    <w:qFormat/>
    <w:rPr>
      <w:rFonts w:ascii="Symbol" w:hAnsi="Symbol" w:cs="StarSymbol, 'Arial Unicode MS'"/>
      <w:sz w:val="18"/>
      <w:szCs w:val="18"/>
    </w:rPr>
  </w:style>
  <w:style w:type="character" w:styleId="WW8Num3z0">
    <w:name w:val="WW8Num3z0"/>
    <w:qFormat/>
    <w:rPr>
      <w:rFonts w:ascii="Symbol" w:hAnsi="Symbol" w:cs="StarSymbol, 'Arial Unicode MS'"/>
      <w:sz w:val="18"/>
      <w:szCs w:val="18"/>
    </w:rPr>
  </w:style>
  <w:style w:type="character" w:styleId="WW8Num4z0">
    <w:name w:val="WW8Num4z0"/>
    <w:qFormat/>
    <w:rPr>
      <w:rFonts w:ascii="Symbol" w:hAnsi="Symbol" w:cs="StarSymbol, 'Arial Unicode MS'"/>
      <w:sz w:val="18"/>
      <w:szCs w:val="18"/>
    </w:rPr>
  </w:style>
  <w:style w:type="character" w:styleId="WWAbsatzStandardschriftart">
    <w:name w:val="WW-Absatz-Standardschriftart"/>
    <w:qFormat/>
    <w:rPr/>
  </w:style>
  <w:style w:type="character" w:styleId="WWFootnoteCharacters">
    <w:name w:val="WW-Footnote Characters"/>
    <w:qFormat/>
    <w:rPr/>
  </w:style>
  <w:style w:type="character" w:styleId="WWBullets">
    <w:name w:val="WW-Bullets"/>
    <w:qFormat/>
    <w:rPr>
      <w:rFonts w:ascii="StarSymbol, 'Arial Unicode MS'" w:hAnsi="StarSymbol, 'Arial Unicode MS'" w:eastAsia="StarSymbol, 'Arial Unicode MS'" w:cs="StarSymbol, 'Arial Unicode MS'"/>
      <w:sz w:val="18"/>
      <w:szCs w:val="18"/>
    </w:rPr>
  </w:style>
  <w:style w:type="character" w:styleId="WWEndnoteCharacters">
    <w:name w:val="WW-Endnote Characters"/>
    <w:qFormat/>
    <w:rPr/>
  </w:style>
  <w:style w:type="character" w:styleId="WWWW8Num1z0">
    <w:name w:val="WW-WW8Num1z0"/>
    <w:qFormat/>
    <w:rPr>
      <w:rFonts w:ascii="Symbol" w:hAnsi="Symbol" w:cs="StarSymbol, 'Arial Unicode MS'"/>
      <w:sz w:val="18"/>
      <w:szCs w:val="18"/>
    </w:rPr>
  </w:style>
  <w:style w:type="character" w:styleId="WWWW8Num2z0">
    <w:name w:val="WW-WW8Num2z0"/>
    <w:qFormat/>
    <w:rPr>
      <w:rFonts w:ascii="Symbol" w:hAnsi="Symbol" w:cs="StarSymbol, 'Arial Unicode MS'"/>
      <w:sz w:val="18"/>
      <w:szCs w:val="18"/>
    </w:rPr>
  </w:style>
  <w:style w:type="character" w:styleId="WWWW8Num3z0">
    <w:name w:val="WW-WW8Num3z0"/>
    <w:qFormat/>
    <w:rPr>
      <w:rFonts w:ascii="Symbol" w:hAnsi="Symbol" w:cs="StarSymbol, 'Arial Unicode MS'"/>
      <w:sz w:val="18"/>
      <w:szCs w:val="18"/>
    </w:rPr>
  </w:style>
  <w:style w:type="character" w:styleId="WWWW8Num4z0">
    <w:name w:val="WW-WW8Num4z0"/>
    <w:qFormat/>
    <w:rPr>
      <w:rFonts w:ascii="Symbol" w:hAnsi="Symbol" w:cs="StarSymbol, 'Arial Unicode MS'"/>
      <w:sz w:val="18"/>
      <w:szCs w:val="18"/>
    </w:rPr>
  </w:style>
  <w:style w:type="character" w:styleId="WWAbsatzStandardschriftart1">
    <w:name w:val="WW-Absatz-Standardschriftart1"/>
    <w:qFormat/>
    <w:rPr/>
  </w:style>
  <w:style w:type="character" w:styleId="WWFootnoteCharacters1">
    <w:name w:val="WW-Footnote Characters1"/>
    <w:qFormat/>
    <w:rPr/>
  </w:style>
  <w:style w:type="character" w:styleId="WWBullets1">
    <w:name w:val="WW-Bullets1"/>
    <w:qFormat/>
    <w:rPr>
      <w:rFonts w:ascii="StarSymbol, 'Arial Unicode MS'" w:hAnsi="StarSymbol, 'Arial Unicode MS'" w:eastAsia="StarSymbol, 'Arial Unicode MS'" w:cs="StarSymbol, 'Arial Unicode MS'"/>
      <w:sz w:val="18"/>
      <w:szCs w:val="18"/>
    </w:rPr>
  </w:style>
  <w:style w:type="character" w:styleId="WWEndnoteCharacters1">
    <w:name w:val="WW-Endnote Characters1"/>
    <w:qFormat/>
    <w:rPr/>
  </w:style>
  <w:style w:type="character" w:styleId="WWWW8Num1z01">
    <w:name w:val="WW-WW8Num1z01"/>
    <w:qFormat/>
    <w:rPr>
      <w:rFonts w:ascii="Symbol" w:hAnsi="Symbol" w:cs="StarSymbol, 'Arial Unicode MS'"/>
      <w:sz w:val="18"/>
      <w:szCs w:val="18"/>
    </w:rPr>
  </w:style>
  <w:style w:type="character" w:styleId="WWWW8Num2z01">
    <w:name w:val="WW-WW8Num2z01"/>
    <w:qFormat/>
    <w:rPr>
      <w:rFonts w:ascii="Symbol" w:hAnsi="Symbol" w:cs="StarSymbol, 'Arial Unicode MS'"/>
      <w:sz w:val="18"/>
      <w:szCs w:val="18"/>
    </w:rPr>
  </w:style>
  <w:style w:type="character" w:styleId="WWWW8Num3z01">
    <w:name w:val="WW-WW8Num3z01"/>
    <w:qFormat/>
    <w:rPr>
      <w:rFonts w:ascii="Symbol" w:hAnsi="Symbol" w:cs="StarSymbol, 'Arial Unicode MS'"/>
      <w:sz w:val="18"/>
      <w:szCs w:val="18"/>
    </w:rPr>
  </w:style>
  <w:style w:type="character" w:styleId="WWWW8Num4z01">
    <w:name w:val="WW-WW8Num4z01"/>
    <w:qFormat/>
    <w:rPr>
      <w:rFonts w:ascii="Symbol" w:hAnsi="Symbol" w:cs="StarSymbol, 'Arial Unicode MS'"/>
      <w:sz w:val="18"/>
      <w:szCs w:val="18"/>
    </w:rPr>
  </w:style>
  <w:style w:type="character" w:styleId="WWAbsatzStandardschriftart11">
    <w:name w:val="WW-Absatz-Standardschriftart11"/>
    <w:qFormat/>
    <w:rPr/>
  </w:style>
  <w:style w:type="character" w:styleId="WWFootnoteCharacters11">
    <w:name w:val="WW-Footnote Characters11"/>
    <w:qFormat/>
    <w:rPr/>
  </w:style>
  <w:style w:type="character" w:styleId="WWBullets11">
    <w:name w:val="WW-Bullets11"/>
    <w:qFormat/>
    <w:rPr>
      <w:rFonts w:ascii="StarSymbol, 'Arial Unicode MS'" w:hAnsi="StarSymbol, 'Arial Unicode MS'" w:eastAsia="StarSymbol, 'Arial Unicode MS'" w:cs="StarSymbol, 'Arial Unicode MS'"/>
      <w:sz w:val="18"/>
      <w:szCs w:val="18"/>
    </w:rPr>
  </w:style>
  <w:style w:type="character" w:styleId="WWEndnoteCharacters11">
    <w:name w:val="WW-Endnote Characters11"/>
    <w:qFormat/>
    <w:rPr/>
  </w:style>
  <w:style w:type="character" w:styleId="Emphasis">
    <w:name w:val="Emphasis"/>
    <w:qFormat/>
    <w:rPr>
      <w:i/>
      <w:iCs/>
    </w:rPr>
  </w:style>
  <w:style w:type="character" w:styleId="ListLabel1">
    <w:name w:val="ListLabel 1"/>
    <w:qFormat/>
    <w:rPr>
      <w:rFonts w:cs="StarSymbol, 'Arial Unicode MS'"/>
      <w:sz w:val="18"/>
      <w:szCs w:val="18"/>
    </w:rPr>
  </w:style>
  <w:style w:type="character" w:styleId="ListLabel2">
    <w:name w:val="ListLabel 2"/>
    <w:qFormat/>
    <w:rPr>
      <w:rFonts w:cs="Symbol"/>
      <w:sz w:val="18"/>
      <w:szCs w:val="18"/>
    </w:rPr>
  </w:style>
  <w:style w:type="character" w:styleId="ListLabel3">
    <w:name w:val="ListLabel 3"/>
    <w:qFormat/>
    <w:rPr>
      <w:rFonts w:cs="Symbol"/>
      <w:sz w:val="18"/>
      <w:szCs w:val="18"/>
    </w:rPr>
  </w:style>
  <w:style w:type="character" w:styleId="FootnoteCharacters">
    <w:name w:val="Footnote Characters"/>
    <w:qForma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Arial" w:hAnsi="Arial" w:eastAsia="SimSun" w:cs="Lucida Sans"/>
      <w:sz w:val="28"/>
      <w:szCs w:val="28"/>
    </w:rPr>
  </w:style>
  <w:style w:type="paragraph" w:styleId="TextBody">
    <w:name w:val="Body Text"/>
    <w:basedOn w:val="Normal"/>
    <w:pPr>
      <w:spacing w:before="0" w:after="12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Caption1">
    <w:name w:val="caption"/>
    <w:basedOn w:val="Normal"/>
    <w:qFormat/>
    <w:pPr>
      <w:suppressLineNumbers/>
      <w:spacing w:before="120" w:after="120"/>
    </w:pPr>
    <w:rPr>
      <w:i/>
      <w:iCs/>
      <w:sz w:val="20"/>
      <w:szCs w:val="20"/>
    </w:rPr>
  </w:style>
  <w:style w:type="paragraph" w:styleId="Quotations">
    <w:name w:val="Quotations"/>
    <w:basedOn w:val="Normal"/>
    <w:qFormat/>
    <w:pPr>
      <w:spacing w:before="0" w:after="283"/>
      <w:ind w:left="567" w:right="567" w:hanging="0"/>
    </w:pPr>
    <w:rPr/>
  </w:style>
  <w:style w:type="paragraph" w:styleId="ListContents">
    <w:name w:val="List Contents"/>
    <w:basedOn w:val="Normal"/>
    <w:qFormat/>
    <w:pPr>
      <w:spacing w:before="0" w:after="0"/>
      <w:ind w:left="567" w:right="0" w:hanging="0"/>
    </w:pPr>
    <w:rPr/>
  </w:style>
  <w:style w:type="paragraph" w:styleId="WWHeading">
    <w:name w:val="WW-Heading"/>
    <w:basedOn w:val="Normal"/>
    <w:qFormat/>
    <w:pPr>
      <w:keepNext/>
      <w:spacing w:before="240" w:after="283"/>
    </w:pPr>
    <w:rPr>
      <w:rFonts w:ascii="Arial" w:hAnsi="Arial"/>
      <w:sz w:val="28"/>
      <w:szCs w:val="28"/>
    </w:rPr>
  </w:style>
  <w:style w:type="paragraph" w:styleId="WWHeading1">
    <w:name w:val="WW-Heading1"/>
    <w:basedOn w:val="Normal"/>
    <w:qFormat/>
    <w:pPr>
      <w:keepNext/>
      <w:spacing w:before="240" w:after="120"/>
    </w:pPr>
    <w:rPr>
      <w:rFonts w:ascii="Arial" w:hAnsi="Arial"/>
      <w:sz w:val="28"/>
      <w:szCs w:val="28"/>
    </w:rPr>
  </w:style>
  <w:style w:type="paragraph" w:styleId="WWCaption">
    <w:name w:val="WW-Caption"/>
    <w:basedOn w:val="Normal"/>
    <w:qFormat/>
    <w:pPr>
      <w:suppressLineNumbers/>
      <w:spacing w:before="120" w:after="120"/>
    </w:pPr>
    <w:rPr>
      <w:i/>
      <w:iCs/>
      <w:sz w:val="20"/>
      <w:szCs w:val="20"/>
    </w:rPr>
  </w:style>
  <w:style w:type="paragraph" w:styleId="WWIndex">
    <w:name w:val="WW-Index"/>
    <w:basedOn w:val="Normal"/>
    <w:qFormat/>
    <w:pPr>
      <w:suppressLineNumbers/>
    </w:pPr>
    <w:rPr/>
  </w:style>
  <w:style w:type="paragraph" w:styleId="WWQuotations">
    <w:name w:val="WW-Quotations"/>
    <w:basedOn w:val="Normal"/>
    <w:qFormat/>
    <w:pPr>
      <w:spacing w:before="0" w:after="283"/>
      <w:ind w:left="567" w:right="567" w:hanging="0"/>
    </w:pPr>
    <w:rPr/>
  </w:style>
  <w:style w:type="paragraph" w:styleId="WWListContents">
    <w:name w:val="WW-List Contents"/>
    <w:basedOn w:val="Normal"/>
    <w:qFormat/>
    <w:pPr>
      <w:spacing w:before="0" w:after="0"/>
      <w:ind w:left="567" w:right="0" w:hanging="0"/>
    </w:pPr>
    <w:rPr/>
  </w:style>
  <w:style w:type="paragraph" w:styleId="WWHeading11">
    <w:name w:val="WW-Heading11"/>
    <w:basedOn w:val="Normal"/>
    <w:qFormat/>
    <w:pPr>
      <w:keepNext/>
      <w:spacing w:before="240" w:after="120"/>
    </w:pPr>
    <w:rPr>
      <w:rFonts w:ascii="Arial" w:hAnsi="Arial"/>
      <w:sz w:val="28"/>
      <w:szCs w:val="28"/>
    </w:rPr>
  </w:style>
  <w:style w:type="paragraph" w:styleId="WWCaption1">
    <w:name w:val="WW-Caption1"/>
    <w:basedOn w:val="Normal"/>
    <w:qFormat/>
    <w:pPr>
      <w:suppressLineNumbers/>
      <w:spacing w:before="120" w:after="120"/>
    </w:pPr>
    <w:rPr>
      <w:i/>
      <w:iCs/>
      <w:sz w:val="20"/>
      <w:szCs w:val="20"/>
    </w:rPr>
  </w:style>
  <w:style w:type="paragraph" w:styleId="WWIndex1">
    <w:name w:val="WW-Index1"/>
    <w:basedOn w:val="Normal"/>
    <w:qFormat/>
    <w:pPr>
      <w:suppressLineNumbers/>
    </w:pPr>
    <w:rPr/>
  </w:style>
  <w:style w:type="paragraph" w:styleId="WWQuotations1">
    <w:name w:val="WW-Quotations1"/>
    <w:basedOn w:val="Normal"/>
    <w:qFormat/>
    <w:pPr>
      <w:spacing w:before="0" w:after="283"/>
      <w:ind w:left="567" w:right="567" w:hanging="0"/>
    </w:pPr>
    <w:rPr/>
  </w:style>
  <w:style w:type="paragraph" w:styleId="WWListContents1">
    <w:name w:val="WW-List Contents1"/>
    <w:basedOn w:val="Normal"/>
    <w:qFormat/>
    <w:pPr>
      <w:spacing w:before="0" w:after="0"/>
      <w:ind w:left="567" w:right="0" w:hanging="0"/>
    </w:pPr>
    <w:rPr/>
  </w:style>
  <w:style w:type="paragraph" w:styleId="WWCaption11">
    <w:name w:val="WW-Caption11"/>
    <w:basedOn w:val="Normal"/>
    <w:qFormat/>
    <w:pPr>
      <w:suppressLineNumbers/>
      <w:spacing w:before="120" w:after="120"/>
    </w:pPr>
    <w:rPr>
      <w:i/>
      <w:iCs/>
      <w:sz w:val="20"/>
      <w:szCs w:val="20"/>
    </w:rPr>
  </w:style>
  <w:style w:type="paragraph" w:styleId="WWIndex11">
    <w:name w:val="WW-Index11"/>
    <w:basedOn w:val="Normal"/>
    <w:qFormat/>
    <w:pPr>
      <w:suppressLineNumbers/>
    </w:pPr>
    <w:rPr/>
  </w:style>
  <w:style w:type="paragraph" w:styleId="WWQuotations11">
    <w:name w:val="WW-Quotations11"/>
    <w:basedOn w:val="Normal"/>
    <w:qFormat/>
    <w:pPr>
      <w:spacing w:before="0" w:after="283"/>
      <w:ind w:left="567" w:right="567" w:hanging="0"/>
    </w:pPr>
    <w:rPr/>
  </w:style>
  <w:style w:type="paragraph" w:styleId="WWListContents11">
    <w:name w:val="WW-List Contents11"/>
    <w:basedOn w:val="Normal"/>
    <w:qFormat/>
    <w:pPr>
      <w:spacing w:before="0" w:after="0"/>
      <w:ind w:left="567" w:right="0" w:hanging="0"/>
    </w:pPr>
    <w:rPr/>
  </w:style>
  <w:style w:type="paragraph" w:styleId="BlockText">
    <w:name w:val="Block Text"/>
    <w:basedOn w:val="Normal"/>
    <w:qFormat/>
    <w:pPr>
      <w:spacing w:before="0" w:after="118"/>
      <w:ind w:left="360" w:right="1440" w:hanging="0"/>
    </w:pPr>
    <w:rPr/>
  </w:style>
  <w:style w:type="paragraph" w:styleId="BoxList">
    <w:name w:val="Box List"/>
    <w:basedOn w:val="Normal"/>
    <w:qFormat/>
    <w:pPr>
      <w:spacing w:lineRule="atLeast" w:line="100" w:before="0" w:after="0"/>
      <w:ind w:left="720" w:right="0" w:hanging="431"/>
    </w:pPr>
    <w:rPr/>
  </w:style>
  <w:style w:type="paragraph" w:styleId="BulletList">
    <w:name w:val="Bullet List"/>
    <w:basedOn w:val="Normal"/>
    <w:qFormat/>
    <w:pPr>
      <w:spacing w:lineRule="atLeast" w:line="100" w:before="0" w:after="0"/>
      <w:ind w:left="720" w:right="0" w:hanging="431"/>
    </w:pPr>
    <w:rPr/>
  </w:style>
  <w:style w:type="paragraph" w:styleId="NumberedHeading1">
    <w:name w:val="Numbered Heading 1"/>
    <w:basedOn w:val="Heading1"/>
    <w:qFormat/>
    <w:pPr>
      <w:tabs>
        <w:tab w:val="left" w:pos="431" w:leader="none"/>
      </w:tabs>
      <w:spacing w:before="0" w:after="0"/>
    </w:pPr>
    <w:rPr>
      <w:rFonts w:ascii="Times New Roman" w:hAnsi="Times New Roman" w:eastAsia="Lucida Sans Unicode" w:cs="Tahoma"/>
      <w:b w:val="false"/>
      <w:bCs w:val="false"/>
      <w:sz w:val="24"/>
      <w:szCs w:val="24"/>
    </w:rPr>
  </w:style>
  <w:style w:type="paragraph" w:styleId="ChapterHeading">
    <w:name w:val="Chapter Heading"/>
    <w:basedOn w:val="NumberedHeading1"/>
    <w:qFormat/>
    <w:pPr>
      <w:tabs>
        <w:tab w:val="left" w:pos="1584" w:leader="none"/>
      </w:tabs>
    </w:pPr>
    <w:rPr/>
  </w:style>
  <w:style w:type="paragraph" w:styleId="DashedList">
    <w:name w:val="Dashed List"/>
    <w:basedOn w:val="Normal"/>
    <w:qFormat/>
    <w:pPr>
      <w:spacing w:lineRule="atLeast" w:line="100" w:before="0" w:after="0"/>
      <w:ind w:left="720" w:right="0" w:hanging="431"/>
    </w:pPr>
    <w:rPr/>
  </w:style>
  <w:style w:type="paragraph" w:styleId="DiamondList">
    <w:name w:val="Diamond List"/>
    <w:basedOn w:val="Normal"/>
    <w:qFormat/>
    <w:pPr>
      <w:spacing w:lineRule="atLeast" w:line="100" w:before="0" w:after="0"/>
      <w:ind w:left="720" w:right="0" w:hanging="431"/>
    </w:pPr>
    <w:rPr/>
  </w:style>
  <w:style w:type="paragraph" w:styleId="HandList">
    <w:name w:val="Hand List"/>
    <w:basedOn w:val="Normal"/>
    <w:qFormat/>
    <w:pPr>
      <w:spacing w:lineRule="atLeast" w:line="100" w:before="0" w:after="0"/>
      <w:ind w:left="720" w:right="0" w:hanging="431"/>
    </w:pPr>
    <w:rPr/>
  </w:style>
  <w:style w:type="paragraph" w:styleId="HeartList">
    <w:name w:val="Heart List"/>
    <w:basedOn w:val="Normal"/>
    <w:qFormat/>
    <w:pPr>
      <w:spacing w:lineRule="atLeast" w:line="100" w:before="0" w:after="0"/>
      <w:ind w:left="720" w:right="0" w:hanging="431"/>
    </w:pPr>
    <w:rPr/>
  </w:style>
  <w:style w:type="paragraph" w:styleId="ImpliesList">
    <w:name w:val="Implies List"/>
    <w:basedOn w:val="Normal"/>
    <w:qFormat/>
    <w:pPr>
      <w:spacing w:lineRule="atLeast" w:line="100" w:before="0" w:after="0"/>
      <w:ind w:left="720" w:right="0" w:hanging="431"/>
    </w:pPr>
    <w:rPr/>
  </w:style>
  <w:style w:type="paragraph" w:styleId="NumberedList">
    <w:name w:val="Numbered List"/>
    <w:basedOn w:val="Normal"/>
    <w:qFormat/>
    <w:pPr>
      <w:spacing w:lineRule="atLeast" w:line="100" w:before="0" w:after="0"/>
      <w:ind w:left="720" w:right="0" w:hanging="431"/>
    </w:pPr>
    <w:rPr/>
  </w:style>
  <w:style w:type="paragraph" w:styleId="LowerCaseList">
    <w:name w:val="Lower Case List"/>
    <w:basedOn w:val="NumberedList"/>
    <w:qFormat/>
    <w:pPr/>
    <w:rPr/>
  </w:style>
  <w:style w:type="paragraph" w:styleId="LowerRomanList">
    <w:name w:val="Lower Roman List"/>
    <w:basedOn w:val="Normal"/>
    <w:qFormat/>
    <w:pPr>
      <w:spacing w:before="0" w:after="0"/>
      <w:ind w:left="720" w:right="0" w:hanging="431"/>
    </w:pPr>
    <w:rPr>
      <w:rFonts w:eastAsia="Lucida Sans Unicode" w:cs="Tahoma"/>
    </w:rPr>
  </w:style>
  <w:style w:type="paragraph" w:styleId="NumberedHeading2">
    <w:name w:val="Numbered Heading 2"/>
    <w:basedOn w:val="Heading2"/>
    <w:qFormat/>
    <w:pPr>
      <w:tabs>
        <w:tab w:val="left" w:pos="431" w:leader="none"/>
      </w:tabs>
      <w:spacing w:before="0" w:after="0"/>
    </w:pPr>
    <w:rPr>
      <w:b w:val="false"/>
      <w:bCs w:val="false"/>
      <w:sz w:val="24"/>
      <w:szCs w:val="24"/>
    </w:rPr>
  </w:style>
  <w:style w:type="paragraph" w:styleId="NumberedHeading3">
    <w:name w:val="Numbered Heading 3"/>
    <w:basedOn w:val="Heading3"/>
    <w:qFormat/>
    <w:pPr>
      <w:tabs>
        <w:tab w:val="left" w:pos="431" w:leader="none"/>
      </w:tabs>
      <w:spacing w:before="0" w:after="0"/>
    </w:pPr>
    <w:rPr>
      <w:rFonts w:ascii="Times New Roman" w:hAnsi="Times New Roman" w:eastAsia="Lucida Sans Unicode" w:cs="Tahoma"/>
      <w:b w:val="false"/>
      <w:bCs w:val="false"/>
    </w:rPr>
  </w:style>
  <w:style w:type="paragraph" w:styleId="PlainText">
    <w:name w:val="Plain Text"/>
    <w:basedOn w:val="Normal"/>
    <w:qFormat/>
    <w:pPr/>
    <w:rPr>
      <w:rFonts w:ascii="Courier New" w:hAnsi="Courier New" w:eastAsia="Courier New" w:cs="Courier New"/>
    </w:rPr>
  </w:style>
  <w:style w:type="paragraph" w:styleId="SectionHeading">
    <w:name w:val="Section Heading"/>
    <w:basedOn w:val="NumberedHeading1"/>
    <w:qFormat/>
    <w:pPr>
      <w:tabs>
        <w:tab w:val="left" w:pos="1584" w:leader="none"/>
      </w:tabs>
    </w:pPr>
    <w:rPr/>
  </w:style>
  <w:style w:type="paragraph" w:styleId="SquareList">
    <w:name w:val="Square List"/>
    <w:basedOn w:val="Normal"/>
    <w:qFormat/>
    <w:pPr>
      <w:spacing w:lineRule="atLeast" w:line="100" w:before="0" w:after="0"/>
      <w:ind w:left="720" w:right="0" w:hanging="431"/>
    </w:pPr>
    <w:rPr/>
  </w:style>
  <w:style w:type="paragraph" w:styleId="StarList">
    <w:name w:val="Star List"/>
    <w:basedOn w:val="Normal"/>
    <w:qFormat/>
    <w:pPr>
      <w:spacing w:lineRule="atLeast" w:line="100" w:before="0" w:after="0"/>
      <w:ind w:left="720" w:right="0" w:hanging="431"/>
    </w:pPr>
    <w:rPr/>
  </w:style>
  <w:style w:type="paragraph" w:styleId="TickList">
    <w:name w:val="Tick List"/>
    <w:basedOn w:val="Normal"/>
    <w:qFormat/>
    <w:pPr>
      <w:spacing w:lineRule="atLeast" w:line="100" w:before="0" w:after="0"/>
      <w:ind w:left="720" w:right="0" w:hanging="431"/>
    </w:pPr>
    <w:rPr/>
  </w:style>
  <w:style w:type="paragraph" w:styleId="TriangleList">
    <w:name w:val="Triangle List"/>
    <w:basedOn w:val="Normal"/>
    <w:qFormat/>
    <w:pPr>
      <w:spacing w:lineRule="atLeast" w:line="100" w:before="0" w:after="0"/>
      <w:ind w:left="720" w:right="0" w:hanging="431"/>
    </w:pPr>
    <w:rPr/>
  </w:style>
  <w:style w:type="paragraph" w:styleId="UpperCaseList">
    <w:name w:val="Upper Case List"/>
    <w:basedOn w:val="NumberedList"/>
    <w:qFormat/>
    <w:pPr/>
    <w:rPr/>
  </w:style>
  <w:style w:type="paragraph" w:styleId="UpperRomanList">
    <w:name w:val="Upper Roman List"/>
    <w:basedOn w:val="NumberedList"/>
    <w:qFormat/>
    <w:pPr/>
    <w:rPr/>
  </w:style>
  <w:style w:type="paragraph" w:styleId="Resumebody">
    <w:name w:val="resume-body"/>
    <w:qFormat/>
    <w:pPr>
      <w:widowControl/>
      <w:tabs>
        <w:tab w:val="left" w:pos="1440" w:leader="none"/>
      </w:tabs>
      <w:suppressAutoHyphens w:val="true"/>
      <w:kinsoku w:val="true"/>
      <w:overflowPunct w:val="true"/>
      <w:autoSpaceDE w:val="true"/>
      <w:bidi w:val="0"/>
      <w:spacing w:lineRule="atLeast" w:line="115" w:before="86" w:after="86"/>
      <w:ind w:left="0" w:right="0" w:hanging="0"/>
      <w:contextualSpacing/>
      <w:jc w:val="both"/>
    </w:pPr>
    <w:rPr>
      <w:rFonts w:ascii="Times New Roman" w:hAnsi="Times New Roman" w:eastAsia="Lucida Sans Unicode" w:cs="Tahoma"/>
      <w:color w:val="00000A"/>
      <w:spacing w:val="4"/>
      <w:sz w:val="20"/>
      <w:szCs w:val="24"/>
      <w:lang w:val="en-US" w:eastAsia="en-US" w:bidi="ar-SA"/>
    </w:rPr>
  </w:style>
  <w:style w:type="paragraph" w:styleId="Resumetopheading">
    <w:name w:val="resume-top_heading"/>
    <w:qFormat/>
    <w:pPr>
      <w:widowControl/>
      <w:tabs>
        <w:tab w:val="left" w:pos="720" w:leader="none"/>
      </w:tabs>
      <w:suppressAutoHyphens w:val="true"/>
      <w:kinsoku w:val="true"/>
      <w:overflowPunct w:val="true"/>
      <w:autoSpaceDE w:val="true"/>
      <w:bidi w:val="0"/>
      <w:spacing w:before="0" w:after="0"/>
      <w:jc w:val="both"/>
    </w:pPr>
    <w:rPr>
      <w:rFonts w:ascii="Franklin Gothic Medium" w:hAnsi="Franklin Gothic Medium" w:eastAsia="Lucida Sans Unicode" w:cs="Tahoma"/>
      <w:b w:val="false"/>
      <w:color w:val="00000A"/>
      <w:sz w:val="28"/>
      <w:szCs w:val="24"/>
      <w:lang w:val="en-US" w:eastAsia="en-US" w:bidi="ar-SA"/>
    </w:rPr>
  </w:style>
  <w:style w:type="paragraph" w:styleId="Resumesecondheading">
    <w:name w:val="resume-second_heading"/>
    <w:basedOn w:val="Resumetopheading"/>
    <w:next w:val="Resumebody"/>
    <w:qFormat/>
    <w:pPr>
      <w:spacing w:before="115" w:after="29"/>
      <w:jc w:val="both"/>
    </w:pPr>
    <w:rPr>
      <w:b w:val="false"/>
      <w:spacing w:val="-6"/>
      <w:sz w:val="22"/>
    </w:rPr>
  </w:style>
  <w:style w:type="paragraph" w:styleId="Resumeposition">
    <w:name w:val="resume-position"/>
    <w:basedOn w:val="Resumesecondheading"/>
    <w:qFormat/>
    <w:pPr>
      <w:spacing w:before="0" w:after="0"/>
      <w:ind w:left="360" w:right="0" w:hanging="0"/>
    </w:pPr>
    <w:rPr>
      <w:rFonts w:ascii="Albertus Medium" w:hAnsi="Albertus Medium"/>
      <w:b/>
      <w:i/>
    </w:rPr>
  </w:style>
  <w:style w:type="paragraph" w:styleId="Resumecontact">
    <w:name w:val="resume-contact"/>
    <w:basedOn w:val="Resumetopheading"/>
    <w:qFormat/>
    <w:pPr>
      <w:spacing w:lineRule="atLeast" w:line="100"/>
      <w:jc w:val="both"/>
    </w:pPr>
    <w:rPr>
      <w:b w:val="false"/>
      <w:sz w:val="24"/>
    </w:rPr>
  </w:style>
  <w:style w:type="paragraph" w:styleId="Objective">
    <w:name w:val="Objective"/>
    <w:basedOn w:val="Resumebody"/>
    <w:qFormat/>
    <w:pPr>
      <w:jc w:val="left"/>
    </w:pPr>
    <w:rPr/>
  </w:style>
  <w:style w:type="paragraph" w:styleId="Resumeobjecctive">
    <w:name w:val="resume-objecctive"/>
    <w:basedOn w:val="Resumebody"/>
    <w:qFormat/>
    <w:pPr>
      <w:spacing w:lineRule="atLeast" w:line="302" w:before="58" w:after="0"/>
      <w:ind w:left="720" w:right="720" w:hanging="0"/>
      <w:jc w:val="left"/>
    </w:pPr>
    <w:rPr/>
  </w:style>
  <w:style w:type="paragraph" w:styleId="Resumesynopsis">
    <w:name w:val="resume-synopsis"/>
    <w:basedOn w:val="Resumebody"/>
    <w:qFormat/>
    <w:pPr>
      <w:spacing w:lineRule="atLeast" w:line="280" w:before="144" w:after="144"/>
      <w:ind w:left="360" w:right="360" w:hanging="0"/>
    </w:pPr>
    <w:rPr/>
  </w:style>
  <w:style w:type="paragraph" w:styleId="Resumebodybullet">
    <w:name w:val="resume-body-bullet"/>
    <w:basedOn w:val="Resumebody"/>
    <w:qFormat/>
    <w:pPr>
      <w:spacing w:lineRule="atLeast" w:line="14" w:before="0" w:after="0"/>
      <w:ind w:left="0" w:right="0" w:hanging="0"/>
      <w:jc w:val="left"/>
    </w:pPr>
    <w:rPr>
      <w:spacing w:val="0"/>
    </w:rPr>
  </w:style>
  <w:style w:type="paragraph" w:styleId="Resumeheading">
    <w:name w:val="resume_heading"/>
    <w:basedOn w:val="Resumetopheading"/>
    <w:qFormat/>
    <w:pPr>
      <w:spacing w:before="200" w:after="0"/>
      <w:jc w:val="both"/>
    </w:pPr>
    <w:rPr/>
  </w:style>
  <w:style w:type="paragraph" w:styleId="Resumebodybulletfirst">
    <w:name w:val="resume-body-bullet-first"/>
    <w:basedOn w:val="Resumebodybullet"/>
    <w:qFormat/>
    <w:pPr>
      <w:spacing w:before="58" w:after="0"/>
    </w:pPr>
    <w:rPr/>
  </w:style>
  <w:style w:type="paragraph" w:styleId="Resumesynopsisunjustified">
    <w:name w:val="resume-synopsis unjustified"/>
    <w:basedOn w:val="Resumesynopsis"/>
    <w:qFormat/>
    <w:pPr>
      <w:spacing w:before="144" w:after="72"/>
      <w:jc w:val="left"/>
    </w:pPr>
    <w:rPr/>
  </w:style>
  <w:style w:type="paragraph" w:styleId="Resumeunderbar">
    <w:name w:val="resume-underbar"/>
    <w:basedOn w:val="Resumetopheading"/>
    <w:qFormat/>
    <w:pPr>
      <w:spacing w:before="0" w:after="0"/>
    </w:pPr>
    <w:rPr/>
  </w:style>
  <w:style w:type="paragraph" w:styleId="Title">
    <w:name w:val="Title"/>
    <w:basedOn w:val="Heading"/>
    <w:qFormat/>
    <w:pPr/>
    <w:rPr/>
  </w:style>
  <w:style w:type="paragraph" w:styleId="Subtitle">
    <w:name w:val="Subtitle"/>
    <w:basedOn w:val="Heading"/>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etro+nj@cpetro.us" TargetMode="External"/><Relationship Id="rId3" Type="http://schemas.openxmlformats.org/officeDocument/2006/relationships/hyperlink" Target="mailto:petro+nj@cpetro.us" TargetMode="External"/><Relationship Id="rId4" Type="http://schemas.openxmlformats.org/officeDocument/2006/relationships/hyperlink" Target="mailto:petro+nj@cpetro.us"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4622</TotalTime>
  <Application>LibreOffice/5.1.3.2$Windows_x86 LibreOffice_project/644e4637d1d8544fd9f56425bd6cec110e49301b</Application>
  <Pages>2</Pages>
  <Words>892</Words>
  <Characters>5122</Characters>
  <CharactersWithSpaces>5948</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2013-01-09T11:19:29Z</dcterms:created>
  <dc:creator/>
  <dc:description/>
  <cp:keywords>Linux Unix VMware</cp:keywords>
  <dc:language>en-US</dc:language>
  <cp:lastModifiedBy/>
  <cp:lastPrinted>2015-09-21T18:55:08Z</cp:lastPrinted>
  <dcterms:modified xsi:type="dcterms:W3CDTF">2019-02-05T13:48:14Z</dcterms:modified>
  <cp:revision>34</cp:revision>
  <dc:subject>Christopher C. Petro.</dc:subject>
  <dc:title>Systems Archeologist, Process Anthropologist and General Troubleshooter</dc:title>
</cp:coreProperties>
</file>