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32"/>
                <w:szCs w:val="32"/>
                <w:lang w:val="en-US" w:eastAsia="en-US" w:bidi="ar-SA"/>
              </w:rPr>
              <w:t>Rent</w:t>
            </w: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 xml:space="preserve"> Details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Rent 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Number: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RentNumber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Customer 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Details: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{{UserName}}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Number of books rented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NumberBooks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Books rented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Books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/>
        <w:tc>
          <w:tcPr>
            <w:tcW w:w="46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Month: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Month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LibreOffice/7.1.0.3$Windows_X86_64 LibreOffice_project/f6099ecf3d29644b5008cc8f48f42f4a40986e4c</Application>
  <AppVersion>15.0000</AppVersion>
  <Pages>1</Pages>
  <Words>18</Words>
  <Characters>135</Characters>
  <CharactersWithSpaces>142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2021-04-23T11:34:00Z</dcterms:created>
  <dc:creator>Димитар Китановски</dc:creator>
  <dc:description/>
  <dc:language>en-US</dc:language>
  <cp:lastModifiedBy/>
  <dcterms:modified xsi:type="dcterms:W3CDTF">2021-08-03T14:37:40Z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