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default"/>
          <w:b/>
          <w:bCs/>
          <w:sz w:val="24"/>
          <w:szCs w:val="24"/>
        </w:rPr>
        <w:t>{</w:t>
      </w:r>
      <w:r>
        <w:rPr>
          <w:rFonts w:hint="default"/>
          <w:b/>
          <w:bCs/>
          <w:sz w:val="24"/>
          <w:szCs w:val="24"/>
          <w:lang w:val="en-US"/>
        </w:rPr>
        <w:t>FOR</w:t>
      </w:r>
      <w:r>
        <w:rPr>
          <w:rFonts w:hint="default"/>
          <w:b/>
          <w:bCs/>
          <w:sz w:val="24"/>
          <w:szCs w:val="24"/>
        </w:rPr>
        <w:t xml:space="preserve"> num </w:t>
      </w:r>
      <w:r>
        <w:rPr>
          <w:rFonts w:hint="default"/>
          <w:b/>
          <w:bCs/>
          <w:sz w:val="24"/>
          <w:szCs w:val="24"/>
          <w:lang w:val="en-US"/>
        </w:rPr>
        <w:t xml:space="preserve">IN </w:t>
      </w:r>
      <w:r>
        <w:rPr>
          <w:rFonts w:hint="default"/>
          <w:b/>
          <w:bCs/>
          <w:sz w:val="24"/>
          <w:szCs w:val="24"/>
        </w:rPr>
        <w:t>nums}</w:t>
      </w:r>
    </w:p>
    <w:p>
      <w:pPr>
        <w:jc w:val="center"/>
        <w:rPr>
          <w:color w:val="00B0F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10160</wp:posOffset>
                </wp:positionV>
                <wp:extent cx="6936740" cy="60579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Постоянный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-0.2pt;margin-top:0.8pt;height:47.7pt;width:546.2pt;z-index:251661312;v-text-anchor:middle;mso-width-relative:page;mso-height-relative:page;" filled="f" stroked="f" coordsize="21600,21600" o:gfxdata="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NnnBSHVAAAABwEAAA8AAAAAAAAAAQAgAAAAOAAAAGRy&#10;cy9kb3ducmV2LnhtbFBLAQIUABQAAAAIAIdO4kA10Tq7ZAIAAIMEAAAOAAAAAAAAAAEAIAAAADo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Постоянный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-66040</wp:posOffset>
                </wp:positionH>
                <wp:positionV relativeFrom="paragraph">
                  <wp:posOffset>20955</wp:posOffset>
                </wp:positionV>
                <wp:extent cx="7531100" cy="60960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5.2pt;margin-top:1.65pt;height:48pt;width:593pt;mso-position-horizontal-relative:page;z-index:251660288;v-text-anchor:middle;mso-width-relative:page;mso-height-relative:page;" fillcolor="#00B0F0" filled="t" stroked="f" coordsize="21600,21600" o:gfxdata="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G97fq2AAAAAkB&#10;AAAPAAAAAAAAAAEAIAAAADgAAABkcnMvZG93bnJldi54bWxQSwECFAAUAAAACACHTuJAyvpnyncC&#10;AACqBAAADgAAAAAAAAABACAAAAA9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b/>
          <w:bCs/>
          <w:sz w:val="2"/>
          <w:szCs w:val="2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{renterRu}</w:t>
      </w:r>
    </w:p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{IMAGE getBarcode(</w:t>
      </w:r>
      <w:r>
        <w:rPr>
          <w:rFonts w:cs="Times New Roman"/>
          <w:b/>
          <w:i/>
          <w:sz w:val="44"/>
          <w:szCs w:val="44"/>
        </w:rPr>
        <w:t>$num</w:t>
      </w:r>
      <w:r>
        <w:rPr>
          <w:b/>
          <w:bCs/>
          <w:sz w:val="44"/>
          <w:szCs w:val="44"/>
          <w:lang w:val="en-US"/>
        </w:rPr>
        <w:t>)}</w:t>
      </w:r>
    </w:p>
    <w:p>
      <w:pPr>
        <w:rPr>
          <w:rFonts w:cs="Times New Roman"/>
          <w:b/>
          <w:i/>
          <w:sz w:val="72"/>
          <w:szCs w:val="72"/>
          <w:lang w:val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3319145</wp:posOffset>
                </wp:positionH>
                <wp:positionV relativeFrom="paragraph">
                  <wp:posOffset>33020</wp:posOffset>
                </wp:positionV>
                <wp:extent cx="3544570" cy="8782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61.35pt;margin-top:2.6pt;height:69.15pt;width:279.1pt;mso-position-horizontal-relative:margin;z-index:251659264;v-text-anchor:middle;mso-width-relative:page;mso-height-relative:page;" filled="f" stroked="f" coordsize="21600,21600" o:gfxdata="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o7BHAdcAAAAKAQAADwAAAAAAAAABACAAAAA4AAAA&#10;ZHJzL2Rvd25yZXYueG1sUEsBAhQAFAAAAAgAh07iQDo0aiHyAQAAqwMAAA4AAAAAAAAAAQAgAAAA&#10;PAEAAGRycy9lMm9Eb2MueG1sUEsFBgAAAAAGAAYAWQEAAKAFAAAAAA=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>
        <w:rPr>
          <w:rFonts w:cs="Times New Roman"/>
          <w:b/>
          <w:i/>
          <w:sz w:val="44"/>
          <w:szCs w:val="44"/>
          <w:lang w:val="en-US"/>
        </w:rPr>
        <w:t xml:space="preserve"> №{</w:t>
      </w:r>
      <w:r>
        <w:rPr>
          <w:rFonts w:cs="Times New Roman"/>
          <w:b/>
          <w:i/>
          <w:sz w:val="44"/>
          <w:szCs w:val="44"/>
        </w:rPr>
        <w:t>$num</w:t>
      </w:r>
      <w:r>
        <w:rPr>
          <w:rFonts w:cs="Times New Roman"/>
          <w:b/>
          <w:i/>
          <w:sz w:val="44"/>
          <w:szCs w:val="44"/>
          <w:lang w:val="en-US"/>
        </w:rPr>
        <w:t>}</w:t>
      </w:r>
      <w:r>
        <w:rPr>
          <w:rFonts w:cs="Times New Roman"/>
          <w:b/>
          <w:i/>
          <w:sz w:val="20"/>
          <w:szCs w:val="20"/>
          <w:lang w:val="en-US"/>
        </w:rPr>
        <w:t xml:space="preserve">  </w:t>
      </w:r>
      <w:r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              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34925</wp:posOffset>
            </wp:positionV>
            <wp:extent cx="946785" cy="577850"/>
            <wp:effectExtent l="0" t="0" r="1841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i/>
          <w:sz w:val="28"/>
          <w:szCs w:val="28"/>
          <w:lang w:val="en-US"/>
        </w:rPr>
        <w:t xml:space="preserve">        </w:t>
      </w:r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28"/>
          <w:szCs w:val="28"/>
        </w:rPr>
        <w:t>Администрация ООО «Адамант»</w:t>
      </w:r>
    </w:p>
    <w:p>
      <w:pPr>
        <w:jc w:val="both"/>
        <w:rPr>
          <w:rFonts w:cs="Times New Roman"/>
          <w:bCs/>
          <w:i/>
          <w:sz w:val="32"/>
          <w:szCs w:val="32"/>
        </w:rPr>
      </w:pPr>
    </w:p>
    <w:p>
      <w:pPr>
        <w:jc w:val="both"/>
        <w:rPr>
          <w:rFonts w:cs="Times New Roman"/>
          <w:bCs/>
          <w:i/>
          <w:sz w:val="32"/>
          <w:szCs w:val="32"/>
        </w:rPr>
      </w:pP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673100</wp:posOffset>
                </wp:positionV>
                <wp:extent cx="6936740" cy="605790"/>
                <wp:effectExtent l="0" t="0" r="0" b="0"/>
                <wp:wrapNone/>
                <wp:docPr id="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6740" cy="6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Постоянный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o:spt="1" style="position:absolute;left:0pt;margin-left:4.8pt;margin-top:53pt;height:47.7pt;width:546.2pt;z-index:251665408;v-text-anchor:middle;mso-width-relative:page;mso-height-relative:page;" filled="f" stroked="f" coordsize="21600,21600" o:gfxdata="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FaWk7HWAAAACgEAAA8AAAAAAAAAAQAgAAAAOAAAAGRy&#10;cy9kb3ducmV2LnhtbFBLAQIUABQAAAAIAIdO4kDyndAwYwIAAIIEAAAOAAAAAAAAAAEAIAAAADs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Постоянный пропуск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-2540</wp:posOffset>
                </wp:positionH>
                <wp:positionV relativeFrom="paragraph">
                  <wp:posOffset>683895</wp:posOffset>
                </wp:positionV>
                <wp:extent cx="7531100" cy="609600"/>
                <wp:effectExtent l="0" t="0" r="0" b="0"/>
                <wp:wrapNone/>
                <wp:docPr id="6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-0.2pt;margin-top:53.85pt;height:48pt;width:593pt;mso-position-horizontal-relative:page;z-index:251664384;v-text-anchor:middle;mso-width-relative:page;mso-height-relative:page;" fillcolor="#00B0F0" filled="t" stroked="f" coordsize="21600,21600" o:gfxdata="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ahGIwNkAAAAK&#10;AQAADwAAAAAAAAABACAAAAA4AAAAZHJzL2Rvd25yZXYueG1sUEsBAhQAFAAAAAgAh07iQKIqz113&#10;AgAAqgQAAA4AAAAAAAAAAQAgAAAAP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</w:t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2"/>
          <w:szCs w:val="2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</w:p>
    <w:p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{renterRu}</w:t>
      </w:r>
    </w:p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{IMAGE getBarcode(</w:t>
      </w:r>
      <w:r>
        <w:rPr>
          <w:rFonts w:cs="Times New Roman"/>
          <w:b/>
          <w:i/>
          <w:sz w:val="44"/>
          <w:szCs w:val="44"/>
        </w:rPr>
        <w:t>$num+1</w:t>
      </w:r>
      <w:r>
        <w:rPr>
          <w:b/>
          <w:bCs/>
          <w:sz w:val="44"/>
          <w:szCs w:val="44"/>
          <w:lang w:val="en-US"/>
        </w:rPr>
        <w:t>)}</w:t>
      </w:r>
    </w:p>
    <w:p>
      <w:pPr>
        <w:rPr>
          <w:rFonts w:cs="Times New Roman"/>
          <w:b/>
          <w:i/>
          <w:sz w:val="72"/>
          <w:szCs w:val="72"/>
          <w:lang w:val="en-US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3268345</wp:posOffset>
                </wp:positionH>
                <wp:positionV relativeFrom="paragraph">
                  <wp:posOffset>1270</wp:posOffset>
                </wp:positionV>
                <wp:extent cx="3544570" cy="878205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257.35pt;margin-top:0.1pt;height:69.15pt;width:279.1pt;mso-position-horizontal-relative:margin;z-index:251663360;v-text-anchor:middle;mso-width-relative:page;mso-height-relative:page;" filled="f" stroked="f" coordsize="21600,21600" o:gfxdata="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jaBkvXAAAACQEAAA8AAAAAAAAAAQAgAAAAOAAA&#10;AGRycy9kb3ducmV2LnhtbFBLAQIUABQAAAAIAIdO4kBd8Lbj8wEAAKsDAAAOAAAAAAAAAAEAIAAA&#10;ADwBAABkcnMvZTJvRG9jLnhtbFBLBQYAAAAABgAGAFkBAAChBQAAAAA=&#10;">
                <v:fill on="f" focussize="0,0"/>
                <v:stroke on="f" weight="1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i/>
          <w:sz w:val="72"/>
          <w:szCs w:val="72"/>
          <w:lang w:val="en-US"/>
        </w:rPr>
        <w:t xml:space="preserve">  </w:t>
      </w:r>
      <w:r>
        <w:rPr>
          <w:rFonts w:cs="Times New Roman"/>
          <w:b/>
          <w:i/>
          <w:sz w:val="44"/>
          <w:szCs w:val="44"/>
        </w:rPr>
        <w:t>Пропуск</w:t>
      </w:r>
      <w:r>
        <w:rPr>
          <w:rFonts w:cs="Times New Roman"/>
          <w:b/>
          <w:i/>
          <w:sz w:val="44"/>
          <w:szCs w:val="44"/>
          <w:lang w:val="en-US"/>
        </w:rPr>
        <w:t xml:space="preserve"> №{</w:t>
      </w:r>
      <w:r>
        <w:rPr>
          <w:rFonts w:cs="Times New Roman"/>
          <w:b/>
          <w:i/>
          <w:sz w:val="44"/>
          <w:szCs w:val="44"/>
        </w:rPr>
        <w:t>$num+1</w:t>
      </w:r>
      <w:r>
        <w:rPr>
          <w:rFonts w:cs="Times New Roman"/>
          <w:b/>
          <w:i/>
          <w:sz w:val="44"/>
          <w:szCs w:val="44"/>
          <w:lang w:val="en-US"/>
        </w:rPr>
        <w:t>}</w:t>
      </w:r>
      <w:r>
        <w:rPr>
          <w:rFonts w:cs="Times New Roman"/>
          <w:b/>
          <w:i/>
          <w:sz w:val="20"/>
          <w:szCs w:val="20"/>
          <w:lang w:val="en-US"/>
        </w:rPr>
        <w:t xml:space="preserve">  </w:t>
      </w:r>
      <w:r>
        <w:rPr>
          <w:rFonts w:cs="Times New Roman"/>
          <w:b/>
          <w:i/>
          <w:sz w:val="28"/>
          <w:szCs w:val="28"/>
          <w:lang w:val="en-US"/>
        </w:rPr>
        <w:t xml:space="preserve">         </w:t>
      </w:r>
    </w:p>
    <w:p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                               </w:t>
      </w:r>
    </w:p>
    <w:p>
      <w:pPr>
        <w:jc w:val="center"/>
        <w:rPr>
          <w:rFonts w:cs="Times New Roman"/>
          <w:bCs/>
          <w:i/>
          <w:sz w:val="32"/>
          <w:szCs w:val="32"/>
        </w:rPr>
      </w:pPr>
      <w:r>
        <w:rPr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36830</wp:posOffset>
            </wp:positionV>
            <wp:extent cx="946785" cy="577850"/>
            <wp:effectExtent l="0" t="0" r="18415" b="6350"/>
            <wp:wrapNone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Cs/>
          <w:i/>
          <w:sz w:val="32"/>
          <w:szCs w:val="32"/>
          <w:lang w:val="en-US"/>
        </w:rPr>
        <w:t xml:space="preserve"> </w:t>
      </w:r>
      <w:r>
        <w:rPr>
          <w:rFonts w:cs="Times New Roman"/>
          <w:bCs/>
          <w:i/>
          <w:sz w:val="32"/>
          <w:szCs w:val="32"/>
        </w:rPr>
        <w:tab/>
      </w:r>
      <w:r>
        <w:rPr>
          <w:rFonts w:cs="Times New Roman"/>
          <w:bCs/>
          <w:i/>
          <w:sz w:val="32"/>
          <w:szCs w:val="32"/>
        </w:rPr>
        <w:tab/>
      </w:r>
      <w:r>
        <w:rPr>
          <w:rFonts w:cs="Times New Roman"/>
          <w:bCs/>
          <w:i/>
          <w:sz w:val="32"/>
          <w:szCs w:val="32"/>
        </w:rPr>
        <w:tab/>
      </w:r>
    </w:p>
    <w:p>
      <w:pPr>
        <w:ind w:left="4956" w:firstLine="708"/>
        <w:jc w:val="center"/>
        <w:rPr>
          <w:rFonts w:cs="Times New Roman"/>
          <w:bCs/>
          <w:i/>
          <w:sz w:val="32"/>
          <w:szCs w:val="32"/>
        </w:rPr>
      </w:pPr>
      <w:r>
        <w:rPr>
          <w:rFonts w:cs="Times New Roman"/>
          <w:bCs/>
          <w:i/>
          <w:sz w:val="28"/>
          <w:szCs w:val="28"/>
        </w:rPr>
        <w:t>Администрация ООО «Адамант»</w:t>
      </w:r>
    </w:p>
    <w:p>
      <w:pPr>
        <w:rPr>
          <w:b/>
          <w:sz w:val="20"/>
          <w:szCs w:val="20"/>
        </w:rPr>
      </w:pPr>
      <w:r>
        <w:rPr>
          <w:rFonts w:cs="Times New Roman"/>
          <w:bCs/>
          <w:i/>
          <w:sz w:val="32"/>
          <w:szCs w:val="32"/>
        </w:rPr>
        <w:br w:type="page"/>
      </w: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>{IMAGE getImageFromFile(schema)}</w:t>
      </w:r>
    </w:p>
    <w:p>
      <w:pPr>
        <w:spacing w:line="260" w:lineRule="auto"/>
        <w:jc w:val="center"/>
        <w:rPr>
          <w:sz w:val="15"/>
          <w:szCs w:val="15"/>
        </w:rPr>
      </w:pPr>
    </w:p>
    <w:p>
      <w:pPr>
        <w:spacing w:line="260" w:lineRule="auto"/>
        <w:jc w:val="center"/>
        <w:rPr>
          <w:sz w:val="15"/>
          <w:szCs w:val="15"/>
        </w:rPr>
      </w:pPr>
    </w:p>
    <w:p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подтеканиями топлива, масла, эксплуатационных жидкостей на территории СК запрещается.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>{IMAGE getImageFromFile(schema)}</w:t>
      </w:r>
    </w:p>
    <w:p>
      <w:pPr>
        <w:spacing w:line="260" w:lineRule="auto"/>
        <w:jc w:val="both"/>
        <w:rPr>
          <w:rFonts w:hint="default"/>
          <w:b/>
          <w:bCs/>
          <w:sz w:val="24"/>
          <w:szCs w:val="24"/>
        </w:rPr>
      </w:pPr>
    </w:p>
    <w:p>
      <w:pPr>
        <w:spacing w:line="260" w:lineRule="auto"/>
        <w:jc w:val="both"/>
        <w:rPr>
          <w:rFonts w:hint="default"/>
          <w:b/>
          <w:bCs/>
          <w:sz w:val="24"/>
          <w:szCs w:val="24"/>
        </w:rPr>
      </w:pPr>
      <w:bookmarkStart w:id="0" w:name="_GoBack"/>
      <w:bookmarkEnd w:id="0"/>
    </w:p>
    <w:p>
      <w:pPr>
        <w:spacing w:line="260" w:lineRule="auto"/>
        <w:jc w:val="both"/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{</w:t>
      </w:r>
      <w:r>
        <w:rPr>
          <w:rFonts w:hint="default"/>
          <w:b/>
          <w:bCs/>
          <w:sz w:val="24"/>
          <w:szCs w:val="24"/>
          <w:lang w:val="en-US"/>
        </w:rPr>
        <w:t xml:space="preserve">END-FOR </w:t>
      </w:r>
      <w:r>
        <w:rPr>
          <w:rFonts w:hint="default"/>
          <w:b/>
          <w:bCs/>
          <w:sz w:val="24"/>
          <w:szCs w:val="24"/>
        </w:rPr>
        <w:t>num}</w:t>
      </w:r>
    </w:p>
    <w:sectPr>
      <w:pgSz w:w="11850" w:h="16783"/>
      <w:pgMar w:top="570" w:right="720" w:bottom="500" w:left="50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DengXian Light">
    <w:altName w:val="苹方-简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D2"/>
    <w:rsid w:val="00017BEB"/>
    <w:rsid w:val="000B0220"/>
    <w:rsid w:val="000D34C4"/>
    <w:rsid w:val="00101AD6"/>
    <w:rsid w:val="00167304"/>
    <w:rsid w:val="001A458E"/>
    <w:rsid w:val="00224EC3"/>
    <w:rsid w:val="002B2E0C"/>
    <w:rsid w:val="002C202F"/>
    <w:rsid w:val="0036676B"/>
    <w:rsid w:val="00394EBF"/>
    <w:rsid w:val="003E7B94"/>
    <w:rsid w:val="004165CE"/>
    <w:rsid w:val="005608D2"/>
    <w:rsid w:val="00573A8D"/>
    <w:rsid w:val="00594C9E"/>
    <w:rsid w:val="005D6593"/>
    <w:rsid w:val="005E377A"/>
    <w:rsid w:val="006E1F4E"/>
    <w:rsid w:val="007071EA"/>
    <w:rsid w:val="009C7CED"/>
    <w:rsid w:val="00A079FC"/>
    <w:rsid w:val="00A17176"/>
    <w:rsid w:val="00B16C65"/>
    <w:rsid w:val="00B72AA2"/>
    <w:rsid w:val="00C34BF8"/>
    <w:rsid w:val="00C37A80"/>
    <w:rsid w:val="00C77E35"/>
    <w:rsid w:val="00CC4240"/>
    <w:rsid w:val="00CD322C"/>
    <w:rsid w:val="00D10C0F"/>
    <w:rsid w:val="00D42A8A"/>
    <w:rsid w:val="00D56FBD"/>
    <w:rsid w:val="00D805BF"/>
    <w:rsid w:val="00D920CD"/>
    <w:rsid w:val="00E00066"/>
    <w:rsid w:val="00E61E8C"/>
    <w:rsid w:val="00EB04D4"/>
    <w:rsid w:val="00F34A25"/>
    <w:rsid w:val="00F75E8E"/>
    <w:rsid w:val="00F9796B"/>
    <w:rsid w:val="00FF0452"/>
    <w:rsid w:val="05D15388"/>
    <w:rsid w:val="2BEBF040"/>
    <w:rsid w:val="333F3E9E"/>
    <w:rsid w:val="3AF23C5D"/>
    <w:rsid w:val="3C1DB246"/>
    <w:rsid w:val="3C6C9EF9"/>
    <w:rsid w:val="57E57381"/>
    <w:rsid w:val="5B6B5251"/>
    <w:rsid w:val="5FB75E5D"/>
    <w:rsid w:val="5FFF7269"/>
    <w:rsid w:val="65DD7E3A"/>
    <w:rsid w:val="6A4D3576"/>
    <w:rsid w:val="6F6E5859"/>
    <w:rsid w:val="76FD254F"/>
    <w:rsid w:val="77FDDEF0"/>
    <w:rsid w:val="797DE166"/>
    <w:rsid w:val="7AF56050"/>
    <w:rsid w:val="7B3240D1"/>
    <w:rsid w:val="7D733870"/>
    <w:rsid w:val="7D7640AD"/>
    <w:rsid w:val="7D7B95E5"/>
    <w:rsid w:val="7FECA7E4"/>
    <w:rsid w:val="7FFE285B"/>
    <w:rsid w:val="8FFDBB9A"/>
    <w:rsid w:val="93EFD359"/>
    <w:rsid w:val="A7AF7201"/>
    <w:rsid w:val="ABFD5824"/>
    <w:rsid w:val="B75F0BE0"/>
    <w:rsid w:val="BDFEDA11"/>
    <w:rsid w:val="BF967EA9"/>
    <w:rsid w:val="BFF14753"/>
    <w:rsid w:val="C9F7F10A"/>
    <w:rsid w:val="DCBB1E72"/>
    <w:rsid w:val="DD7DD94F"/>
    <w:rsid w:val="DEEDB1BC"/>
    <w:rsid w:val="DFDFF0B0"/>
    <w:rsid w:val="E9FEFD84"/>
    <w:rsid w:val="EB224CF3"/>
    <w:rsid w:val="EFEF8B18"/>
    <w:rsid w:val="F3FF9646"/>
    <w:rsid w:val="F5FF677A"/>
    <w:rsid w:val="FABF1158"/>
    <w:rsid w:val="FADF5FD6"/>
    <w:rsid w:val="FDEF6E27"/>
    <w:rsid w:val="FE5F7185"/>
    <w:rsid w:val="FEF90E7B"/>
    <w:rsid w:val="FF57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Неразрешенное упоминание1"/>
    <w:basedOn w:val="4"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Текст выноски Знак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468</Words>
  <Characters>2669</Characters>
  <Lines>22</Lines>
  <Paragraphs>6</Paragraphs>
  <ScaleCrop>false</ScaleCrop>
  <LinksUpToDate>false</LinksUpToDate>
  <CharactersWithSpaces>3131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2020-01-11T18:44:00Z</dcterms:created>
  <dc:creator>admin</dc:creator>
  <cp:lastModifiedBy>pavelpetrov</cp:lastModifiedBy>
  <cp:lastPrinted>2020-01-11T18:35:00Z</cp:lastPrinted>
  <dcterms:modified xsi:type="dcterms:W3CDTF">2021-09-08T11:46:42Z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