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2BA" w:rsidRDefault="007662BA" w:rsidP="007662BA">
      <w:pPr>
        <w:pStyle w:val="TPU-2-Header"/>
        <w:numPr>
          <w:ilvl w:val="1"/>
          <w:numId w:val="2"/>
        </w:numPr>
      </w:pPr>
      <w:bookmarkStart w:id="0" w:name="_Toc72793911"/>
      <w:r>
        <w:t>Первоначальные инвестиции</w:t>
      </w:r>
      <w:bookmarkEnd w:id="0"/>
    </w:p>
    <w:p w:rsidR="007662BA" w:rsidRDefault="007662BA" w:rsidP="007662BA">
      <w:pPr>
        <w:pStyle w:val="P0-Paragraph"/>
      </w:pPr>
      <w:r>
        <w:t xml:space="preserve">Для работы сотрудников требуется приобретение рабочих мест. Расчет стоимости одного рабочего места представлен в Таблице 1 и Таблице 2 (цены взяты с </w:t>
      </w:r>
      <w:r w:rsidRPr="00B00C0C">
        <w:t xml:space="preserve">сайта </w:t>
      </w:r>
      <w:hyperlink r:id="rId6" w:history="1">
        <w:r w:rsidRPr="00B00C0C">
          <w:rPr>
            <w:rStyle w:val="a7"/>
          </w:rPr>
          <w:t>www.komus.ru</w:t>
        </w:r>
      </w:hyperlink>
      <w:r w:rsidRPr="00B00C0C">
        <w:t xml:space="preserve"> и </w:t>
      </w:r>
      <w:hyperlink r:id="rId7" w:history="1">
        <w:r w:rsidRPr="00B00C0C">
          <w:rPr>
            <w:rStyle w:val="a7"/>
          </w:rPr>
          <w:t>www.dns-shop.ru</w:t>
        </w:r>
      </w:hyperlink>
      <w:r>
        <w:t>)</w:t>
      </w:r>
    </w:p>
    <w:p w:rsidR="007662BA" w:rsidRDefault="007662BA" w:rsidP="007662BA">
      <w:pPr>
        <w:pStyle w:val="a8"/>
        <w:keepNext/>
        <w:spacing w:after="0"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p w:rsidR="007662BA" w:rsidRPr="005413C8" w:rsidRDefault="007662BA" w:rsidP="007662BA">
      <w:pPr>
        <w:pStyle w:val="TPU-0-Paragraph"/>
        <w:jc w:val="center"/>
        <w:rPr>
          <w:b/>
          <w:bCs/>
        </w:rPr>
      </w:pPr>
      <w:r w:rsidRPr="005413C8">
        <w:rPr>
          <w:b/>
          <w:bCs/>
        </w:rPr>
        <w:t>Расчет рабочего места программиста</w:t>
      </w:r>
    </w:p>
    <w:tbl>
      <w:tblPr>
        <w:tblStyle w:val="a6"/>
        <w:tblW w:w="5000" w:type="pct"/>
        <w:tblLook w:val="04A0"/>
      </w:tblPr>
      <w:tblGrid>
        <w:gridCol w:w="5580"/>
        <w:gridCol w:w="2102"/>
        <w:gridCol w:w="1889"/>
      </w:tblGrid>
      <w:tr w:rsidR="007662BA" w:rsidRPr="005413C8" w:rsidTr="003719E5">
        <w:tc>
          <w:tcPr>
            <w:tcW w:w="2915" w:type="pct"/>
          </w:tcPr>
          <w:p w:rsidR="007662BA" w:rsidRPr="005413C8" w:rsidRDefault="007662BA" w:rsidP="003719E5">
            <w:pPr>
              <w:pStyle w:val="P0-Paragraph"/>
              <w:spacing w:line="240" w:lineRule="auto"/>
              <w:ind w:firstLine="0"/>
              <w:rPr>
                <w:b/>
                <w:bCs/>
                <w:sz w:val="24"/>
              </w:rPr>
            </w:pPr>
            <w:proofErr w:type="spellStart"/>
            <w:r w:rsidRPr="005413C8">
              <w:rPr>
                <w:b/>
                <w:bCs/>
                <w:sz w:val="24"/>
              </w:rPr>
              <w:t>Наименование</w:t>
            </w:r>
            <w:proofErr w:type="spellEnd"/>
          </w:p>
        </w:tc>
        <w:tc>
          <w:tcPr>
            <w:tcW w:w="1098" w:type="pct"/>
          </w:tcPr>
          <w:p w:rsidR="007662BA" w:rsidRPr="005413C8" w:rsidRDefault="007662BA" w:rsidP="003719E5">
            <w:pPr>
              <w:pStyle w:val="P0-Paragraph"/>
              <w:spacing w:line="240" w:lineRule="auto"/>
              <w:ind w:firstLine="0"/>
              <w:rPr>
                <w:b/>
                <w:bCs/>
                <w:sz w:val="24"/>
              </w:rPr>
            </w:pPr>
            <w:proofErr w:type="spellStart"/>
            <w:r w:rsidRPr="005413C8">
              <w:rPr>
                <w:b/>
                <w:bCs/>
                <w:sz w:val="24"/>
              </w:rPr>
              <w:t>Количество</w:t>
            </w:r>
            <w:proofErr w:type="spellEnd"/>
          </w:p>
        </w:tc>
        <w:tc>
          <w:tcPr>
            <w:tcW w:w="987" w:type="pct"/>
          </w:tcPr>
          <w:p w:rsidR="007662BA" w:rsidRPr="005413C8" w:rsidRDefault="007662BA" w:rsidP="003719E5">
            <w:pPr>
              <w:pStyle w:val="P0-Paragraph"/>
              <w:spacing w:line="240" w:lineRule="auto"/>
              <w:ind w:firstLine="0"/>
              <w:rPr>
                <w:b/>
                <w:bCs/>
                <w:sz w:val="24"/>
              </w:rPr>
            </w:pPr>
            <w:proofErr w:type="spellStart"/>
            <w:r w:rsidRPr="005413C8">
              <w:rPr>
                <w:b/>
                <w:bCs/>
                <w:sz w:val="24"/>
              </w:rPr>
              <w:t>Цена</w:t>
            </w:r>
            <w:proofErr w:type="spellEnd"/>
            <w:r w:rsidRPr="005413C8">
              <w:rPr>
                <w:b/>
                <w:bCs/>
                <w:sz w:val="24"/>
              </w:rPr>
              <w:t xml:space="preserve"> (</w:t>
            </w:r>
            <w:proofErr w:type="spellStart"/>
            <w:r w:rsidRPr="005413C8">
              <w:rPr>
                <w:b/>
                <w:bCs/>
                <w:sz w:val="24"/>
              </w:rPr>
              <w:t>руб</w:t>
            </w:r>
            <w:proofErr w:type="spellEnd"/>
            <w:r w:rsidRPr="005413C8">
              <w:rPr>
                <w:b/>
                <w:bCs/>
                <w:sz w:val="24"/>
              </w:rPr>
              <w:t>.)</w:t>
            </w:r>
          </w:p>
        </w:tc>
      </w:tr>
      <w:tr w:rsidR="007662BA" w:rsidRPr="005413C8" w:rsidTr="003719E5">
        <w:tc>
          <w:tcPr>
            <w:tcW w:w="2915" w:type="pct"/>
          </w:tcPr>
          <w:p w:rsidR="007662BA" w:rsidRPr="005413C8" w:rsidRDefault="007662BA" w:rsidP="003719E5">
            <w:pPr>
              <w:pStyle w:val="P0-Paragraph"/>
              <w:spacing w:line="240" w:lineRule="auto"/>
              <w:ind w:firstLine="0"/>
              <w:rPr>
                <w:sz w:val="24"/>
              </w:rPr>
            </w:pPr>
            <w:proofErr w:type="spellStart"/>
            <w:r w:rsidRPr="005413C8">
              <w:rPr>
                <w:sz w:val="24"/>
              </w:rPr>
              <w:t>Письменный</w:t>
            </w:r>
            <w:proofErr w:type="spellEnd"/>
            <w:r w:rsidRPr="005413C8">
              <w:rPr>
                <w:sz w:val="24"/>
              </w:rPr>
              <w:t xml:space="preserve"> </w:t>
            </w:r>
            <w:proofErr w:type="spellStart"/>
            <w:r w:rsidRPr="005413C8">
              <w:rPr>
                <w:sz w:val="24"/>
              </w:rPr>
              <w:t>стол</w:t>
            </w:r>
            <w:proofErr w:type="spellEnd"/>
            <w:r w:rsidRPr="005413C8">
              <w:rPr>
                <w:sz w:val="24"/>
              </w:rPr>
              <w:t xml:space="preserve"> «</w:t>
            </w:r>
            <w:proofErr w:type="spellStart"/>
            <w:r w:rsidRPr="005413C8">
              <w:rPr>
                <w:sz w:val="24"/>
              </w:rPr>
              <w:t>Арго</w:t>
            </w:r>
            <w:proofErr w:type="spellEnd"/>
            <w:r w:rsidRPr="005413C8">
              <w:rPr>
                <w:sz w:val="24"/>
              </w:rPr>
              <w:t xml:space="preserve">» </w:t>
            </w:r>
            <w:proofErr w:type="spellStart"/>
            <w:r w:rsidRPr="005413C8">
              <w:rPr>
                <w:sz w:val="24"/>
              </w:rPr>
              <w:t>эргономичный</w:t>
            </w:r>
            <w:proofErr w:type="spellEnd"/>
          </w:p>
        </w:tc>
        <w:tc>
          <w:tcPr>
            <w:tcW w:w="1098" w:type="pct"/>
          </w:tcPr>
          <w:p w:rsidR="007662BA" w:rsidRPr="005413C8" w:rsidRDefault="007662BA" w:rsidP="003719E5">
            <w:pPr>
              <w:pStyle w:val="P0-Paragraph"/>
              <w:spacing w:line="240" w:lineRule="auto"/>
              <w:rPr>
                <w:sz w:val="24"/>
              </w:rPr>
            </w:pPr>
            <w:r w:rsidRPr="005413C8">
              <w:rPr>
                <w:sz w:val="24"/>
              </w:rPr>
              <w:t xml:space="preserve">1 </w:t>
            </w:r>
            <w:proofErr w:type="spellStart"/>
            <w:r w:rsidRPr="005413C8">
              <w:rPr>
                <w:sz w:val="24"/>
              </w:rPr>
              <w:t>шт</w:t>
            </w:r>
            <w:proofErr w:type="spellEnd"/>
            <w:r w:rsidRPr="005413C8">
              <w:rPr>
                <w:sz w:val="24"/>
              </w:rPr>
              <w:t>.</w:t>
            </w:r>
          </w:p>
        </w:tc>
        <w:tc>
          <w:tcPr>
            <w:tcW w:w="987" w:type="pct"/>
          </w:tcPr>
          <w:p w:rsidR="007662BA" w:rsidRPr="005413C8" w:rsidRDefault="007662BA" w:rsidP="003719E5">
            <w:pPr>
              <w:pStyle w:val="P0-Paragraph"/>
              <w:spacing w:line="240" w:lineRule="auto"/>
              <w:rPr>
                <w:sz w:val="24"/>
              </w:rPr>
            </w:pPr>
            <w:r w:rsidRPr="005413C8">
              <w:rPr>
                <w:sz w:val="24"/>
              </w:rPr>
              <w:t xml:space="preserve">4485 </w:t>
            </w:r>
          </w:p>
        </w:tc>
      </w:tr>
      <w:tr w:rsidR="007662BA" w:rsidRPr="005413C8" w:rsidTr="003719E5">
        <w:tc>
          <w:tcPr>
            <w:tcW w:w="2915" w:type="pct"/>
          </w:tcPr>
          <w:p w:rsidR="007662BA" w:rsidRPr="00702083" w:rsidRDefault="007662BA" w:rsidP="003719E5">
            <w:pPr>
              <w:pStyle w:val="P0-Paragraph"/>
              <w:spacing w:line="240" w:lineRule="auto"/>
              <w:ind w:firstLine="0"/>
              <w:rPr>
                <w:sz w:val="24"/>
              </w:rPr>
            </w:pPr>
            <w:r w:rsidRPr="000D4082">
              <w:rPr>
                <w:sz w:val="24"/>
                <w:lang w:val="ru-RU"/>
              </w:rPr>
              <w:t>Кресло</w:t>
            </w:r>
            <w:r w:rsidRPr="00702083">
              <w:rPr>
                <w:sz w:val="24"/>
              </w:rPr>
              <w:t xml:space="preserve"> </w:t>
            </w:r>
            <w:r w:rsidRPr="000D4082">
              <w:rPr>
                <w:sz w:val="24"/>
                <w:lang w:val="ru-RU"/>
              </w:rPr>
              <w:t>офисное</w:t>
            </w:r>
            <w:r w:rsidRPr="00702083">
              <w:rPr>
                <w:sz w:val="24"/>
              </w:rPr>
              <w:t xml:space="preserve"> </w:t>
            </w:r>
            <w:proofErr w:type="spellStart"/>
            <w:r w:rsidRPr="005413C8">
              <w:rPr>
                <w:sz w:val="24"/>
              </w:rPr>
              <w:t>EasyChair</w:t>
            </w:r>
            <w:proofErr w:type="spellEnd"/>
            <w:r w:rsidRPr="00702083">
              <w:rPr>
                <w:sz w:val="24"/>
              </w:rPr>
              <w:t xml:space="preserve"> </w:t>
            </w:r>
            <w:r w:rsidRPr="005413C8">
              <w:rPr>
                <w:sz w:val="24"/>
              </w:rPr>
              <w:t>Comfort</w:t>
            </w:r>
            <w:r w:rsidRPr="00702083">
              <w:rPr>
                <w:sz w:val="24"/>
              </w:rPr>
              <w:t xml:space="preserve"> </w:t>
            </w:r>
            <w:r w:rsidRPr="005413C8">
              <w:rPr>
                <w:sz w:val="24"/>
              </w:rPr>
              <w:t>GTP</w:t>
            </w:r>
          </w:p>
        </w:tc>
        <w:tc>
          <w:tcPr>
            <w:tcW w:w="1098" w:type="pct"/>
          </w:tcPr>
          <w:p w:rsidR="007662BA" w:rsidRPr="005413C8" w:rsidRDefault="007662BA" w:rsidP="003719E5">
            <w:pPr>
              <w:pStyle w:val="P0-Paragraph"/>
              <w:spacing w:line="240" w:lineRule="auto"/>
              <w:rPr>
                <w:sz w:val="24"/>
              </w:rPr>
            </w:pPr>
            <w:r w:rsidRPr="005413C8">
              <w:rPr>
                <w:sz w:val="24"/>
              </w:rPr>
              <w:t xml:space="preserve">1 </w:t>
            </w:r>
            <w:proofErr w:type="spellStart"/>
            <w:r w:rsidRPr="005413C8">
              <w:rPr>
                <w:sz w:val="24"/>
              </w:rPr>
              <w:t>шт</w:t>
            </w:r>
            <w:proofErr w:type="spellEnd"/>
            <w:r w:rsidRPr="005413C8">
              <w:rPr>
                <w:sz w:val="24"/>
              </w:rPr>
              <w:t xml:space="preserve">. </w:t>
            </w:r>
          </w:p>
        </w:tc>
        <w:tc>
          <w:tcPr>
            <w:tcW w:w="987" w:type="pct"/>
          </w:tcPr>
          <w:p w:rsidR="007662BA" w:rsidRPr="005413C8" w:rsidRDefault="007662BA" w:rsidP="003719E5">
            <w:pPr>
              <w:pStyle w:val="P0-Paragraph"/>
              <w:spacing w:line="240" w:lineRule="auto"/>
              <w:rPr>
                <w:sz w:val="24"/>
              </w:rPr>
            </w:pPr>
            <w:r w:rsidRPr="005413C8">
              <w:rPr>
                <w:sz w:val="24"/>
              </w:rPr>
              <w:t>3298</w:t>
            </w:r>
          </w:p>
        </w:tc>
      </w:tr>
      <w:tr w:rsidR="007662BA" w:rsidRPr="005413C8" w:rsidTr="003719E5">
        <w:tc>
          <w:tcPr>
            <w:tcW w:w="2915" w:type="pct"/>
          </w:tcPr>
          <w:p w:rsidR="007662BA" w:rsidRPr="007662BA" w:rsidRDefault="007662BA" w:rsidP="003719E5">
            <w:pPr>
              <w:pStyle w:val="P0-Paragraph"/>
              <w:spacing w:line="240" w:lineRule="auto"/>
              <w:ind w:firstLine="0"/>
              <w:rPr>
                <w:sz w:val="24"/>
                <w:lang w:val="ru-RU"/>
              </w:rPr>
            </w:pPr>
            <w:r w:rsidRPr="007662BA">
              <w:rPr>
                <w:sz w:val="24"/>
                <w:lang w:val="ru-RU"/>
              </w:rPr>
              <w:t>Компьютер для работы с нейронными сетями (бюджетная сборка)</w:t>
            </w:r>
          </w:p>
        </w:tc>
        <w:tc>
          <w:tcPr>
            <w:tcW w:w="1098" w:type="pct"/>
          </w:tcPr>
          <w:p w:rsidR="007662BA" w:rsidRPr="005413C8" w:rsidRDefault="007662BA" w:rsidP="003719E5">
            <w:pPr>
              <w:pStyle w:val="P0-Paragraph"/>
              <w:spacing w:line="240" w:lineRule="auto"/>
              <w:rPr>
                <w:sz w:val="24"/>
              </w:rPr>
            </w:pPr>
            <w:r w:rsidRPr="005413C8">
              <w:rPr>
                <w:sz w:val="24"/>
              </w:rPr>
              <w:t xml:space="preserve">1 </w:t>
            </w:r>
            <w:proofErr w:type="spellStart"/>
            <w:r w:rsidRPr="005413C8">
              <w:rPr>
                <w:sz w:val="24"/>
              </w:rPr>
              <w:t>шт</w:t>
            </w:r>
            <w:proofErr w:type="spellEnd"/>
            <w:r w:rsidRPr="005413C8">
              <w:rPr>
                <w:sz w:val="24"/>
              </w:rPr>
              <w:t xml:space="preserve">.  </w:t>
            </w:r>
          </w:p>
        </w:tc>
        <w:tc>
          <w:tcPr>
            <w:tcW w:w="987" w:type="pct"/>
          </w:tcPr>
          <w:p w:rsidR="007662BA" w:rsidRPr="005413C8" w:rsidRDefault="007662BA" w:rsidP="003719E5">
            <w:pPr>
              <w:pStyle w:val="P0-Paragraph"/>
              <w:spacing w:line="240" w:lineRule="auto"/>
              <w:rPr>
                <w:sz w:val="24"/>
              </w:rPr>
            </w:pPr>
            <w:r w:rsidRPr="005413C8">
              <w:rPr>
                <w:sz w:val="24"/>
              </w:rPr>
              <w:t>129130</w:t>
            </w:r>
          </w:p>
        </w:tc>
      </w:tr>
      <w:tr w:rsidR="007662BA" w:rsidRPr="005413C8" w:rsidTr="003719E5">
        <w:tc>
          <w:tcPr>
            <w:tcW w:w="2915" w:type="pct"/>
          </w:tcPr>
          <w:p w:rsidR="007662BA" w:rsidRPr="005413C8" w:rsidRDefault="007662BA" w:rsidP="003719E5">
            <w:pPr>
              <w:pStyle w:val="P0-Paragraph"/>
              <w:spacing w:line="240" w:lineRule="auto"/>
              <w:ind w:firstLine="0"/>
              <w:rPr>
                <w:sz w:val="24"/>
              </w:rPr>
            </w:pPr>
            <w:proofErr w:type="spellStart"/>
            <w:r w:rsidRPr="005413C8">
              <w:rPr>
                <w:sz w:val="24"/>
              </w:rPr>
              <w:t>Лампа</w:t>
            </w:r>
            <w:proofErr w:type="spellEnd"/>
            <w:r w:rsidRPr="005413C8">
              <w:rPr>
                <w:sz w:val="24"/>
              </w:rPr>
              <w:t xml:space="preserve"> </w:t>
            </w:r>
            <w:proofErr w:type="spellStart"/>
            <w:r w:rsidRPr="005413C8">
              <w:rPr>
                <w:sz w:val="24"/>
              </w:rPr>
              <w:t>настольная</w:t>
            </w:r>
            <w:proofErr w:type="spellEnd"/>
            <w:r w:rsidRPr="005413C8">
              <w:rPr>
                <w:sz w:val="24"/>
              </w:rPr>
              <w:t xml:space="preserve">  </w:t>
            </w:r>
          </w:p>
        </w:tc>
        <w:tc>
          <w:tcPr>
            <w:tcW w:w="1098" w:type="pct"/>
          </w:tcPr>
          <w:p w:rsidR="007662BA" w:rsidRPr="005413C8" w:rsidRDefault="007662BA" w:rsidP="003719E5">
            <w:pPr>
              <w:pStyle w:val="P0-Paragraph"/>
              <w:spacing w:line="240" w:lineRule="auto"/>
              <w:rPr>
                <w:sz w:val="24"/>
              </w:rPr>
            </w:pPr>
            <w:r w:rsidRPr="005413C8">
              <w:rPr>
                <w:sz w:val="24"/>
              </w:rPr>
              <w:t xml:space="preserve">1 </w:t>
            </w:r>
            <w:proofErr w:type="spellStart"/>
            <w:r w:rsidRPr="005413C8">
              <w:rPr>
                <w:sz w:val="24"/>
              </w:rPr>
              <w:t>шт</w:t>
            </w:r>
            <w:proofErr w:type="spellEnd"/>
            <w:r w:rsidRPr="005413C8">
              <w:rPr>
                <w:sz w:val="24"/>
              </w:rPr>
              <w:t>.</w:t>
            </w:r>
          </w:p>
        </w:tc>
        <w:tc>
          <w:tcPr>
            <w:tcW w:w="987" w:type="pct"/>
          </w:tcPr>
          <w:p w:rsidR="007662BA" w:rsidRPr="005413C8" w:rsidRDefault="007662BA" w:rsidP="003719E5">
            <w:pPr>
              <w:pStyle w:val="P0-Paragraph"/>
              <w:spacing w:line="240" w:lineRule="auto"/>
              <w:rPr>
                <w:sz w:val="24"/>
              </w:rPr>
            </w:pPr>
            <w:r w:rsidRPr="005413C8">
              <w:rPr>
                <w:sz w:val="24"/>
              </w:rPr>
              <w:t>1690</w:t>
            </w:r>
          </w:p>
        </w:tc>
      </w:tr>
      <w:tr w:rsidR="007662BA" w:rsidRPr="005413C8" w:rsidTr="003719E5">
        <w:tc>
          <w:tcPr>
            <w:tcW w:w="2915" w:type="pct"/>
          </w:tcPr>
          <w:p w:rsidR="007662BA" w:rsidRPr="005413C8" w:rsidRDefault="007662BA" w:rsidP="003719E5">
            <w:pPr>
              <w:pStyle w:val="P0-Paragraph"/>
              <w:spacing w:line="240" w:lineRule="auto"/>
              <w:ind w:firstLine="0"/>
              <w:rPr>
                <w:b/>
                <w:bCs/>
                <w:sz w:val="24"/>
              </w:rPr>
            </w:pPr>
            <w:proofErr w:type="spellStart"/>
            <w:r w:rsidRPr="005413C8">
              <w:rPr>
                <w:b/>
                <w:bCs/>
                <w:sz w:val="24"/>
              </w:rPr>
              <w:t>Итого</w:t>
            </w:r>
            <w:proofErr w:type="spellEnd"/>
          </w:p>
        </w:tc>
        <w:tc>
          <w:tcPr>
            <w:tcW w:w="1098" w:type="pct"/>
          </w:tcPr>
          <w:p w:rsidR="007662BA" w:rsidRPr="005413C8" w:rsidRDefault="007662BA" w:rsidP="003719E5">
            <w:pPr>
              <w:pStyle w:val="P0-Paragraph"/>
              <w:spacing w:line="240" w:lineRule="auto"/>
              <w:rPr>
                <w:sz w:val="24"/>
              </w:rPr>
            </w:pPr>
          </w:p>
        </w:tc>
        <w:tc>
          <w:tcPr>
            <w:tcW w:w="987" w:type="pct"/>
          </w:tcPr>
          <w:p w:rsidR="007662BA" w:rsidRPr="005413C8" w:rsidRDefault="007662BA" w:rsidP="003719E5">
            <w:pPr>
              <w:pStyle w:val="P0-Paragraph"/>
              <w:spacing w:line="240" w:lineRule="auto"/>
              <w:rPr>
                <w:b/>
                <w:bCs/>
                <w:sz w:val="24"/>
              </w:rPr>
            </w:pPr>
            <w:r w:rsidRPr="005413C8">
              <w:rPr>
                <w:b/>
                <w:bCs/>
                <w:sz w:val="24"/>
              </w:rPr>
              <w:t>138603</w:t>
            </w:r>
          </w:p>
        </w:tc>
      </w:tr>
    </w:tbl>
    <w:p w:rsidR="007662BA" w:rsidRDefault="007662BA" w:rsidP="007662BA">
      <w:pPr>
        <w:pStyle w:val="a3"/>
        <w:ind w:left="0"/>
      </w:pPr>
    </w:p>
    <w:p w:rsidR="007662BA" w:rsidRDefault="007662BA" w:rsidP="007662BA">
      <w:pPr>
        <w:pStyle w:val="a3"/>
        <w:ind w:left="0"/>
      </w:pPr>
    </w:p>
    <w:p w:rsidR="007662BA" w:rsidRDefault="007662BA" w:rsidP="007662BA">
      <w:pPr>
        <w:pStyle w:val="a3"/>
        <w:ind w:left="0"/>
      </w:pPr>
    </w:p>
    <w:p w:rsidR="007662BA" w:rsidRDefault="007662BA" w:rsidP="007662BA">
      <w:pPr>
        <w:pStyle w:val="a3"/>
        <w:ind w:left="0"/>
      </w:pPr>
    </w:p>
    <w:p w:rsidR="007662BA" w:rsidRDefault="007662BA" w:rsidP="007662BA">
      <w:pPr>
        <w:pStyle w:val="a3"/>
        <w:ind w:left="0"/>
      </w:pPr>
    </w:p>
    <w:p w:rsidR="007662BA" w:rsidRDefault="007662BA" w:rsidP="007662BA">
      <w:pPr>
        <w:pStyle w:val="a3"/>
        <w:ind w:left="0"/>
      </w:pPr>
    </w:p>
    <w:p w:rsidR="007662BA" w:rsidRDefault="007662BA" w:rsidP="007662BA">
      <w:pPr>
        <w:pStyle w:val="a3"/>
        <w:ind w:left="0"/>
      </w:pPr>
    </w:p>
    <w:p w:rsidR="007662BA" w:rsidRPr="007C6D50" w:rsidRDefault="007662BA" w:rsidP="007662BA">
      <w:pPr>
        <w:pStyle w:val="a3"/>
        <w:ind w:left="0"/>
      </w:pPr>
    </w:p>
    <w:p w:rsidR="007662BA" w:rsidRDefault="007662BA" w:rsidP="007662BA">
      <w:pPr>
        <w:pStyle w:val="a8"/>
        <w:keepNext/>
        <w:spacing w:after="0"/>
        <w:jc w:val="right"/>
      </w:pPr>
      <w:r>
        <w:t>Таблица 2</w:t>
      </w:r>
    </w:p>
    <w:p w:rsidR="007662BA" w:rsidRPr="005413C8" w:rsidRDefault="007662BA" w:rsidP="007662BA">
      <w:pPr>
        <w:pStyle w:val="TPU-0-Paragraph"/>
        <w:jc w:val="center"/>
        <w:rPr>
          <w:b/>
          <w:bCs/>
        </w:rPr>
      </w:pPr>
      <w:r w:rsidRPr="005413C8">
        <w:rPr>
          <w:b/>
          <w:bCs/>
        </w:rPr>
        <w:t xml:space="preserve">Расчет рабочего места </w:t>
      </w:r>
      <w:proofErr w:type="spellStart"/>
      <w:r w:rsidRPr="005413C8">
        <w:rPr>
          <w:b/>
          <w:bCs/>
        </w:rPr>
        <w:t>маркетолога</w:t>
      </w:r>
      <w:proofErr w:type="spellEnd"/>
    </w:p>
    <w:tbl>
      <w:tblPr>
        <w:tblStyle w:val="a6"/>
        <w:tblW w:w="0" w:type="auto"/>
        <w:tblLook w:val="04A0"/>
      </w:tblPr>
      <w:tblGrid>
        <w:gridCol w:w="5761"/>
        <w:gridCol w:w="1699"/>
        <w:gridCol w:w="2111"/>
      </w:tblGrid>
      <w:tr w:rsidR="007662BA" w:rsidRPr="005413C8" w:rsidTr="003719E5">
        <w:tc>
          <w:tcPr>
            <w:tcW w:w="5807" w:type="dxa"/>
          </w:tcPr>
          <w:p w:rsidR="007662BA" w:rsidRPr="005413C8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5413C8">
              <w:rPr>
                <w:b/>
                <w:bCs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1701" w:type="dxa"/>
          </w:tcPr>
          <w:p w:rsidR="007662BA" w:rsidRPr="005413C8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5413C8">
              <w:rPr>
                <w:b/>
                <w:bCs/>
                <w:sz w:val="24"/>
                <w:szCs w:val="24"/>
              </w:rPr>
              <w:t>Количество</w:t>
            </w:r>
            <w:proofErr w:type="spellEnd"/>
          </w:p>
        </w:tc>
        <w:tc>
          <w:tcPr>
            <w:tcW w:w="2126" w:type="dxa"/>
          </w:tcPr>
          <w:p w:rsidR="007662BA" w:rsidRPr="005413C8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5413C8">
              <w:rPr>
                <w:b/>
                <w:bCs/>
                <w:sz w:val="24"/>
                <w:szCs w:val="24"/>
              </w:rPr>
              <w:t>Цена</w:t>
            </w:r>
            <w:proofErr w:type="spellEnd"/>
            <w:r w:rsidRPr="005413C8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5413C8">
              <w:rPr>
                <w:b/>
                <w:bCs/>
                <w:sz w:val="24"/>
                <w:szCs w:val="24"/>
              </w:rPr>
              <w:t>руб</w:t>
            </w:r>
            <w:proofErr w:type="spellEnd"/>
            <w:r w:rsidRPr="005413C8">
              <w:rPr>
                <w:b/>
                <w:bCs/>
                <w:sz w:val="24"/>
                <w:szCs w:val="24"/>
              </w:rPr>
              <w:t>.)</w:t>
            </w:r>
          </w:p>
        </w:tc>
      </w:tr>
      <w:tr w:rsidR="007662BA" w:rsidRPr="005413C8" w:rsidTr="003719E5">
        <w:tc>
          <w:tcPr>
            <w:tcW w:w="5807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 w:rsidRPr="005413C8">
              <w:rPr>
                <w:sz w:val="24"/>
                <w:szCs w:val="24"/>
              </w:rPr>
              <w:t>Письменный</w:t>
            </w:r>
            <w:proofErr w:type="spellEnd"/>
            <w:r w:rsidRPr="005413C8">
              <w:rPr>
                <w:sz w:val="24"/>
                <w:szCs w:val="24"/>
              </w:rPr>
              <w:t xml:space="preserve"> </w:t>
            </w:r>
            <w:proofErr w:type="spellStart"/>
            <w:r w:rsidRPr="005413C8">
              <w:rPr>
                <w:sz w:val="24"/>
                <w:szCs w:val="24"/>
              </w:rPr>
              <w:t>стол</w:t>
            </w:r>
            <w:proofErr w:type="spellEnd"/>
            <w:r w:rsidRPr="005413C8">
              <w:rPr>
                <w:sz w:val="24"/>
                <w:szCs w:val="24"/>
              </w:rPr>
              <w:t xml:space="preserve"> «</w:t>
            </w:r>
            <w:proofErr w:type="spellStart"/>
            <w:r w:rsidRPr="005413C8">
              <w:rPr>
                <w:sz w:val="24"/>
                <w:szCs w:val="24"/>
              </w:rPr>
              <w:t>Арго</w:t>
            </w:r>
            <w:proofErr w:type="spellEnd"/>
            <w:r w:rsidRPr="005413C8">
              <w:rPr>
                <w:sz w:val="24"/>
                <w:szCs w:val="24"/>
              </w:rPr>
              <w:t xml:space="preserve">» </w:t>
            </w:r>
            <w:proofErr w:type="spellStart"/>
            <w:r w:rsidRPr="005413C8">
              <w:rPr>
                <w:sz w:val="24"/>
                <w:szCs w:val="24"/>
              </w:rPr>
              <w:t>эргономичный</w:t>
            </w:r>
            <w:proofErr w:type="spellEnd"/>
          </w:p>
        </w:tc>
        <w:tc>
          <w:tcPr>
            <w:tcW w:w="1701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 xml:space="preserve">1 </w:t>
            </w:r>
            <w:proofErr w:type="spellStart"/>
            <w:r w:rsidRPr="005413C8">
              <w:rPr>
                <w:sz w:val="24"/>
                <w:szCs w:val="24"/>
              </w:rPr>
              <w:t>шт</w:t>
            </w:r>
            <w:proofErr w:type="spellEnd"/>
            <w:r w:rsidRPr="005413C8">
              <w:rPr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 xml:space="preserve">4485 </w:t>
            </w:r>
          </w:p>
        </w:tc>
      </w:tr>
      <w:tr w:rsidR="007662BA" w:rsidRPr="005413C8" w:rsidTr="003719E5">
        <w:tc>
          <w:tcPr>
            <w:tcW w:w="5807" w:type="dxa"/>
          </w:tcPr>
          <w:p w:rsidR="007662BA" w:rsidRPr="00702083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0D4082">
              <w:rPr>
                <w:sz w:val="24"/>
                <w:szCs w:val="24"/>
                <w:lang w:val="ru-RU"/>
              </w:rPr>
              <w:t>Кресло</w:t>
            </w:r>
            <w:r w:rsidRPr="00702083">
              <w:rPr>
                <w:sz w:val="24"/>
                <w:szCs w:val="24"/>
              </w:rPr>
              <w:t xml:space="preserve"> </w:t>
            </w:r>
            <w:r w:rsidRPr="000D4082">
              <w:rPr>
                <w:sz w:val="24"/>
                <w:szCs w:val="24"/>
                <w:lang w:val="ru-RU"/>
              </w:rPr>
              <w:t>офисное</w:t>
            </w:r>
            <w:r w:rsidRPr="00702083">
              <w:rPr>
                <w:sz w:val="24"/>
                <w:szCs w:val="24"/>
              </w:rPr>
              <w:t xml:space="preserve"> </w:t>
            </w:r>
            <w:proofErr w:type="spellStart"/>
            <w:r w:rsidRPr="005413C8">
              <w:rPr>
                <w:sz w:val="24"/>
                <w:szCs w:val="24"/>
              </w:rPr>
              <w:t>EasyChair</w:t>
            </w:r>
            <w:proofErr w:type="spellEnd"/>
            <w:r w:rsidRPr="00702083">
              <w:rPr>
                <w:sz w:val="24"/>
                <w:szCs w:val="24"/>
              </w:rPr>
              <w:t xml:space="preserve"> </w:t>
            </w:r>
            <w:r w:rsidRPr="005413C8">
              <w:rPr>
                <w:sz w:val="24"/>
                <w:szCs w:val="24"/>
              </w:rPr>
              <w:t>Comfort</w:t>
            </w:r>
            <w:r w:rsidRPr="00702083">
              <w:rPr>
                <w:sz w:val="24"/>
                <w:szCs w:val="24"/>
              </w:rPr>
              <w:t xml:space="preserve"> </w:t>
            </w:r>
            <w:r w:rsidRPr="005413C8">
              <w:rPr>
                <w:sz w:val="24"/>
                <w:szCs w:val="24"/>
              </w:rPr>
              <w:t>GTP</w:t>
            </w:r>
          </w:p>
        </w:tc>
        <w:tc>
          <w:tcPr>
            <w:tcW w:w="1701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 xml:space="preserve">1 </w:t>
            </w:r>
            <w:proofErr w:type="spellStart"/>
            <w:r w:rsidRPr="005413C8">
              <w:rPr>
                <w:sz w:val="24"/>
                <w:szCs w:val="24"/>
              </w:rPr>
              <w:t>шт</w:t>
            </w:r>
            <w:proofErr w:type="spellEnd"/>
            <w:r w:rsidRPr="005413C8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126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3298</w:t>
            </w:r>
          </w:p>
        </w:tc>
      </w:tr>
      <w:tr w:rsidR="007662BA" w:rsidRPr="005413C8" w:rsidTr="003719E5">
        <w:tc>
          <w:tcPr>
            <w:tcW w:w="5807" w:type="dxa"/>
          </w:tcPr>
          <w:p w:rsidR="007662BA" w:rsidRPr="007662BA" w:rsidRDefault="007662BA" w:rsidP="003719E5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7662BA">
              <w:rPr>
                <w:sz w:val="24"/>
                <w:szCs w:val="24"/>
                <w:lang w:val="ru-RU"/>
              </w:rPr>
              <w:t>Компьютер для работы с нейронными сетями (бюджетная сборка)</w:t>
            </w:r>
          </w:p>
        </w:tc>
        <w:tc>
          <w:tcPr>
            <w:tcW w:w="1701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 xml:space="preserve">1 </w:t>
            </w:r>
            <w:proofErr w:type="spellStart"/>
            <w:r w:rsidRPr="005413C8">
              <w:rPr>
                <w:sz w:val="24"/>
                <w:szCs w:val="24"/>
              </w:rPr>
              <w:t>шт</w:t>
            </w:r>
            <w:proofErr w:type="spellEnd"/>
            <w:r w:rsidRPr="005413C8">
              <w:rPr>
                <w:sz w:val="24"/>
                <w:szCs w:val="24"/>
              </w:rPr>
              <w:t xml:space="preserve">.  </w:t>
            </w:r>
          </w:p>
        </w:tc>
        <w:tc>
          <w:tcPr>
            <w:tcW w:w="2126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25210</w:t>
            </w:r>
          </w:p>
        </w:tc>
      </w:tr>
      <w:tr w:rsidR="007662BA" w:rsidRPr="005413C8" w:rsidTr="003719E5">
        <w:tc>
          <w:tcPr>
            <w:tcW w:w="5807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 w:rsidRPr="005413C8">
              <w:rPr>
                <w:sz w:val="24"/>
                <w:szCs w:val="24"/>
              </w:rPr>
              <w:t>Лампа</w:t>
            </w:r>
            <w:proofErr w:type="spellEnd"/>
            <w:r w:rsidRPr="005413C8">
              <w:rPr>
                <w:sz w:val="24"/>
                <w:szCs w:val="24"/>
              </w:rPr>
              <w:t xml:space="preserve"> </w:t>
            </w:r>
            <w:proofErr w:type="spellStart"/>
            <w:r w:rsidRPr="005413C8">
              <w:rPr>
                <w:sz w:val="24"/>
                <w:szCs w:val="24"/>
              </w:rPr>
              <w:t>настольная</w:t>
            </w:r>
            <w:proofErr w:type="spellEnd"/>
            <w:r w:rsidRPr="005413C8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701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 xml:space="preserve">1 </w:t>
            </w:r>
            <w:proofErr w:type="spellStart"/>
            <w:r w:rsidRPr="005413C8">
              <w:rPr>
                <w:sz w:val="24"/>
                <w:szCs w:val="24"/>
              </w:rPr>
              <w:t>шт</w:t>
            </w:r>
            <w:proofErr w:type="spellEnd"/>
            <w:r w:rsidRPr="005413C8">
              <w:rPr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1690</w:t>
            </w:r>
          </w:p>
        </w:tc>
      </w:tr>
      <w:tr w:rsidR="007662BA" w:rsidRPr="005413C8" w:rsidTr="003719E5">
        <w:tc>
          <w:tcPr>
            <w:tcW w:w="5807" w:type="dxa"/>
          </w:tcPr>
          <w:p w:rsidR="007662BA" w:rsidRPr="005413C8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5413C8">
              <w:rPr>
                <w:b/>
                <w:bCs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701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7662BA" w:rsidRPr="005413C8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5413C8">
              <w:rPr>
                <w:b/>
                <w:bCs/>
                <w:sz w:val="24"/>
                <w:szCs w:val="24"/>
              </w:rPr>
              <w:t>34683</w:t>
            </w:r>
          </w:p>
        </w:tc>
      </w:tr>
    </w:tbl>
    <w:p w:rsidR="007662BA" w:rsidRPr="007C6D50" w:rsidRDefault="007662BA" w:rsidP="007662BA">
      <w:pPr>
        <w:pStyle w:val="a3"/>
        <w:ind w:left="0"/>
      </w:pPr>
    </w:p>
    <w:p w:rsidR="007662BA" w:rsidRDefault="007662BA" w:rsidP="007662BA">
      <w:pPr>
        <w:pStyle w:val="TPU-0-Paragraph"/>
      </w:pPr>
      <w:r>
        <w:lastRenderedPageBreak/>
        <w:t xml:space="preserve">Производим расчет одноразовых затрат для старта проекта (Таблица 3) т расчет затрат на содержание предприятия (Таблица 4).  Затраты на заработную плату производим исходя из минимальных уровней зарплат специалистов (Таблица 5). </w:t>
      </w:r>
    </w:p>
    <w:p w:rsidR="007662BA" w:rsidRDefault="007662BA" w:rsidP="007662BA">
      <w:pPr>
        <w:pStyle w:val="a8"/>
        <w:keepNext/>
        <w:spacing w:after="0"/>
        <w:jc w:val="right"/>
      </w:pPr>
      <w:r>
        <w:t>Таблица 3</w:t>
      </w:r>
    </w:p>
    <w:p w:rsidR="007662BA" w:rsidRPr="005413C8" w:rsidRDefault="007662BA" w:rsidP="007662BA">
      <w:pPr>
        <w:pStyle w:val="TPU-0-Paragraph"/>
        <w:jc w:val="center"/>
        <w:rPr>
          <w:b/>
          <w:bCs/>
        </w:rPr>
      </w:pPr>
      <w:r w:rsidRPr="005413C8">
        <w:rPr>
          <w:b/>
          <w:bCs/>
        </w:rPr>
        <w:t>Расчет одноразовых затрат для старта проекта</w:t>
      </w:r>
    </w:p>
    <w:tbl>
      <w:tblPr>
        <w:tblStyle w:val="a6"/>
        <w:tblW w:w="0" w:type="auto"/>
        <w:tblLook w:val="04A0"/>
      </w:tblPr>
      <w:tblGrid>
        <w:gridCol w:w="4051"/>
        <w:gridCol w:w="1558"/>
        <w:gridCol w:w="1682"/>
        <w:gridCol w:w="2280"/>
      </w:tblGrid>
      <w:tr w:rsidR="007662BA" w:rsidRPr="005413C8" w:rsidTr="003719E5">
        <w:tc>
          <w:tcPr>
            <w:tcW w:w="4106" w:type="dxa"/>
          </w:tcPr>
          <w:p w:rsidR="007662BA" w:rsidRPr="005413C8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5413C8">
              <w:rPr>
                <w:b/>
                <w:bCs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1559" w:type="dxa"/>
          </w:tcPr>
          <w:p w:rsidR="007662BA" w:rsidRPr="005413C8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5413C8">
              <w:rPr>
                <w:b/>
                <w:bCs/>
                <w:sz w:val="24"/>
                <w:szCs w:val="24"/>
              </w:rPr>
              <w:t>Количество</w:t>
            </w:r>
            <w:proofErr w:type="spellEnd"/>
          </w:p>
        </w:tc>
        <w:tc>
          <w:tcPr>
            <w:tcW w:w="1701" w:type="dxa"/>
          </w:tcPr>
          <w:p w:rsidR="007662BA" w:rsidRPr="005413C8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5413C8">
              <w:rPr>
                <w:b/>
                <w:bCs/>
                <w:sz w:val="24"/>
                <w:szCs w:val="24"/>
              </w:rPr>
              <w:t>Цена</w:t>
            </w:r>
            <w:proofErr w:type="spellEnd"/>
            <w:r w:rsidRPr="005413C8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5413C8">
              <w:rPr>
                <w:b/>
                <w:bCs/>
                <w:sz w:val="24"/>
                <w:szCs w:val="24"/>
              </w:rPr>
              <w:t>руб</w:t>
            </w:r>
            <w:proofErr w:type="spellEnd"/>
            <w:r w:rsidRPr="005413C8">
              <w:rPr>
                <w:b/>
                <w:bCs/>
                <w:sz w:val="24"/>
                <w:szCs w:val="24"/>
              </w:rPr>
              <w:t>.)</w:t>
            </w:r>
          </w:p>
        </w:tc>
        <w:tc>
          <w:tcPr>
            <w:tcW w:w="2313" w:type="dxa"/>
          </w:tcPr>
          <w:p w:rsidR="007662BA" w:rsidRPr="005413C8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5413C8">
              <w:rPr>
                <w:b/>
                <w:bCs/>
                <w:sz w:val="24"/>
                <w:szCs w:val="24"/>
              </w:rPr>
              <w:t>Сумма</w:t>
            </w:r>
            <w:proofErr w:type="spellEnd"/>
            <w:r w:rsidRPr="005413C8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5413C8">
              <w:rPr>
                <w:b/>
                <w:bCs/>
                <w:sz w:val="24"/>
                <w:szCs w:val="24"/>
              </w:rPr>
              <w:t>руб</w:t>
            </w:r>
            <w:proofErr w:type="spellEnd"/>
            <w:r w:rsidRPr="005413C8">
              <w:rPr>
                <w:b/>
                <w:bCs/>
                <w:sz w:val="24"/>
                <w:szCs w:val="24"/>
              </w:rPr>
              <w:t>.)</w:t>
            </w:r>
          </w:p>
        </w:tc>
      </w:tr>
      <w:tr w:rsidR="007662BA" w:rsidRPr="005413C8" w:rsidTr="003719E5">
        <w:tc>
          <w:tcPr>
            <w:tcW w:w="4106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 w:rsidRPr="005413C8">
              <w:rPr>
                <w:sz w:val="24"/>
                <w:szCs w:val="24"/>
              </w:rPr>
              <w:t>Рабочее</w:t>
            </w:r>
            <w:proofErr w:type="spellEnd"/>
            <w:r w:rsidRPr="005413C8">
              <w:rPr>
                <w:sz w:val="24"/>
                <w:szCs w:val="24"/>
              </w:rPr>
              <w:t xml:space="preserve"> </w:t>
            </w:r>
            <w:proofErr w:type="spellStart"/>
            <w:r w:rsidRPr="005413C8">
              <w:rPr>
                <w:sz w:val="24"/>
                <w:szCs w:val="24"/>
              </w:rPr>
              <w:t>место</w:t>
            </w:r>
            <w:proofErr w:type="spellEnd"/>
            <w:r w:rsidRPr="005413C8">
              <w:rPr>
                <w:sz w:val="24"/>
                <w:szCs w:val="24"/>
              </w:rPr>
              <w:t xml:space="preserve"> </w:t>
            </w:r>
            <w:proofErr w:type="spellStart"/>
            <w:r w:rsidRPr="005413C8">
              <w:rPr>
                <w:sz w:val="24"/>
                <w:szCs w:val="24"/>
              </w:rPr>
              <w:t>программиста</w:t>
            </w:r>
            <w:proofErr w:type="spellEnd"/>
          </w:p>
        </w:tc>
        <w:tc>
          <w:tcPr>
            <w:tcW w:w="1559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 xml:space="preserve">3 </w:t>
            </w:r>
            <w:proofErr w:type="spellStart"/>
            <w:r w:rsidRPr="005413C8">
              <w:rPr>
                <w:sz w:val="24"/>
                <w:szCs w:val="24"/>
              </w:rPr>
              <w:t>шт</w:t>
            </w:r>
            <w:proofErr w:type="spellEnd"/>
            <w:r w:rsidRPr="005413C8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138603</w:t>
            </w:r>
          </w:p>
        </w:tc>
        <w:tc>
          <w:tcPr>
            <w:tcW w:w="2313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415809</w:t>
            </w:r>
          </w:p>
        </w:tc>
      </w:tr>
      <w:tr w:rsidR="007662BA" w:rsidRPr="005413C8" w:rsidTr="003719E5">
        <w:tc>
          <w:tcPr>
            <w:tcW w:w="4106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 w:rsidRPr="005413C8">
              <w:rPr>
                <w:sz w:val="24"/>
                <w:szCs w:val="24"/>
              </w:rPr>
              <w:t>Рабочее</w:t>
            </w:r>
            <w:proofErr w:type="spellEnd"/>
            <w:r w:rsidRPr="005413C8">
              <w:rPr>
                <w:sz w:val="24"/>
                <w:szCs w:val="24"/>
              </w:rPr>
              <w:t xml:space="preserve"> </w:t>
            </w:r>
            <w:proofErr w:type="spellStart"/>
            <w:r w:rsidRPr="005413C8">
              <w:rPr>
                <w:sz w:val="24"/>
                <w:szCs w:val="24"/>
              </w:rPr>
              <w:t>место</w:t>
            </w:r>
            <w:proofErr w:type="spellEnd"/>
            <w:r w:rsidRPr="005413C8">
              <w:rPr>
                <w:sz w:val="24"/>
                <w:szCs w:val="24"/>
              </w:rPr>
              <w:t xml:space="preserve"> </w:t>
            </w:r>
            <w:proofErr w:type="spellStart"/>
            <w:r w:rsidRPr="005413C8">
              <w:rPr>
                <w:sz w:val="24"/>
                <w:szCs w:val="24"/>
              </w:rPr>
              <w:t>маркетолога</w:t>
            </w:r>
            <w:proofErr w:type="spellEnd"/>
          </w:p>
        </w:tc>
        <w:tc>
          <w:tcPr>
            <w:tcW w:w="1559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 xml:space="preserve">1 </w:t>
            </w:r>
            <w:proofErr w:type="spellStart"/>
            <w:r w:rsidRPr="005413C8">
              <w:rPr>
                <w:sz w:val="24"/>
                <w:szCs w:val="24"/>
              </w:rPr>
              <w:t>шт</w:t>
            </w:r>
            <w:proofErr w:type="spellEnd"/>
            <w:r w:rsidRPr="005413C8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701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34683</w:t>
            </w:r>
          </w:p>
        </w:tc>
        <w:tc>
          <w:tcPr>
            <w:tcW w:w="2313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34683</w:t>
            </w:r>
          </w:p>
        </w:tc>
      </w:tr>
      <w:tr w:rsidR="007662BA" w:rsidRPr="005413C8" w:rsidTr="003719E5">
        <w:tc>
          <w:tcPr>
            <w:tcW w:w="4106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 w:rsidRPr="005413C8">
              <w:rPr>
                <w:sz w:val="24"/>
                <w:szCs w:val="24"/>
              </w:rPr>
              <w:t>Регистрация</w:t>
            </w:r>
            <w:proofErr w:type="spellEnd"/>
            <w:r w:rsidRPr="005413C8">
              <w:rPr>
                <w:sz w:val="24"/>
                <w:szCs w:val="24"/>
              </w:rPr>
              <w:t xml:space="preserve"> OOO</w:t>
            </w:r>
          </w:p>
        </w:tc>
        <w:tc>
          <w:tcPr>
            <w:tcW w:w="1559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 xml:space="preserve">1 </w:t>
            </w:r>
            <w:proofErr w:type="spellStart"/>
            <w:r w:rsidRPr="005413C8">
              <w:rPr>
                <w:sz w:val="24"/>
                <w:szCs w:val="24"/>
              </w:rPr>
              <w:t>шт</w:t>
            </w:r>
            <w:proofErr w:type="spellEnd"/>
            <w:r w:rsidRPr="005413C8">
              <w:rPr>
                <w:sz w:val="24"/>
                <w:szCs w:val="24"/>
              </w:rPr>
              <w:t xml:space="preserve">.  </w:t>
            </w:r>
          </w:p>
        </w:tc>
        <w:tc>
          <w:tcPr>
            <w:tcW w:w="1701" w:type="dxa"/>
          </w:tcPr>
          <w:p w:rsidR="007662BA" w:rsidRPr="00702083" w:rsidRDefault="007662BA" w:rsidP="003719E5">
            <w:pPr>
              <w:pStyle w:val="a3"/>
              <w:ind w:left="0"/>
              <w:rPr>
                <w:sz w:val="24"/>
                <w:szCs w:val="24"/>
                <w:highlight w:val="yellow"/>
              </w:rPr>
            </w:pPr>
            <w:r w:rsidRPr="00702083">
              <w:rPr>
                <w:sz w:val="24"/>
                <w:szCs w:val="24"/>
                <w:highlight w:val="yellow"/>
              </w:rPr>
              <w:t>20000</w:t>
            </w:r>
          </w:p>
        </w:tc>
        <w:tc>
          <w:tcPr>
            <w:tcW w:w="2313" w:type="dxa"/>
          </w:tcPr>
          <w:p w:rsidR="007662BA" w:rsidRPr="00702083" w:rsidRDefault="007662BA" w:rsidP="003719E5">
            <w:pPr>
              <w:pStyle w:val="a3"/>
              <w:ind w:left="0"/>
              <w:rPr>
                <w:sz w:val="24"/>
                <w:szCs w:val="24"/>
                <w:highlight w:val="yellow"/>
              </w:rPr>
            </w:pPr>
            <w:r w:rsidRPr="00702083">
              <w:rPr>
                <w:sz w:val="24"/>
                <w:szCs w:val="24"/>
                <w:highlight w:val="yellow"/>
              </w:rPr>
              <w:t>20000</w:t>
            </w:r>
          </w:p>
        </w:tc>
      </w:tr>
      <w:tr w:rsidR="007662BA" w:rsidRPr="005413C8" w:rsidTr="003719E5">
        <w:tc>
          <w:tcPr>
            <w:tcW w:w="4106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 w:rsidRPr="005413C8">
              <w:rPr>
                <w:sz w:val="24"/>
                <w:szCs w:val="24"/>
              </w:rPr>
              <w:t>Создание</w:t>
            </w:r>
            <w:proofErr w:type="spellEnd"/>
            <w:r w:rsidRPr="005413C8">
              <w:rPr>
                <w:sz w:val="24"/>
                <w:szCs w:val="24"/>
              </w:rPr>
              <w:t xml:space="preserve"> </w:t>
            </w:r>
            <w:proofErr w:type="spellStart"/>
            <w:r w:rsidRPr="005413C8">
              <w:rPr>
                <w:sz w:val="24"/>
                <w:szCs w:val="24"/>
              </w:rPr>
              <w:t>интернет-сайта</w:t>
            </w:r>
            <w:proofErr w:type="spellEnd"/>
          </w:p>
        </w:tc>
        <w:tc>
          <w:tcPr>
            <w:tcW w:w="1559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 xml:space="preserve">1 </w:t>
            </w:r>
            <w:proofErr w:type="spellStart"/>
            <w:r w:rsidRPr="005413C8">
              <w:rPr>
                <w:sz w:val="24"/>
                <w:szCs w:val="24"/>
              </w:rPr>
              <w:t>шт</w:t>
            </w:r>
            <w:proofErr w:type="spellEnd"/>
            <w:r w:rsidRPr="005413C8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25000</w:t>
            </w:r>
          </w:p>
        </w:tc>
        <w:tc>
          <w:tcPr>
            <w:tcW w:w="2313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25000</w:t>
            </w:r>
          </w:p>
        </w:tc>
      </w:tr>
      <w:tr w:rsidR="007662BA" w:rsidRPr="005413C8" w:rsidTr="003719E5">
        <w:tc>
          <w:tcPr>
            <w:tcW w:w="4106" w:type="dxa"/>
          </w:tcPr>
          <w:p w:rsidR="007662BA" w:rsidRPr="005413C8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5413C8">
              <w:rPr>
                <w:b/>
                <w:bCs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559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662BA" w:rsidRPr="005413C8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13" w:type="dxa"/>
          </w:tcPr>
          <w:p w:rsidR="007662BA" w:rsidRPr="005413C8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5413C8">
              <w:rPr>
                <w:b/>
                <w:bCs/>
                <w:sz w:val="24"/>
                <w:szCs w:val="24"/>
              </w:rPr>
              <w:t>495492</w:t>
            </w:r>
          </w:p>
        </w:tc>
      </w:tr>
    </w:tbl>
    <w:p w:rsidR="007662BA" w:rsidRDefault="000D4082" w:rsidP="007662BA">
      <w:pPr>
        <w:pStyle w:val="TPU-0-Paragraph"/>
      </w:pPr>
      <w:r w:rsidRPr="000D4082">
        <w:rPr>
          <w:highlight w:val="yellow"/>
        </w:rPr>
        <w:t>Регистрация ООО – есть бесплатные варианты. Стандартная госпошлина – 4 тыс. руб.</w:t>
      </w:r>
    </w:p>
    <w:p w:rsidR="007662BA" w:rsidRDefault="007662BA" w:rsidP="007662BA">
      <w:pPr>
        <w:pStyle w:val="TPU-0-Paragraph"/>
      </w:pPr>
    </w:p>
    <w:p w:rsidR="007662BA" w:rsidRDefault="007662BA" w:rsidP="007662BA">
      <w:pPr>
        <w:pStyle w:val="a8"/>
        <w:keepNext/>
        <w:spacing w:after="0"/>
        <w:jc w:val="right"/>
      </w:pPr>
      <w:r>
        <w:t>Таблица 4</w:t>
      </w:r>
    </w:p>
    <w:p w:rsidR="007662BA" w:rsidRPr="005413C8" w:rsidRDefault="007662BA" w:rsidP="007662BA">
      <w:pPr>
        <w:pStyle w:val="TPU-0-Paragraph"/>
        <w:jc w:val="center"/>
        <w:rPr>
          <w:b/>
          <w:bCs/>
        </w:rPr>
      </w:pPr>
      <w:r w:rsidRPr="005413C8">
        <w:rPr>
          <w:b/>
          <w:bCs/>
        </w:rPr>
        <w:t>Расчет затрат для содержания предприятия</w:t>
      </w:r>
    </w:p>
    <w:tbl>
      <w:tblPr>
        <w:tblStyle w:val="a6"/>
        <w:tblW w:w="0" w:type="auto"/>
        <w:tblLook w:val="04A0"/>
      </w:tblPr>
      <w:tblGrid>
        <w:gridCol w:w="4223"/>
        <w:gridCol w:w="2955"/>
        <w:gridCol w:w="2393"/>
      </w:tblGrid>
      <w:tr w:rsidR="007662BA" w:rsidRPr="005413C8" w:rsidTr="003719E5">
        <w:tc>
          <w:tcPr>
            <w:tcW w:w="4248" w:type="dxa"/>
          </w:tcPr>
          <w:p w:rsidR="007662BA" w:rsidRPr="000D4082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0D4082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977" w:type="dxa"/>
          </w:tcPr>
          <w:p w:rsidR="007662BA" w:rsidRPr="000D4082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0D4082">
              <w:rPr>
                <w:b/>
                <w:bCs/>
                <w:sz w:val="24"/>
                <w:szCs w:val="24"/>
                <w:lang w:val="ru-RU"/>
              </w:rPr>
              <w:t>Сумма за месяц (руб.)</w:t>
            </w:r>
          </w:p>
        </w:tc>
        <w:tc>
          <w:tcPr>
            <w:tcW w:w="2409" w:type="dxa"/>
          </w:tcPr>
          <w:p w:rsidR="007662BA" w:rsidRPr="005413C8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0D4082">
              <w:rPr>
                <w:b/>
                <w:bCs/>
                <w:sz w:val="24"/>
                <w:szCs w:val="24"/>
                <w:lang w:val="ru-RU"/>
              </w:rPr>
              <w:t xml:space="preserve">Сумма за год </w:t>
            </w:r>
            <w:r w:rsidRPr="005413C8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5413C8">
              <w:rPr>
                <w:b/>
                <w:bCs/>
                <w:sz w:val="24"/>
                <w:szCs w:val="24"/>
              </w:rPr>
              <w:t>руб</w:t>
            </w:r>
            <w:proofErr w:type="spellEnd"/>
            <w:r w:rsidRPr="005413C8">
              <w:rPr>
                <w:b/>
                <w:bCs/>
                <w:sz w:val="24"/>
                <w:szCs w:val="24"/>
              </w:rPr>
              <w:t>.)</w:t>
            </w:r>
          </w:p>
        </w:tc>
      </w:tr>
      <w:tr w:rsidR="007662BA" w:rsidRPr="005413C8" w:rsidTr="003719E5">
        <w:tc>
          <w:tcPr>
            <w:tcW w:w="4248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 w:rsidRPr="005413C8">
              <w:rPr>
                <w:sz w:val="24"/>
                <w:szCs w:val="24"/>
              </w:rPr>
              <w:t>Аренда</w:t>
            </w:r>
            <w:proofErr w:type="spellEnd"/>
            <w:r w:rsidRPr="005413C8">
              <w:rPr>
                <w:sz w:val="24"/>
                <w:szCs w:val="24"/>
              </w:rPr>
              <w:t xml:space="preserve"> </w:t>
            </w:r>
            <w:proofErr w:type="spellStart"/>
            <w:r w:rsidRPr="005413C8">
              <w:rPr>
                <w:sz w:val="24"/>
                <w:szCs w:val="24"/>
              </w:rPr>
              <w:t>офиса</w:t>
            </w:r>
            <w:proofErr w:type="spellEnd"/>
            <w:r w:rsidRPr="005413C8">
              <w:rPr>
                <w:sz w:val="24"/>
                <w:szCs w:val="24"/>
              </w:rPr>
              <w:t xml:space="preserve"> 30 </w:t>
            </w:r>
            <w:proofErr w:type="spellStart"/>
            <w:r w:rsidRPr="005413C8">
              <w:rPr>
                <w:sz w:val="24"/>
                <w:szCs w:val="24"/>
              </w:rPr>
              <w:t>кв</w:t>
            </w:r>
            <w:proofErr w:type="spellEnd"/>
            <w:r w:rsidRPr="005413C8">
              <w:rPr>
                <w:sz w:val="24"/>
                <w:szCs w:val="24"/>
              </w:rPr>
              <w:t xml:space="preserve">. м </w:t>
            </w:r>
          </w:p>
        </w:tc>
        <w:tc>
          <w:tcPr>
            <w:tcW w:w="2977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18000</w:t>
            </w:r>
          </w:p>
        </w:tc>
        <w:tc>
          <w:tcPr>
            <w:tcW w:w="2409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216000</w:t>
            </w:r>
          </w:p>
        </w:tc>
      </w:tr>
      <w:tr w:rsidR="007662BA" w:rsidRPr="005413C8" w:rsidTr="003719E5">
        <w:tc>
          <w:tcPr>
            <w:tcW w:w="4248" w:type="dxa"/>
          </w:tcPr>
          <w:p w:rsidR="007662BA" w:rsidRPr="000D4082" w:rsidRDefault="007662BA" w:rsidP="003719E5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0D4082">
              <w:rPr>
                <w:sz w:val="24"/>
                <w:szCs w:val="24"/>
                <w:lang w:val="ru-RU"/>
              </w:rPr>
              <w:t xml:space="preserve">Затраты на коммуникацию </w:t>
            </w:r>
            <w:r w:rsidR="000D4082" w:rsidRPr="000D4082">
              <w:rPr>
                <w:sz w:val="24"/>
                <w:szCs w:val="24"/>
                <w:highlight w:val="yellow"/>
                <w:lang w:val="ru-RU"/>
              </w:rPr>
              <w:t>(не совсем понятно, о чем идет речь</w:t>
            </w:r>
            <w:r w:rsidR="000D4082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977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10000</w:t>
            </w:r>
          </w:p>
        </w:tc>
        <w:tc>
          <w:tcPr>
            <w:tcW w:w="2409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120000</w:t>
            </w:r>
          </w:p>
        </w:tc>
      </w:tr>
      <w:tr w:rsidR="007662BA" w:rsidRPr="005413C8" w:rsidTr="003719E5">
        <w:tc>
          <w:tcPr>
            <w:tcW w:w="4248" w:type="dxa"/>
          </w:tcPr>
          <w:p w:rsidR="007662BA" w:rsidRPr="007662BA" w:rsidRDefault="007662BA" w:rsidP="003719E5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7662BA">
              <w:rPr>
                <w:sz w:val="24"/>
                <w:szCs w:val="24"/>
                <w:lang w:val="ru-RU"/>
              </w:rPr>
              <w:t>Накладные расходы на содержание офиса</w:t>
            </w:r>
            <w:r w:rsidR="000D4082">
              <w:rPr>
                <w:sz w:val="24"/>
                <w:szCs w:val="24"/>
                <w:lang w:val="ru-RU"/>
              </w:rPr>
              <w:t xml:space="preserve">, </w:t>
            </w:r>
            <w:r w:rsidR="000D4082" w:rsidRPr="000D4082">
              <w:rPr>
                <w:sz w:val="24"/>
                <w:szCs w:val="24"/>
                <w:highlight w:val="yellow"/>
                <w:lang w:val="ru-RU"/>
              </w:rPr>
              <w:t>включая обслуживание расчетного счета</w:t>
            </w:r>
          </w:p>
        </w:tc>
        <w:tc>
          <w:tcPr>
            <w:tcW w:w="2977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10000</w:t>
            </w:r>
          </w:p>
        </w:tc>
        <w:tc>
          <w:tcPr>
            <w:tcW w:w="2409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120000</w:t>
            </w:r>
          </w:p>
        </w:tc>
      </w:tr>
      <w:tr w:rsidR="007662BA" w:rsidRPr="005413C8" w:rsidTr="003719E5">
        <w:tc>
          <w:tcPr>
            <w:tcW w:w="4248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 w:rsidRPr="005413C8">
              <w:rPr>
                <w:sz w:val="24"/>
                <w:szCs w:val="24"/>
              </w:rPr>
              <w:t>Командировки</w:t>
            </w:r>
            <w:proofErr w:type="spellEnd"/>
          </w:p>
        </w:tc>
        <w:tc>
          <w:tcPr>
            <w:tcW w:w="2977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20000</w:t>
            </w:r>
          </w:p>
        </w:tc>
        <w:tc>
          <w:tcPr>
            <w:tcW w:w="2409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240000</w:t>
            </w:r>
          </w:p>
        </w:tc>
      </w:tr>
      <w:tr w:rsidR="007662BA" w:rsidRPr="005413C8" w:rsidTr="003719E5">
        <w:tc>
          <w:tcPr>
            <w:tcW w:w="4248" w:type="dxa"/>
          </w:tcPr>
          <w:p w:rsidR="007662BA" w:rsidRPr="000D4082" w:rsidRDefault="007662BA" w:rsidP="003719E5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0D4082">
              <w:rPr>
                <w:sz w:val="24"/>
                <w:szCs w:val="24"/>
                <w:lang w:val="ru-RU"/>
              </w:rPr>
              <w:t>Услуги бухгалтерского бюро</w:t>
            </w:r>
            <w:r w:rsidR="000D4082">
              <w:rPr>
                <w:sz w:val="24"/>
                <w:szCs w:val="24"/>
                <w:lang w:val="ru-RU"/>
              </w:rPr>
              <w:t xml:space="preserve"> (</w:t>
            </w:r>
            <w:r w:rsidR="000D4082" w:rsidRPr="000D4082">
              <w:rPr>
                <w:sz w:val="24"/>
                <w:szCs w:val="24"/>
                <w:highlight w:val="yellow"/>
                <w:lang w:val="ru-RU"/>
              </w:rPr>
              <w:t>мне кажется, дороговато</w:t>
            </w:r>
            <w:r w:rsidR="000D4082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977" w:type="dxa"/>
          </w:tcPr>
          <w:p w:rsidR="007662BA" w:rsidRPr="000D4082" w:rsidRDefault="007662BA" w:rsidP="003719E5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0D4082">
              <w:rPr>
                <w:sz w:val="24"/>
                <w:szCs w:val="24"/>
                <w:lang w:val="ru-RU"/>
              </w:rPr>
              <w:t>15000</w:t>
            </w:r>
          </w:p>
        </w:tc>
        <w:tc>
          <w:tcPr>
            <w:tcW w:w="2409" w:type="dxa"/>
          </w:tcPr>
          <w:p w:rsidR="007662BA" w:rsidRPr="000D4082" w:rsidRDefault="007662BA" w:rsidP="003719E5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0D4082">
              <w:rPr>
                <w:sz w:val="24"/>
                <w:szCs w:val="24"/>
                <w:lang w:val="ru-RU"/>
              </w:rPr>
              <w:t>180000</w:t>
            </w:r>
          </w:p>
        </w:tc>
      </w:tr>
      <w:tr w:rsidR="007662BA" w:rsidRPr="005413C8" w:rsidTr="003719E5">
        <w:tc>
          <w:tcPr>
            <w:tcW w:w="4248" w:type="dxa"/>
          </w:tcPr>
          <w:p w:rsidR="007662BA" w:rsidRPr="000D4082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0D4082">
              <w:rPr>
                <w:b/>
                <w:bC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977" w:type="dxa"/>
          </w:tcPr>
          <w:p w:rsidR="007662BA" w:rsidRPr="000D4082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0D4082">
              <w:rPr>
                <w:b/>
                <w:bCs/>
                <w:sz w:val="24"/>
                <w:szCs w:val="24"/>
                <w:lang w:val="ru-RU"/>
              </w:rPr>
              <w:t>73000</w:t>
            </w:r>
          </w:p>
        </w:tc>
        <w:tc>
          <w:tcPr>
            <w:tcW w:w="2409" w:type="dxa"/>
          </w:tcPr>
          <w:p w:rsidR="007662BA" w:rsidRPr="000D4082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0D4082">
              <w:rPr>
                <w:b/>
                <w:bCs/>
                <w:sz w:val="24"/>
                <w:szCs w:val="24"/>
                <w:lang w:val="ru-RU"/>
              </w:rPr>
              <w:t>876000</w:t>
            </w:r>
          </w:p>
        </w:tc>
      </w:tr>
    </w:tbl>
    <w:p w:rsidR="007662BA" w:rsidRDefault="007662BA" w:rsidP="007662BA">
      <w:pPr>
        <w:pStyle w:val="a8"/>
        <w:keepNext/>
        <w:spacing w:after="0"/>
        <w:jc w:val="right"/>
      </w:pPr>
    </w:p>
    <w:p w:rsidR="007662BA" w:rsidRDefault="007662BA" w:rsidP="007662BA"/>
    <w:p w:rsidR="007662BA" w:rsidRDefault="007662BA" w:rsidP="007662BA"/>
    <w:p w:rsidR="007662BA" w:rsidRDefault="007662BA" w:rsidP="007662BA"/>
    <w:p w:rsidR="007662BA" w:rsidRDefault="007662BA" w:rsidP="007662BA"/>
    <w:p w:rsidR="007662BA" w:rsidRDefault="007662BA" w:rsidP="007662BA"/>
    <w:p w:rsidR="007662BA" w:rsidRPr="00CD5429" w:rsidRDefault="007662BA" w:rsidP="007662BA"/>
    <w:p w:rsidR="007662BA" w:rsidRDefault="007662BA" w:rsidP="007662BA">
      <w:pPr>
        <w:pStyle w:val="a8"/>
        <w:keepNext/>
        <w:spacing w:after="0"/>
        <w:jc w:val="right"/>
      </w:pPr>
      <w:r>
        <w:t>Таблица 5</w:t>
      </w:r>
    </w:p>
    <w:p w:rsidR="007662BA" w:rsidRPr="00B00C0C" w:rsidRDefault="007662BA" w:rsidP="007662BA">
      <w:pPr>
        <w:pStyle w:val="TPU-0-Paragraph"/>
        <w:jc w:val="center"/>
        <w:rPr>
          <w:b/>
          <w:bCs/>
        </w:rPr>
      </w:pPr>
      <w:r w:rsidRPr="00B00C0C">
        <w:rPr>
          <w:b/>
          <w:bCs/>
        </w:rPr>
        <w:t>Расчет затрат на заработную плату</w:t>
      </w:r>
    </w:p>
    <w:tbl>
      <w:tblPr>
        <w:tblStyle w:val="a6"/>
        <w:tblW w:w="0" w:type="auto"/>
        <w:tblLook w:val="04A0"/>
      </w:tblPr>
      <w:tblGrid>
        <w:gridCol w:w="3969"/>
        <w:gridCol w:w="1499"/>
        <w:gridCol w:w="1373"/>
        <w:gridCol w:w="1466"/>
        <w:gridCol w:w="1264"/>
      </w:tblGrid>
      <w:tr w:rsidR="007662BA" w:rsidRPr="005413C8" w:rsidTr="003719E5">
        <w:tc>
          <w:tcPr>
            <w:tcW w:w="4174" w:type="dxa"/>
          </w:tcPr>
          <w:p w:rsidR="007662BA" w:rsidRPr="000D4082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0D4082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1446" w:type="dxa"/>
          </w:tcPr>
          <w:p w:rsidR="007662BA" w:rsidRPr="000D4082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  <w:lang w:val="ru-RU"/>
              </w:rPr>
            </w:pPr>
            <w:r w:rsidRPr="000D4082">
              <w:rPr>
                <w:b/>
                <w:bCs/>
                <w:sz w:val="24"/>
                <w:szCs w:val="24"/>
                <w:lang w:val="ru-RU"/>
              </w:rPr>
              <w:t>Количество (чел)</w:t>
            </w:r>
          </w:p>
        </w:tc>
        <w:tc>
          <w:tcPr>
            <w:tcW w:w="1413" w:type="dxa"/>
          </w:tcPr>
          <w:p w:rsidR="007662BA" w:rsidRPr="005413C8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0D4082">
              <w:rPr>
                <w:b/>
                <w:bCs/>
                <w:sz w:val="24"/>
                <w:szCs w:val="24"/>
                <w:lang w:val="ru-RU"/>
              </w:rPr>
              <w:t xml:space="preserve">Сумма за </w:t>
            </w:r>
            <w:proofErr w:type="spellStart"/>
            <w:r w:rsidRPr="000D4082">
              <w:rPr>
                <w:b/>
                <w:bCs/>
                <w:sz w:val="24"/>
                <w:szCs w:val="24"/>
                <w:lang w:val="ru-RU"/>
              </w:rPr>
              <w:t>мес</w:t>
            </w:r>
            <w:r w:rsidRPr="005413C8">
              <w:rPr>
                <w:b/>
                <w:bCs/>
                <w:sz w:val="24"/>
                <w:szCs w:val="24"/>
              </w:rPr>
              <w:t>яц</w:t>
            </w:r>
            <w:proofErr w:type="spellEnd"/>
            <w:r w:rsidRPr="005413C8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5413C8">
              <w:rPr>
                <w:b/>
                <w:bCs/>
                <w:sz w:val="24"/>
                <w:szCs w:val="24"/>
              </w:rPr>
              <w:t>руб</w:t>
            </w:r>
            <w:proofErr w:type="spellEnd"/>
            <w:r w:rsidRPr="005413C8">
              <w:rPr>
                <w:b/>
                <w:bCs/>
                <w:sz w:val="24"/>
                <w:szCs w:val="24"/>
              </w:rPr>
              <w:t>.)</w:t>
            </w:r>
          </w:p>
        </w:tc>
        <w:tc>
          <w:tcPr>
            <w:tcW w:w="1362" w:type="dxa"/>
          </w:tcPr>
          <w:p w:rsidR="007662BA" w:rsidRPr="005413C8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5413C8">
              <w:rPr>
                <w:b/>
                <w:bCs/>
                <w:sz w:val="24"/>
                <w:szCs w:val="24"/>
              </w:rPr>
              <w:t>Сумма</w:t>
            </w:r>
            <w:proofErr w:type="spellEnd"/>
            <w:r w:rsidRPr="005413C8">
              <w:rPr>
                <w:b/>
                <w:bCs/>
                <w:sz w:val="24"/>
                <w:szCs w:val="24"/>
              </w:rPr>
              <w:t xml:space="preserve"> с </w:t>
            </w:r>
            <w:proofErr w:type="spellStart"/>
            <w:r w:rsidRPr="005413C8">
              <w:rPr>
                <w:b/>
                <w:bCs/>
                <w:sz w:val="24"/>
                <w:szCs w:val="24"/>
              </w:rPr>
              <w:t>выплатами</w:t>
            </w:r>
            <w:proofErr w:type="spellEnd"/>
            <w:r w:rsidRPr="005413C8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5413C8">
              <w:rPr>
                <w:b/>
                <w:bCs/>
                <w:sz w:val="24"/>
                <w:szCs w:val="24"/>
              </w:rPr>
              <w:t>руб</w:t>
            </w:r>
            <w:proofErr w:type="spellEnd"/>
            <w:r w:rsidRPr="005413C8">
              <w:rPr>
                <w:b/>
                <w:bCs/>
                <w:sz w:val="24"/>
                <w:szCs w:val="24"/>
              </w:rPr>
              <w:t>.)</w:t>
            </w:r>
          </w:p>
        </w:tc>
        <w:tc>
          <w:tcPr>
            <w:tcW w:w="1284" w:type="dxa"/>
          </w:tcPr>
          <w:p w:rsidR="007662BA" w:rsidRPr="005413C8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5413C8">
              <w:rPr>
                <w:b/>
                <w:bCs/>
                <w:sz w:val="24"/>
                <w:szCs w:val="24"/>
              </w:rPr>
              <w:t>Сумма</w:t>
            </w:r>
            <w:proofErr w:type="spellEnd"/>
            <w:r w:rsidRPr="005413C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413C8">
              <w:rPr>
                <w:b/>
                <w:bCs/>
                <w:sz w:val="24"/>
                <w:szCs w:val="24"/>
              </w:rPr>
              <w:t>за</w:t>
            </w:r>
            <w:proofErr w:type="spellEnd"/>
            <w:r w:rsidRPr="005413C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413C8">
              <w:rPr>
                <w:b/>
                <w:bCs/>
                <w:sz w:val="24"/>
                <w:szCs w:val="24"/>
              </w:rPr>
              <w:t>год</w:t>
            </w:r>
            <w:proofErr w:type="spellEnd"/>
            <w:r w:rsidRPr="005413C8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5413C8">
              <w:rPr>
                <w:b/>
                <w:bCs/>
                <w:sz w:val="24"/>
                <w:szCs w:val="24"/>
              </w:rPr>
              <w:t>руб</w:t>
            </w:r>
            <w:proofErr w:type="spellEnd"/>
            <w:r w:rsidRPr="005413C8">
              <w:rPr>
                <w:b/>
                <w:bCs/>
                <w:sz w:val="24"/>
                <w:szCs w:val="24"/>
              </w:rPr>
              <w:t>.)</w:t>
            </w:r>
          </w:p>
        </w:tc>
      </w:tr>
      <w:tr w:rsidR="007662BA" w:rsidRPr="005413C8" w:rsidTr="003719E5">
        <w:tc>
          <w:tcPr>
            <w:tcW w:w="4174" w:type="dxa"/>
          </w:tcPr>
          <w:p w:rsidR="007662BA" w:rsidRPr="007662BA" w:rsidRDefault="007662BA" w:rsidP="003719E5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7662BA">
              <w:rPr>
                <w:sz w:val="24"/>
                <w:szCs w:val="24"/>
                <w:lang w:val="ru-RU"/>
              </w:rPr>
              <w:t xml:space="preserve">Менеджер проекта + архитектор </w:t>
            </w:r>
            <w:r w:rsidRPr="005413C8">
              <w:rPr>
                <w:sz w:val="24"/>
                <w:szCs w:val="24"/>
              </w:rPr>
              <w:t>C</w:t>
            </w:r>
            <w:r w:rsidRPr="007662BA">
              <w:rPr>
                <w:sz w:val="24"/>
                <w:szCs w:val="24"/>
                <w:lang w:val="ru-RU"/>
              </w:rPr>
              <w:t>/</w:t>
            </w:r>
            <w:r w:rsidRPr="005413C8">
              <w:rPr>
                <w:sz w:val="24"/>
                <w:szCs w:val="24"/>
              </w:rPr>
              <w:t>C</w:t>
            </w:r>
            <w:r w:rsidRPr="007662BA">
              <w:rPr>
                <w:sz w:val="24"/>
                <w:szCs w:val="24"/>
                <w:lang w:val="ru-RU"/>
              </w:rPr>
              <w:t xml:space="preserve">++ уровня </w:t>
            </w:r>
            <w:r w:rsidRPr="005413C8">
              <w:rPr>
                <w:sz w:val="24"/>
                <w:szCs w:val="24"/>
              </w:rPr>
              <w:t>senior</w:t>
            </w:r>
          </w:p>
        </w:tc>
        <w:tc>
          <w:tcPr>
            <w:tcW w:w="1446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1</w:t>
            </w:r>
          </w:p>
        </w:tc>
        <w:tc>
          <w:tcPr>
            <w:tcW w:w="1413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80000</w:t>
            </w:r>
          </w:p>
        </w:tc>
        <w:tc>
          <w:tcPr>
            <w:tcW w:w="1362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104160</w:t>
            </w:r>
          </w:p>
        </w:tc>
        <w:tc>
          <w:tcPr>
            <w:tcW w:w="1284" w:type="dxa"/>
            <w:vAlign w:val="center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color w:val="000000"/>
                <w:sz w:val="24"/>
                <w:szCs w:val="24"/>
              </w:rPr>
              <w:t>1249920</w:t>
            </w:r>
          </w:p>
        </w:tc>
      </w:tr>
      <w:tr w:rsidR="007662BA" w:rsidRPr="005413C8" w:rsidTr="003719E5">
        <w:tc>
          <w:tcPr>
            <w:tcW w:w="4174" w:type="dxa"/>
          </w:tcPr>
          <w:p w:rsidR="007662BA" w:rsidRPr="007662BA" w:rsidRDefault="007662BA" w:rsidP="003719E5">
            <w:pPr>
              <w:pStyle w:val="a3"/>
              <w:ind w:left="0"/>
              <w:rPr>
                <w:sz w:val="24"/>
                <w:szCs w:val="24"/>
                <w:lang w:val="ru-RU"/>
              </w:rPr>
            </w:pPr>
            <w:r w:rsidRPr="007662BA">
              <w:rPr>
                <w:sz w:val="24"/>
                <w:szCs w:val="24"/>
                <w:lang w:val="ru-RU"/>
              </w:rPr>
              <w:t xml:space="preserve">Программист </w:t>
            </w:r>
            <w:r w:rsidRPr="005413C8">
              <w:rPr>
                <w:sz w:val="24"/>
                <w:szCs w:val="24"/>
              </w:rPr>
              <w:t>C</w:t>
            </w:r>
            <w:r w:rsidRPr="007662BA">
              <w:rPr>
                <w:sz w:val="24"/>
                <w:szCs w:val="24"/>
                <w:lang w:val="ru-RU"/>
              </w:rPr>
              <w:t>/</w:t>
            </w:r>
            <w:r w:rsidRPr="005413C8">
              <w:rPr>
                <w:sz w:val="24"/>
                <w:szCs w:val="24"/>
              </w:rPr>
              <w:t>C</w:t>
            </w:r>
            <w:r w:rsidRPr="007662BA">
              <w:rPr>
                <w:sz w:val="24"/>
                <w:szCs w:val="24"/>
                <w:lang w:val="ru-RU"/>
              </w:rPr>
              <w:t xml:space="preserve">++ уровня </w:t>
            </w:r>
            <w:r w:rsidRPr="005413C8">
              <w:rPr>
                <w:sz w:val="24"/>
                <w:szCs w:val="24"/>
              </w:rPr>
              <w:t>middle</w:t>
            </w:r>
          </w:p>
        </w:tc>
        <w:tc>
          <w:tcPr>
            <w:tcW w:w="1446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2</w:t>
            </w:r>
          </w:p>
        </w:tc>
        <w:tc>
          <w:tcPr>
            <w:tcW w:w="1413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70000</w:t>
            </w:r>
          </w:p>
        </w:tc>
        <w:tc>
          <w:tcPr>
            <w:tcW w:w="1362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182280</w:t>
            </w:r>
          </w:p>
        </w:tc>
        <w:tc>
          <w:tcPr>
            <w:tcW w:w="1284" w:type="dxa"/>
            <w:vAlign w:val="center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color w:val="000000"/>
                <w:sz w:val="24"/>
                <w:szCs w:val="24"/>
              </w:rPr>
              <w:t>2187360</w:t>
            </w:r>
          </w:p>
        </w:tc>
      </w:tr>
      <w:tr w:rsidR="007662BA" w:rsidRPr="005413C8" w:rsidTr="003719E5">
        <w:tc>
          <w:tcPr>
            <w:tcW w:w="4174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 w:rsidRPr="005413C8">
              <w:rPr>
                <w:sz w:val="24"/>
                <w:szCs w:val="24"/>
              </w:rPr>
              <w:t>Маркетолог</w:t>
            </w:r>
            <w:proofErr w:type="spellEnd"/>
          </w:p>
        </w:tc>
        <w:tc>
          <w:tcPr>
            <w:tcW w:w="1446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1</w:t>
            </w:r>
          </w:p>
        </w:tc>
        <w:tc>
          <w:tcPr>
            <w:tcW w:w="1413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35000</w:t>
            </w:r>
          </w:p>
        </w:tc>
        <w:tc>
          <w:tcPr>
            <w:tcW w:w="1362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sz w:val="24"/>
                <w:szCs w:val="24"/>
              </w:rPr>
              <w:t>45570</w:t>
            </w:r>
          </w:p>
        </w:tc>
        <w:tc>
          <w:tcPr>
            <w:tcW w:w="1284" w:type="dxa"/>
            <w:vAlign w:val="center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5413C8">
              <w:rPr>
                <w:color w:val="000000"/>
                <w:sz w:val="24"/>
                <w:szCs w:val="24"/>
              </w:rPr>
              <w:t>546840</w:t>
            </w:r>
          </w:p>
        </w:tc>
      </w:tr>
      <w:tr w:rsidR="007662BA" w:rsidRPr="005413C8" w:rsidTr="003719E5">
        <w:tc>
          <w:tcPr>
            <w:tcW w:w="4174" w:type="dxa"/>
          </w:tcPr>
          <w:p w:rsidR="007662BA" w:rsidRPr="005413C8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5413C8">
              <w:rPr>
                <w:b/>
                <w:bCs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446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:rsidR="007662BA" w:rsidRPr="005413C8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362" w:type="dxa"/>
          </w:tcPr>
          <w:p w:rsidR="007662BA" w:rsidRPr="005413C8" w:rsidRDefault="007662BA" w:rsidP="003719E5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5413C8">
              <w:rPr>
                <w:b/>
                <w:bCs/>
                <w:color w:val="000000"/>
                <w:sz w:val="24"/>
                <w:szCs w:val="24"/>
              </w:rPr>
              <w:t>332010</w:t>
            </w:r>
          </w:p>
        </w:tc>
        <w:tc>
          <w:tcPr>
            <w:tcW w:w="1284" w:type="dxa"/>
            <w:vAlign w:val="center"/>
          </w:tcPr>
          <w:p w:rsidR="007662BA" w:rsidRPr="005413C8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5413C8">
              <w:rPr>
                <w:b/>
                <w:bCs/>
                <w:color w:val="000000"/>
                <w:sz w:val="24"/>
                <w:szCs w:val="24"/>
              </w:rPr>
              <w:t>3984120</w:t>
            </w:r>
          </w:p>
        </w:tc>
      </w:tr>
    </w:tbl>
    <w:p w:rsidR="007662BA" w:rsidRDefault="007662BA" w:rsidP="007662BA">
      <w:pPr>
        <w:pStyle w:val="TPU-2-Header"/>
        <w:numPr>
          <w:ilvl w:val="1"/>
          <w:numId w:val="2"/>
        </w:numPr>
      </w:pPr>
      <w:bookmarkStart w:id="1" w:name="_Toc72793912"/>
      <w:r>
        <w:t>Амортизация оборудования</w:t>
      </w:r>
      <w:bookmarkEnd w:id="1"/>
    </w:p>
    <w:p w:rsidR="007662BA" w:rsidRDefault="007662BA" w:rsidP="007662BA">
      <w:pPr>
        <w:pStyle w:val="TPU-0-Paragraph"/>
      </w:pPr>
      <w:r>
        <w:t>Приобретенное оборудование для рабочих мест относится ко второй амортизационной группе со сроком полезного использования до 3 лет или 36 месяцев. Стоимость оборудования:</w:t>
      </w:r>
    </w:p>
    <w:p w:rsidR="007662BA" w:rsidRDefault="007662BA" w:rsidP="007662BA">
      <w:pPr>
        <w:pStyle w:val="a8"/>
        <w:keepNext/>
        <w:spacing w:after="0"/>
        <w:jc w:val="right"/>
      </w:pPr>
      <w:r>
        <w:t>Таблица 6</w:t>
      </w:r>
    </w:p>
    <w:p w:rsidR="007662BA" w:rsidRPr="00B00C0C" w:rsidRDefault="007662BA" w:rsidP="007662BA">
      <w:pPr>
        <w:pStyle w:val="TPU-0-Paragraph"/>
        <w:jc w:val="center"/>
        <w:rPr>
          <w:b/>
          <w:bCs/>
        </w:rPr>
      </w:pPr>
      <w:r>
        <w:rPr>
          <w:b/>
          <w:bCs/>
        </w:rPr>
        <w:t>Стоимость оборудования</w:t>
      </w:r>
    </w:p>
    <w:tbl>
      <w:tblPr>
        <w:tblStyle w:val="a6"/>
        <w:tblW w:w="0" w:type="auto"/>
        <w:tblLook w:val="04A0"/>
      </w:tblPr>
      <w:tblGrid>
        <w:gridCol w:w="3497"/>
        <w:gridCol w:w="1835"/>
        <w:gridCol w:w="1959"/>
        <w:gridCol w:w="2280"/>
      </w:tblGrid>
      <w:tr w:rsidR="007662BA" w:rsidRPr="00B00C0C" w:rsidTr="003719E5">
        <w:tc>
          <w:tcPr>
            <w:tcW w:w="3539" w:type="dxa"/>
          </w:tcPr>
          <w:p w:rsidR="007662BA" w:rsidRPr="00B00C0C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B00C0C">
              <w:rPr>
                <w:b/>
                <w:bCs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1843" w:type="dxa"/>
          </w:tcPr>
          <w:p w:rsidR="007662BA" w:rsidRPr="00B00C0C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B00C0C">
              <w:rPr>
                <w:b/>
                <w:bCs/>
                <w:sz w:val="24"/>
                <w:szCs w:val="24"/>
              </w:rPr>
              <w:t>Количество</w:t>
            </w:r>
            <w:proofErr w:type="spellEnd"/>
          </w:p>
        </w:tc>
        <w:tc>
          <w:tcPr>
            <w:tcW w:w="1984" w:type="dxa"/>
          </w:tcPr>
          <w:p w:rsidR="007662BA" w:rsidRPr="00B00C0C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B00C0C">
              <w:rPr>
                <w:b/>
                <w:bCs/>
                <w:sz w:val="24"/>
                <w:szCs w:val="24"/>
              </w:rPr>
              <w:t>Цена</w:t>
            </w:r>
            <w:proofErr w:type="spellEnd"/>
            <w:r w:rsidRPr="00B00C0C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B00C0C">
              <w:rPr>
                <w:b/>
                <w:bCs/>
                <w:sz w:val="24"/>
                <w:szCs w:val="24"/>
              </w:rPr>
              <w:t>руб</w:t>
            </w:r>
            <w:proofErr w:type="spellEnd"/>
            <w:r w:rsidRPr="00B00C0C">
              <w:rPr>
                <w:b/>
                <w:bCs/>
                <w:sz w:val="24"/>
                <w:szCs w:val="24"/>
              </w:rPr>
              <w:t>.)</w:t>
            </w:r>
          </w:p>
        </w:tc>
        <w:tc>
          <w:tcPr>
            <w:tcW w:w="2313" w:type="dxa"/>
          </w:tcPr>
          <w:p w:rsidR="007662BA" w:rsidRPr="00B00C0C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B00C0C">
              <w:rPr>
                <w:b/>
                <w:bCs/>
                <w:sz w:val="24"/>
                <w:szCs w:val="24"/>
              </w:rPr>
              <w:t>Сумма</w:t>
            </w:r>
            <w:proofErr w:type="spellEnd"/>
            <w:r w:rsidRPr="00B00C0C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B00C0C">
              <w:rPr>
                <w:b/>
                <w:bCs/>
                <w:sz w:val="24"/>
                <w:szCs w:val="24"/>
              </w:rPr>
              <w:t>руб</w:t>
            </w:r>
            <w:proofErr w:type="spellEnd"/>
            <w:r w:rsidRPr="00B00C0C">
              <w:rPr>
                <w:b/>
                <w:bCs/>
                <w:sz w:val="24"/>
                <w:szCs w:val="24"/>
              </w:rPr>
              <w:t>.)</w:t>
            </w:r>
          </w:p>
        </w:tc>
      </w:tr>
      <w:tr w:rsidR="007662BA" w:rsidRPr="00B00C0C" w:rsidTr="003719E5">
        <w:tc>
          <w:tcPr>
            <w:tcW w:w="3539" w:type="dxa"/>
          </w:tcPr>
          <w:p w:rsidR="007662BA" w:rsidRPr="00B00C0C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 w:rsidRPr="00B00C0C">
              <w:rPr>
                <w:sz w:val="24"/>
                <w:szCs w:val="24"/>
              </w:rPr>
              <w:t>Рабочее</w:t>
            </w:r>
            <w:proofErr w:type="spellEnd"/>
            <w:r w:rsidRPr="00B00C0C">
              <w:rPr>
                <w:sz w:val="24"/>
                <w:szCs w:val="24"/>
              </w:rPr>
              <w:t xml:space="preserve"> </w:t>
            </w:r>
            <w:proofErr w:type="spellStart"/>
            <w:r w:rsidRPr="00B00C0C">
              <w:rPr>
                <w:sz w:val="24"/>
                <w:szCs w:val="24"/>
              </w:rPr>
              <w:t>место</w:t>
            </w:r>
            <w:proofErr w:type="spellEnd"/>
            <w:r w:rsidRPr="00B00C0C">
              <w:rPr>
                <w:sz w:val="24"/>
                <w:szCs w:val="24"/>
              </w:rPr>
              <w:t xml:space="preserve"> </w:t>
            </w:r>
            <w:proofErr w:type="spellStart"/>
            <w:r w:rsidRPr="00B00C0C">
              <w:rPr>
                <w:sz w:val="24"/>
                <w:szCs w:val="24"/>
              </w:rPr>
              <w:t>программиста</w:t>
            </w:r>
            <w:proofErr w:type="spellEnd"/>
          </w:p>
        </w:tc>
        <w:tc>
          <w:tcPr>
            <w:tcW w:w="1843" w:type="dxa"/>
          </w:tcPr>
          <w:p w:rsidR="007662BA" w:rsidRPr="00B00C0C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B00C0C">
              <w:rPr>
                <w:sz w:val="24"/>
                <w:szCs w:val="24"/>
              </w:rPr>
              <w:t xml:space="preserve">3 </w:t>
            </w:r>
            <w:proofErr w:type="spellStart"/>
            <w:r w:rsidRPr="00B00C0C">
              <w:rPr>
                <w:sz w:val="24"/>
                <w:szCs w:val="24"/>
              </w:rPr>
              <w:t>шт</w:t>
            </w:r>
            <w:proofErr w:type="spellEnd"/>
            <w:r w:rsidRPr="00B00C0C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7662BA" w:rsidRPr="00B00C0C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B00C0C">
              <w:rPr>
                <w:sz w:val="24"/>
                <w:szCs w:val="24"/>
              </w:rPr>
              <w:t>138603</w:t>
            </w:r>
          </w:p>
        </w:tc>
        <w:tc>
          <w:tcPr>
            <w:tcW w:w="2313" w:type="dxa"/>
          </w:tcPr>
          <w:p w:rsidR="007662BA" w:rsidRPr="00B00C0C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B00C0C">
              <w:rPr>
                <w:sz w:val="24"/>
                <w:szCs w:val="24"/>
              </w:rPr>
              <w:t>415809</w:t>
            </w:r>
          </w:p>
        </w:tc>
      </w:tr>
      <w:tr w:rsidR="007662BA" w:rsidRPr="00B00C0C" w:rsidTr="003719E5">
        <w:tc>
          <w:tcPr>
            <w:tcW w:w="3539" w:type="dxa"/>
          </w:tcPr>
          <w:p w:rsidR="007662BA" w:rsidRPr="00B00C0C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 w:rsidRPr="00B00C0C">
              <w:rPr>
                <w:sz w:val="24"/>
                <w:szCs w:val="24"/>
              </w:rPr>
              <w:t>Рабочее</w:t>
            </w:r>
            <w:proofErr w:type="spellEnd"/>
            <w:r w:rsidRPr="00B00C0C">
              <w:rPr>
                <w:sz w:val="24"/>
                <w:szCs w:val="24"/>
              </w:rPr>
              <w:t xml:space="preserve"> </w:t>
            </w:r>
            <w:proofErr w:type="spellStart"/>
            <w:r w:rsidRPr="00B00C0C">
              <w:rPr>
                <w:sz w:val="24"/>
                <w:szCs w:val="24"/>
              </w:rPr>
              <w:t>место</w:t>
            </w:r>
            <w:proofErr w:type="spellEnd"/>
            <w:r w:rsidRPr="00B00C0C">
              <w:rPr>
                <w:sz w:val="24"/>
                <w:szCs w:val="24"/>
              </w:rPr>
              <w:t xml:space="preserve"> </w:t>
            </w:r>
            <w:proofErr w:type="spellStart"/>
            <w:r w:rsidRPr="00B00C0C">
              <w:rPr>
                <w:sz w:val="24"/>
                <w:szCs w:val="24"/>
              </w:rPr>
              <w:t>маркетолога</w:t>
            </w:r>
            <w:proofErr w:type="spellEnd"/>
          </w:p>
        </w:tc>
        <w:tc>
          <w:tcPr>
            <w:tcW w:w="1843" w:type="dxa"/>
          </w:tcPr>
          <w:p w:rsidR="007662BA" w:rsidRPr="00B00C0C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B00C0C">
              <w:rPr>
                <w:sz w:val="24"/>
                <w:szCs w:val="24"/>
              </w:rPr>
              <w:t xml:space="preserve">1 </w:t>
            </w:r>
            <w:proofErr w:type="spellStart"/>
            <w:r w:rsidRPr="00B00C0C">
              <w:rPr>
                <w:sz w:val="24"/>
                <w:szCs w:val="24"/>
              </w:rPr>
              <w:t>шт</w:t>
            </w:r>
            <w:proofErr w:type="spellEnd"/>
            <w:r w:rsidRPr="00B00C0C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984" w:type="dxa"/>
          </w:tcPr>
          <w:p w:rsidR="007662BA" w:rsidRPr="00B00C0C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B00C0C">
              <w:rPr>
                <w:sz w:val="24"/>
                <w:szCs w:val="24"/>
              </w:rPr>
              <w:t>34683</w:t>
            </w:r>
          </w:p>
        </w:tc>
        <w:tc>
          <w:tcPr>
            <w:tcW w:w="2313" w:type="dxa"/>
          </w:tcPr>
          <w:p w:rsidR="007662BA" w:rsidRPr="00B00C0C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r w:rsidRPr="00B00C0C">
              <w:rPr>
                <w:sz w:val="24"/>
                <w:szCs w:val="24"/>
              </w:rPr>
              <w:t>34683</w:t>
            </w:r>
          </w:p>
        </w:tc>
      </w:tr>
      <w:tr w:rsidR="007662BA" w:rsidRPr="00B00C0C" w:rsidTr="003719E5">
        <w:tc>
          <w:tcPr>
            <w:tcW w:w="3539" w:type="dxa"/>
          </w:tcPr>
          <w:p w:rsidR="007662BA" w:rsidRPr="00B00C0C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 w:rsidRPr="00B00C0C">
              <w:rPr>
                <w:b/>
                <w:bCs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843" w:type="dxa"/>
          </w:tcPr>
          <w:p w:rsidR="007662BA" w:rsidRPr="00B00C0C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7662BA" w:rsidRPr="00B00C0C" w:rsidRDefault="007662BA" w:rsidP="003719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313" w:type="dxa"/>
          </w:tcPr>
          <w:p w:rsidR="007662BA" w:rsidRPr="00B00C0C" w:rsidRDefault="007662BA" w:rsidP="003719E5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B00C0C">
              <w:rPr>
                <w:b/>
                <w:bCs/>
                <w:sz w:val="24"/>
                <w:szCs w:val="24"/>
              </w:rPr>
              <w:t>450492</w:t>
            </w:r>
          </w:p>
        </w:tc>
      </w:tr>
    </w:tbl>
    <w:p w:rsidR="007662BA" w:rsidRDefault="007662BA" w:rsidP="007662BA">
      <w:pPr>
        <w:pStyle w:val="TPU-0-Paragraph"/>
      </w:pPr>
    </w:p>
    <w:p w:rsidR="007662BA" w:rsidRDefault="007662BA" w:rsidP="007662BA">
      <w:pPr>
        <w:pStyle w:val="TPU-0-Paragraph"/>
        <w:ind w:firstLine="0"/>
      </w:pPr>
      <w:r>
        <w:t>Норма амортизации оборудования:</w:t>
      </w:r>
    </w:p>
    <w:p w:rsidR="007662BA" w:rsidRPr="006D1B97" w:rsidRDefault="007662BA" w:rsidP="007662BA">
      <w:pPr>
        <w:pStyle w:val="TPU-0-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Норма амортизации = </m:t>
          </m:r>
          <m:f>
            <m:f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100%</m:t>
              </m:r>
            </m:num>
            <m:den>
              <m:r>
                <w:rPr>
                  <w:rFonts w:ascii="Cambria Math" w:hAnsi="Cambria Math"/>
                </w:rPr>
                <m:t>Срок полезного использования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=2.8% </m:t>
          </m:r>
        </m:oMath>
      </m:oMathPara>
    </w:p>
    <w:p w:rsidR="007662BA" w:rsidRDefault="007662BA" w:rsidP="007662BA">
      <w:pPr>
        <w:pStyle w:val="TPU-0-Paragraph"/>
        <w:ind w:firstLine="0"/>
      </w:pPr>
      <w:r>
        <w:t xml:space="preserve">Ежемесячная сумма амортизации оборудования составит: </w:t>
      </w:r>
    </w:p>
    <w:p w:rsidR="007662BA" w:rsidRDefault="007662BA" w:rsidP="007662BA">
      <w:pPr>
        <w:pStyle w:val="TPU-0-Paragraph"/>
        <w:ind w:firstLine="0"/>
      </w:pPr>
      <w:r w:rsidRPr="008415A8">
        <w:lastRenderedPageBreak/>
        <w:t>450492</w:t>
      </w:r>
      <w:r>
        <w:rPr>
          <w:b/>
          <w:bCs/>
        </w:rPr>
        <w:t xml:space="preserve"> * </w:t>
      </w:r>
      <m:oMath>
        <m:r>
          <w:rPr>
            <w:rFonts w:ascii="Cambria Math" w:hAnsi="Cambria Math"/>
          </w:rPr>
          <m:t>2.8%</m:t>
        </m:r>
      </m:oMath>
      <w:r>
        <w:t xml:space="preserve"> = 12614 руб.</w:t>
      </w:r>
    </w:p>
    <w:p w:rsidR="007662BA" w:rsidRDefault="007662BA" w:rsidP="007662BA">
      <w:pPr>
        <w:pStyle w:val="TPU-2-Header"/>
        <w:numPr>
          <w:ilvl w:val="1"/>
          <w:numId w:val="2"/>
        </w:numPr>
      </w:pPr>
      <w:bookmarkStart w:id="2" w:name="_Toc72793913"/>
      <w:r>
        <w:t>Годовые затраты проекта</w:t>
      </w:r>
      <w:bookmarkEnd w:id="2"/>
    </w:p>
    <w:p w:rsidR="007662BA" w:rsidRPr="00B00C0C" w:rsidRDefault="007662BA" w:rsidP="007662BA">
      <w:pPr>
        <w:pStyle w:val="TPU-0-Paragraph"/>
        <w:ind w:firstLine="0"/>
      </w:pPr>
      <w:r w:rsidRPr="00B00C0C">
        <w:t>Итого, годовые затраты проекта составляют:</w:t>
      </w:r>
    </w:p>
    <w:p w:rsidR="007662BA" w:rsidRPr="00B00C0C" w:rsidRDefault="007662BA" w:rsidP="007662BA">
      <w:pPr>
        <w:pStyle w:val="TPU-0-Paragraph"/>
        <w:ind w:firstLine="0"/>
      </w:pPr>
      <w:r w:rsidRPr="00B00C0C">
        <w:t xml:space="preserve">876000 + 3984120 + 12614 *12 = 5011488 руб.  </w:t>
      </w:r>
    </w:p>
    <w:p w:rsidR="007662BA" w:rsidRDefault="007662BA" w:rsidP="007662BA">
      <w:pPr>
        <w:pStyle w:val="TPU-2-Header"/>
        <w:numPr>
          <w:ilvl w:val="1"/>
          <w:numId w:val="2"/>
        </w:numPr>
      </w:pPr>
      <w:bookmarkStart w:id="3" w:name="_Toc72793914"/>
      <w:r>
        <w:t>Разработка программного продукта</w:t>
      </w:r>
      <w:bookmarkEnd w:id="3"/>
    </w:p>
    <w:p w:rsidR="007662BA" w:rsidRDefault="007662BA" w:rsidP="007662BA">
      <w:pPr>
        <w:pStyle w:val="TPU-0-Paragraph"/>
      </w:pPr>
      <w:r>
        <w:t xml:space="preserve">Для разработки программного продукта требуется выполнить следующие работы </w:t>
      </w:r>
    </w:p>
    <w:p w:rsidR="007662BA" w:rsidRPr="00CD5429" w:rsidRDefault="007662BA" w:rsidP="007662BA">
      <w:pPr>
        <w:pStyle w:val="TPU-0-Paragraph"/>
        <w:numPr>
          <w:ilvl w:val="0"/>
          <w:numId w:val="1"/>
        </w:numPr>
        <w:rPr>
          <w:color w:val="000000"/>
        </w:rPr>
      </w:pPr>
      <w:r w:rsidRPr="00CD5429">
        <w:rPr>
          <w:color w:val="000000"/>
        </w:rPr>
        <w:t xml:space="preserve">сбор, документирование и анализ требований </w:t>
      </w:r>
    </w:p>
    <w:p w:rsidR="007662BA" w:rsidRPr="00CD5429" w:rsidRDefault="007662BA" w:rsidP="007662BA">
      <w:pPr>
        <w:pStyle w:val="TPU-0-Paragraph"/>
        <w:numPr>
          <w:ilvl w:val="0"/>
          <w:numId w:val="1"/>
        </w:numPr>
      </w:pPr>
      <w:r w:rsidRPr="00CD5429">
        <w:rPr>
          <w:color w:val="000000"/>
        </w:rPr>
        <w:t xml:space="preserve">проектирование, разработка архитектуры, разработка тестовых модулей   </w:t>
      </w:r>
    </w:p>
    <w:p w:rsidR="007662BA" w:rsidRPr="00CD5429" w:rsidRDefault="000D4082" w:rsidP="007662BA">
      <w:pPr>
        <w:pStyle w:val="TPU-0-Paragraph"/>
        <w:numPr>
          <w:ilvl w:val="0"/>
          <w:numId w:val="1"/>
        </w:numPr>
      </w:pPr>
      <w:r>
        <w:rPr>
          <w:color w:val="000000"/>
        </w:rPr>
        <w:t>р</w:t>
      </w:r>
      <w:r w:rsidR="007662BA" w:rsidRPr="00CD5429">
        <w:rPr>
          <w:color w:val="000000"/>
        </w:rPr>
        <w:t>еализация и тестирование программного продукта</w:t>
      </w:r>
    </w:p>
    <w:p w:rsidR="007662BA" w:rsidRPr="00CD5429" w:rsidRDefault="007662BA" w:rsidP="007662BA">
      <w:pPr>
        <w:pStyle w:val="TPU-0-Paragraph"/>
        <w:numPr>
          <w:ilvl w:val="0"/>
          <w:numId w:val="1"/>
        </w:numPr>
        <w:rPr>
          <w:rFonts w:eastAsia="Calibri"/>
        </w:rPr>
      </w:pPr>
      <w:r w:rsidRPr="00CD5429">
        <w:rPr>
          <w:color w:val="000000"/>
        </w:rPr>
        <w:t>интеграционное тестирование программного продукта</w:t>
      </w:r>
    </w:p>
    <w:p w:rsidR="007662BA" w:rsidRPr="00CD5429" w:rsidRDefault="007662BA" w:rsidP="007662BA">
      <w:pPr>
        <w:pStyle w:val="TPU-0-Paragraph"/>
        <w:numPr>
          <w:ilvl w:val="0"/>
          <w:numId w:val="1"/>
        </w:numPr>
      </w:pPr>
      <w:r w:rsidRPr="00CD5429">
        <w:t>создание документации и инструкции</w:t>
      </w:r>
    </w:p>
    <w:p w:rsidR="007662BA" w:rsidRDefault="007662BA" w:rsidP="007662BA">
      <w:pPr>
        <w:pStyle w:val="TPU-0-Paragraph"/>
      </w:pPr>
      <w:r>
        <w:t>Для сбора, документирования и анализа требований выделяется обычно до 3 недель. Дальнейшие сроки зависят от объема работ, определенного на первом этапе. По опыту, в подобных проектах этап проектирования</w:t>
      </w:r>
      <w:r w:rsidRPr="00424A78">
        <w:t xml:space="preserve"> </w:t>
      </w:r>
      <w:r>
        <w:t xml:space="preserve">и разработки архитектуры и этап реализации и тестирования могут частично перекрываться по времени и производиться по гибкой методологии итерациями. Приблизительный срок выполнения этих работ – 20 недель. </w:t>
      </w:r>
    </w:p>
    <w:p w:rsidR="007662BA" w:rsidRDefault="007662BA" w:rsidP="007662BA">
      <w:pPr>
        <w:pStyle w:val="TPU-0-Paragraph"/>
      </w:pPr>
      <w:r>
        <w:t xml:space="preserve">На интеграционное тестирование программного продукта, устранение недочетов, написание документации и инструкции потребуется до 4 недель. Итого, на разработку программного продукта и доведения его до версии, готовой к выходу на рынок потребуется до 27 недель или 6,3 месяца.           </w:t>
      </w:r>
    </w:p>
    <w:p w:rsidR="007662BA" w:rsidRPr="004E57F7" w:rsidRDefault="007662BA" w:rsidP="007662BA">
      <w:pPr>
        <w:pStyle w:val="TPU-2-Header"/>
        <w:numPr>
          <w:ilvl w:val="1"/>
          <w:numId w:val="2"/>
        </w:numPr>
      </w:pPr>
      <w:bookmarkStart w:id="4" w:name="_Toc72793915"/>
      <w:r w:rsidRPr="004E57F7">
        <w:lastRenderedPageBreak/>
        <w:t xml:space="preserve">Себестоимость </w:t>
      </w:r>
      <w:r>
        <w:t xml:space="preserve">разработки </w:t>
      </w:r>
      <w:r w:rsidRPr="004E57F7">
        <w:t>программного продукта</w:t>
      </w:r>
      <w:bookmarkEnd w:id="4"/>
    </w:p>
    <w:p w:rsidR="007662BA" w:rsidRPr="009E1D1F" w:rsidRDefault="007662BA" w:rsidP="007662BA">
      <w:pPr>
        <w:pStyle w:val="TPU-0-Paragraph"/>
      </w:pPr>
      <w:r w:rsidRPr="009E1D1F">
        <w:t xml:space="preserve">Себестоимость программного продукта представляет собой сумму затрат на разработку и расходов на содержание и эксплуатацию оборудования, используемого при его создании. </w:t>
      </w:r>
    </w:p>
    <w:p w:rsidR="007662BA" w:rsidRDefault="007662BA" w:rsidP="007662BA">
      <w:pPr>
        <w:pStyle w:val="TPU-0-Paragraph"/>
      </w:pPr>
      <w:r>
        <w:t xml:space="preserve">За период разработки программного продукта амортизация оборудования составит: </w:t>
      </w:r>
    </w:p>
    <w:p w:rsidR="007662BA" w:rsidRDefault="007662BA" w:rsidP="007662BA">
      <w:pPr>
        <w:pStyle w:val="TPU-0-Paragraph"/>
      </w:pPr>
      <w:r>
        <w:t>12614 * 6.3 = 79468 руб.</w:t>
      </w:r>
    </w:p>
    <w:p w:rsidR="007662BA" w:rsidRDefault="007662BA" w:rsidP="007662BA">
      <w:pPr>
        <w:pStyle w:val="TPU-0-Paragraph"/>
      </w:pPr>
      <w:r>
        <w:t xml:space="preserve">Заработная плата программистов за период разработки программного продукта составит: </w:t>
      </w:r>
    </w:p>
    <w:p w:rsidR="007662BA" w:rsidRDefault="007662BA" w:rsidP="007662BA">
      <w:pPr>
        <w:pStyle w:val="TPU-0-Paragraph"/>
      </w:pPr>
      <w:r>
        <w:t>(104160+182280) * 6.3=</w:t>
      </w:r>
      <w:r w:rsidRPr="003176D9">
        <w:t xml:space="preserve"> 1804572</w:t>
      </w:r>
      <w:r>
        <w:t xml:space="preserve"> руб.</w:t>
      </w:r>
    </w:p>
    <w:p w:rsidR="007662BA" w:rsidRDefault="007662BA" w:rsidP="007662BA">
      <w:pPr>
        <w:pStyle w:val="TPU-0-Paragraph"/>
      </w:pPr>
      <w:r>
        <w:t>Затраты на содержание офиса за период разработки программного продукта составит:</w:t>
      </w:r>
    </w:p>
    <w:p w:rsidR="007662BA" w:rsidRDefault="007662BA" w:rsidP="007662BA">
      <w:pPr>
        <w:pStyle w:val="TPU-0-Paragraph"/>
      </w:pPr>
      <w:r>
        <w:t>(18000+10000+10000+20000+15000) * 6.3 = 459900 руб.</w:t>
      </w:r>
    </w:p>
    <w:p w:rsidR="007662BA" w:rsidRDefault="007662BA" w:rsidP="007662BA">
      <w:pPr>
        <w:pStyle w:val="TPU-0-Paragraph"/>
        <w:ind w:firstLine="0"/>
      </w:pPr>
      <w:r>
        <w:t>Итого, себестоимость программного продукта составит:</w:t>
      </w:r>
    </w:p>
    <w:p w:rsidR="007662BA" w:rsidRDefault="007662BA" w:rsidP="007662BA">
      <w:pPr>
        <w:pStyle w:val="TPU-0-Paragraph"/>
      </w:pPr>
      <w:r>
        <w:t>79468+</w:t>
      </w:r>
      <w:r w:rsidRPr="003176D9">
        <w:t>1804572</w:t>
      </w:r>
      <w:r>
        <w:t xml:space="preserve"> +459900 = 2343940 руб.</w:t>
      </w:r>
    </w:p>
    <w:p w:rsidR="007662BA" w:rsidRPr="00EE6CAB" w:rsidRDefault="007662BA" w:rsidP="007662BA">
      <w:pPr>
        <w:pStyle w:val="TPU-2-Header"/>
        <w:numPr>
          <w:ilvl w:val="0"/>
          <w:numId w:val="2"/>
        </w:numPr>
      </w:pPr>
      <w:r>
        <w:t xml:space="preserve"> </w:t>
      </w:r>
      <w:bookmarkStart w:id="5" w:name="_Toc72793916"/>
      <w:r>
        <w:t>Оценка эффективности</w:t>
      </w:r>
      <w:bookmarkEnd w:id="5"/>
      <w:r w:rsidRPr="00EE6CAB">
        <w:t xml:space="preserve"> </w:t>
      </w:r>
    </w:p>
    <w:p w:rsidR="007662BA" w:rsidRDefault="007662BA" w:rsidP="007662BA">
      <w:pPr>
        <w:pStyle w:val="TPU-0-Paragraph"/>
      </w:pPr>
      <w:r>
        <w:t>На первоначальном этапе выбираем упрощенную систему налогообложения (УСН). В УСН доступы два вида налогов: 6% от выручки и 15% от прибыли</w:t>
      </w:r>
      <w:r w:rsidR="00653890">
        <w:t xml:space="preserve"> (</w:t>
      </w:r>
      <w:r w:rsidR="00653890" w:rsidRPr="00653890">
        <w:rPr>
          <w:highlight w:val="yellow"/>
        </w:rPr>
        <w:t>то есть доходы минус расходы</w:t>
      </w:r>
      <w:r w:rsidR="00653890">
        <w:t>)</w:t>
      </w:r>
      <w:r>
        <w:t>. Далее будет произведен расчет эффективности и выбран наиболее приемлемый вид налога.</w:t>
      </w:r>
    </w:p>
    <w:p w:rsidR="007662BA" w:rsidRDefault="007662BA" w:rsidP="007662BA">
      <w:pPr>
        <w:pStyle w:val="TPU-0-Paragraph"/>
      </w:pPr>
      <w:r>
        <w:t xml:space="preserve">Определяем постоянные затраты (Таблица 7).      </w:t>
      </w:r>
    </w:p>
    <w:p w:rsidR="007662BA" w:rsidRDefault="007662BA" w:rsidP="007662BA">
      <w:pPr>
        <w:pStyle w:val="a8"/>
        <w:keepNext/>
        <w:spacing w:after="0"/>
        <w:jc w:val="right"/>
      </w:pPr>
      <w:r>
        <w:t>Таблица 7</w:t>
      </w:r>
    </w:p>
    <w:p w:rsidR="007662BA" w:rsidRPr="00B00C0C" w:rsidRDefault="007662BA" w:rsidP="007662BA">
      <w:pPr>
        <w:pStyle w:val="TPU-0-Paragraph"/>
        <w:jc w:val="center"/>
        <w:rPr>
          <w:b/>
          <w:bCs/>
        </w:rPr>
      </w:pPr>
      <w:r w:rsidRPr="00B00C0C">
        <w:rPr>
          <w:b/>
          <w:bCs/>
        </w:rPr>
        <w:t>Постоянные затраты</w:t>
      </w:r>
    </w:p>
    <w:tbl>
      <w:tblPr>
        <w:tblStyle w:val="a6"/>
        <w:tblW w:w="0" w:type="auto"/>
        <w:tblLook w:val="04A0"/>
      </w:tblPr>
      <w:tblGrid>
        <w:gridCol w:w="3200"/>
        <w:gridCol w:w="3184"/>
        <w:gridCol w:w="3187"/>
      </w:tblGrid>
      <w:tr w:rsidR="007662BA" w:rsidRPr="00B00C0C" w:rsidTr="003719E5">
        <w:tc>
          <w:tcPr>
            <w:tcW w:w="3226" w:type="dxa"/>
          </w:tcPr>
          <w:p w:rsidR="007662BA" w:rsidRPr="00B00C0C" w:rsidRDefault="007662BA" w:rsidP="003719E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B00C0C">
              <w:rPr>
                <w:b/>
                <w:bCs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3226" w:type="dxa"/>
          </w:tcPr>
          <w:p w:rsidR="007662BA" w:rsidRPr="00B00C0C" w:rsidRDefault="007662BA" w:rsidP="003719E5">
            <w:pPr>
              <w:rPr>
                <w:sz w:val="24"/>
                <w:szCs w:val="24"/>
              </w:rPr>
            </w:pPr>
            <w:proofErr w:type="spellStart"/>
            <w:r w:rsidRPr="00B00C0C">
              <w:rPr>
                <w:b/>
                <w:bCs/>
                <w:sz w:val="24"/>
                <w:szCs w:val="24"/>
              </w:rPr>
              <w:t>Сумма</w:t>
            </w:r>
            <w:proofErr w:type="spellEnd"/>
            <w:r w:rsidRPr="00B00C0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C0C">
              <w:rPr>
                <w:b/>
                <w:bCs/>
                <w:sz w:val="24"/>
                <w:szCs w:val="24"/>
              </w:rPr>
              <w:t>за</w:t>
            </w:r>
            <w:proofErr w:type="spellEnd"/>
            <w:r w:rsidRPr="00B00C0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C0C">
              <w:rPr>
                <w:b/>
                <w:bCs/>
                <w:sz w:val="24"/>
                <w:szCs w:val="24"/>
              </w:rPr>
              <w:t>месяц</w:t>
            </w:r>
            <w:proofErr w:type="spellEnd"/>
            <w:r w:rsidRPr="00B00C0C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B00C0C">
              <w:rPr>
                <w:b/>
                <w:bCs/>
                <w:sz w:val="24"/>
                <w:szCs w:val="24"/>
              </w:rPr>
              <w:t>руб</w:t>
            </w:r>
            <w:proofErr w:type="spellEnd"/>
            <w:r w:rsidRPr="00B00C0C">
              <w:rPr>
                <w:b/>
                <w:bCs/>
                <w:sz w:val="24"/>
                <w:szCs w:val="24"/>
              </w:rPr>
              <w:t>.)</w:t>
            </w:r>
          </w:p>
        </w:tc>
        <w:tc>
          <w:tcPr>
            <w:tcW w:w="3227" w:type="dxa"/>
          </w:tcPr>
          <w:p w:rsidR="007662BA" w:rsidRPr="00B00C0C" w:rsidRDefault="007662BA" w:rsidP="003719E5">
            <w:pPr>
              <w:rPr>
                <w:sz w:val="24"/>
                <w:szCs w:val="24"/>
              </w:rPr>
            </w:pPr>
            <w:proofErr w:type="spellStart"/>
            <w:r w:rsidRPr="00B00C0C">
              <w:rPr>
                <w:b/>
                <w:bCs/>
                <w:sz w:val="24"/>
                <w:szCs w:val="24"/>
              </w:rPr>
              <w:t>Сумма</w:t>
            </w:r>
            <w:proofErr w:type="spellEnd"/>
            <w:r w:rsidRPr="00B00C0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C0C">
              <w:rPr>
                <w:b/>
                <w:bCs/>
                <w:sz w:val="24"/>
                <w:szCs w:val="24"/>
              </w:rPr>
              <w:t>за</w:t>
            </w:r>
            <w:proofErr w:type="spellEnd"/>
            <w:r w:rsidRPr="00B00C0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C0C">
              <w:rPr>
                <w:b/>
                <w:bCs/>
                <w:sz w:val="24"/>
                <w:szCs w:val="24"/>
              </w:rPr>
              <w:t>год</w:t>
            </w:r>
            <w:proofErr w:type="spellEnd"/>
            <w:r w:rsidRPr="00B00C0C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B00C0C">
              <w:rPr>
                <w:b/>
                <w:bCs/>
                <w:sz w:val="24"/>
                <w:szCs w:val="24"/>
              </w:rPr>
              <w:t>руб</w:t>
            </w:r>
            <w:proofErr w:type="spellEnd"/>
            <w:r w:rsidRPr="00B00C0C">
              <w:rPr>
                <w:b/>
                <w:bCs/>
                <w:sz w:val="24"/>
                <w:szCs w:val="24"/>
              </w:rPr>
              <w:t>.)</w:t>
            </w:r>
          </w:p>
        </w:tc>
      </w:tr>
      <w:tr w:rsidR="007662BA" w:rsidRPr="00B00C0C" w:rsidTr="003719E5">
        <w:tc>
          <w:tcPr>
            <w:tcW w:w="3226" w:type="dxa"/>
          </w:tcPr>
          <w:p w:rsidR="007662BA" w:rsidRPr="00B00C0C" w:rsidRDefault="007662BA" w:rsidP="003719E5">
            <w:pPr>
              <w:rPr>
                <w:sz w:val="24"/>
                <w:szCs w:val="24"/>
              </w:rPr>
            </w:pPr>
            <w:proofErr w:type="spellStart"/>
            <w:r w:rsidRPr="00B00C0C">
              <w:rPr>
                <w:sz w:val="24"/>
                <w:szCs w:val="24"/>
              </w:rPr>
              <w:t>Заработная</w:t>
            </w:r>
            <w:proofErr w:type="spellEnd"/>
            <w:r w:rsidRPr="00B00C0C">
              <w:rPr>
                <w:sz w:val="24"/>
                <w:szCs w:val="24"/>
              </w:rPr>
              <w:t xml:space="preserve"> </w:t>
            </w:r>
            <w:proofErr w:type="spellStart"/>
            <w:r w:rsidRPr="00B00C0C">
              <w:rPr>
                <w:sz w:val="24"/>
                <w:szCs w:val="24"/>
              </w:rPr>
              <w:t>плата</w:t>
            </w:r>
            <w:proofErr w:type="spellEnd"/>
            <w:r w:rsidRPr="00B00C0C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26" w:type="dxa"/>
          </w:tcPr>
          <w:p w:rsidR="007662BA" w:rsidRPr="00B00C0C" w:rsidRDefault="007662BA" w:rsidP="003719E5">
            <w:pPr>
              <w:rPr>
                <w:sz w:val="24"/>
                <w:szCs w:val="24"/>
              </w:rPr>
            </w:pPr>
            <w:r w:rsidRPr="00B00C0C">
              <w:rPr>
                <w:color w:val="000000"/>
                <w:sz w:val="24"/>
                <w:szCs w:val="24"/>
              </w:rPr>
              <w:t>332010</w:t>
            </w:r>
          </w:p>
        </w:tc>
        <w:tc>
          <w:tcPr>
            <w:tcW w:w="3227" w:type="dxa"/>
          </w:tcPr>
          <w:p w:rsidR="007662BA" w:rsidRPr="00B00C0C" w:rsidRDefault="007662BA" w:rsidP="003719E5">
            <w:pPr>
              <w:rPr>
                <w:sz w:val="24"/>
                <w:szCs w:val="24"/>
              </w:rPr>
            </w:pPr>
            <w:r w:rsidRPr="00B00C0C">
              <w:rPr>
                <w:color w:val="000000"/>
                <w:sz w:val="24"/>
                <w:szCs w:val="24"/>
              </w:rPr>
              <w:t>3984120</w:t>
            </w:r>
          </w:p>
        </w:tc>
      </w:tr>
      <w:tr w:rsidR="007662BA" w:rsidRPr="00B00C0C" w:rsidTr="003719E5">
        <w:tc>
          <w:tcPr>
            <w:tcW w:w="3226" w:type="dxa"/>
          </w:tcPr>
          <w:p w:rsidR="007662BA" w:rsidRPr="00B00C0C" w:rsidRDefault="007662BA" w:rsidP="003719E5">
            <w:pPr>
              <w:rPr>
                <w:sz w:val="24"/>
                <w:szCs w:val="24"/>
              </w:rPr>
            </w:pPr>
            <w:proofErr w:type="spellStart"/>
            <w:r w:rsidRPr="00B00C0C">
              <w:rPr>
                <w:sz w:val="24"/>
                <w:szCs w:val="24"/>
              </w:rPr>
              <w:t>Содержание</w:t>
            </w:r>
            <w:proofErr w:type="spellEnd"/>
            <w:r w:rsidRPr="00B00C0C">
              <w:rPr>
                <w:sz w:val="24"/>
                <w:szCs w:val="24"/>
              </w:rPr>
              <w:t xml:space="preserve"> </w:t>
            </w:r>
            <w:proofErr w:type="spellStart"/>
            <w:r w:rsidRPr="00B00C0C">
              <w:rPr>
                <w:sz w:val="24"/>
                <w:szCs w:val="24"/>
              </w:rPr>
              <w:t>офиса</w:t>
            </w:r>
            <w:proofErr w:type="spellEnd"/>
          </w:p>
        </w:tc>
        <w:tc>
          <w:tcPr>
            <w:tcW w:w="3226" w:type="dxa"/>
          </w:tcPr>
          <w:p w:rsidR="007662BA" w:rsidRPr="00B00C0C" w:rsidRDefault="007662BA" w:rsidP="003719E5">
            <w:pPr>
              <w:rPr>
                <w:sz w:val="24"/>
                <w:szCs w:val="24"/>
              </w:rPr>
            </w:pPr>
            <w:r w:rsidRPr="00B00C0C">
              <w:rPr>
                <w:sz w:val="24"/>
                <w:szCs w:val="24"/>
              </w:rPr>
              <w:t>73000</w:t>
            </w:r>
          </w:p>
        </w:tc>
        <w:tc>
          <w:tcPr>
            <w:tcW w:w="3227" w:type="dxa"/>
          </w:tcPr>
          <w:p w:rsidR="007662BA" w:rsidRPr="00B00C0C" w:rsidRDefault="007662BA" w:rsidP="003719E5">
            <w:pPr>
              <w:rPr>
                <w:sz w:val="24"/>
                <w:szCs w:val="24"/>
              </w:rPr>
            </w:pPr>
            <w:r w:rsidRPr="00B00C0C">
              <w:rPr>
                <w:sz w:val="24"/>
                <w:szCs w:val="24"/>
              </w:rPr>
              <w:t>876000</w:t>
            </w:r>
          </w:p>
        </w:tc>
      </w:tr>
      <w:tr w:rsidR="007662BA" w:rsidRPr="00B00C0C" w:rsidTr="003719E5">
        <w:tc>
          <w:tcPr>
            <w:tcW w:w="3226" w:type="dxa"/>
          </w:tcPr>
          <w:p w:rsidR="007662BA" w:rsidRPr="00B00C0C" w:rsidRDefault="007662BA" w:rsidP="003719E5">
            <w:pPr>
              <w:rPr>
                <w:sz w:val="24"/>
                <w:szCs w:val="24"/>
              </w:rPr>
            </w:pPr>
            <w:proofErr w:type="spellStart"/>
            <w:r w:rsidRPr="00B00C0C">
              <w:rPr>
                <w:sz w:val="24"/>
                <w:szCs w:val="24"/>
              </w:rPr>
              <w:lastRenderedPageBreak/>
              <w:t>Амортизация</w:t>
            </w:r>
            <w:proofErr w:type="spellEnd"/>
            <w:r w:rsidRPr="00B00C0C">
              <w:rPr>
                <w:sz w:val="24"/>
                <w:szCs w:val="24"/>
              </w:rPr>
              <w:t xml:space="preserve"> </w:t>
            </w:r>
            <w:proofErr w:type="spellStart"/>
            <w:r w:rsidRPr="00B00C0C">
              <w:rPr>
                <w:sz w:val="24"/>
                <w:szCs w:val="24"/>
              </w:rPr>
              <w:t>оборудования</w:t>
            </w:r>
            <w:proofErr w:type="spellEnd"/>
          </w:p>
        </w:tc>
        <w:tc>
          <w:tcPr>
            <w:tcW w:w="3226" w:type="dxa"/>
          </w:tcPr>
          <w:p w:rsidR="007662BA" w:rsidRPr="00B00C0C" w:rsidRDefault="007662BA" w:rsidP="003719E5">
            <w:pPr>
              <w:rPr>
                <w:sz w:val="24"/>
                <w:szCs w:val="24"/>
              </w:rPr>
            </w:pPr>
            <w:r w:rsidRPr="00B00C0C">
              <w:rPr>
                <w:sz w:val="24"/>
                <w:szCs w:val="24"/>
              </w:rPr>
              <w:t>12614</w:t>
            </w:r>
          </w:p>
        </w:tc>
        <w:tc>
          <w:tcPr>
            <w:tcW w:w="3227" w:type="dxa"/>
          </w:tcPr>
          <w:p w:rsidR="007662BA" w:rsidRPr="00B00C0C" w:rsidRDefault="007662BA" w:rsidP="003719E5">
            <w:pPr>
              <w:rPr>
                <w:sz w:val="24"/>
                <w:szCs w:val="24"/>
              </w:rPr>
            </w:pPr>
            <w:r w:rsidRPr="00B00C0C">
              <w:rPr>
                <w:sz w:val="24"/>
                <w:szCs w:val="24"/>
              </w:rPr>
              <w:t>151368</w:t>
            </w:r>
          </w:p>
        </w:tc>
      </w:tr>
      <w:tr w:rsidR="007662BA" w:rsidRPr="00B00C0C" w:rsidTr="003719E5">
        <w:tc>
          <w:tcPr>
            <w:tcW w:w="3226" w:type="dxa"/>
          </w:tcPr>
          <w:p w:rsidR="007662BA" w:rsidRPr="00B00C0C" w:rsidRDefault="007662BA" w:rsidP="003719E5">
            <w:pPr>
              <w:rPr>
                <w:sz w:val="24"/>
                <w:szCs w:val="24"/>
              </w:rPr>
            </w:pPr>
            <w:proofErr w:type="spellStart"/>
            <w:r w:rsidRPr="00B00C0C">
              <w:rPr>
                <w:b/>
                <w:bCs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3226" w:type="dxa"/>
            <w:vAlign w:val="center"/>
          </w:tcPr>
          <w:p w:rsidR="007662BA" w:rsidRPr="00B00C0C" w:rsidRDefault="007662BA" w:rsidP="003719E5">
            <w:pPr>
              <w:rPr>
                <w:b/>
                <w:bCs/>
                <w:sz w:val="24"/>
                <w:szCs w:val="24"/>
              </w:rPr>
            </w:pPr>
            <w:r w:rsidRPr="00B00C0C">
              <w:rPr>
                <w:b/>
                <w:bCs/>
                <w:color w:val="000000"/>
                <w:sz w:val="24"/>
                <w:szCs w:val="24"/>
              </w:rPr>
              <w:t>417624</w:t>
            </w:r>
          </w:p>
        </w:tc>
        <w:tc>
          <w:tcPr>
            <w:tcW w:w="3227" w:type="dxa"/>
            <w:vAlign w:val="center"/>
          </w:tcPr>
          <w:p w:rsidR="007662BA" w:rsidRPr="00B00C0C" w:rsidRDefault="007662BA" w:rsidP="003719E5">
            <w:pPr>
              <w:rPr>
                <w:b/>
                <w:bCs/>
                <w:sz w:val="24"/>
                <w:szCs w:val="24"/>
              </w:rPr>
            </w:pPr>
            <w:r w:rsidRPr="00B00C0C">
              <w:rPr>
                <w:b/>
                <w:bCs/>
                <w:color w:val="000000"/>
                <w:sz w:val="24"/>
                <w:szCs w:val="24"/>
              </w:rPr>
              <w:t>5011488</w:t>
            </w:r>
          </w:p>
        </w:tc>
      </w:tr>
    </w:tbl>
    <w:p w:rsidR="007662BA" w:rsidRDefault="007662BA" w:rsidP="007662BA">
      <w:r>
        <w:t xml:space="preserve"> </w:t>
      </w:r>
    </w:p>
    <w:p w:rsidR="007662BA" w:rsidRDefault="007662BA" w:rsidP="007662BA">
      <w:pPr>
        <w:pStyle w:val="TPU-0-Paragraph"/>
      </w:pPr>
      <w:r>
        <w:t>Так как затраты на производство, (создание копии программного обеспечения), равны нулю, переменными затратами являются только налоги</w:t>
      </w:r>
      <w:r w:rsidR="00653890">
        <w:t xml:space="preserve"> (</w:t>
      </w:r>
      <w:r w:rsidR="00653890" w:rsidRPr="00653890">
        <w:rPr>
          <w:highlight w:val="yellow"/>
        </w:rPr>
        <w:t>это спорный тезис, все таки налоги выносят за рамки затрат, формирующих себестоимость</w:t>
      </w:r>
      <w:r w:rsidR="00653890">
        <w:t>)</w:t>
      </w:r>
      <w:r>
        <w:t xml:space="preserve">. </w:t>
      </w:r>
    </w:p>
    <w:p w:rsidR="00653890" w:rsidRDefault="00D2399B" w:rsidP="007662BA">
      <w:pPr>
        <w:pStyle w:val="TPU-0-Paragraph"/>
      </w:pPr>
      <w:r>
        <w:rPr>
          <w:highlight w:val="yellow"/>
        </w:rPr>
        <w:t>Вижу изначальную ошибку</w:t>
      </w:r>
      <w:r w:rsidR="00653890" w:rsidRPr="00653890">
        <w:rPr>
          <w:highlight w:val="yellow"/>
        </w:rPr>
        <w:t xml:space="preserve"> в расче</w:t>
      </w:r>
      <w:r w:rsidR="00B37D79">
        <w:rPr>
          <w:highlight w:val="yellow"/>
        </w:rPr>
        <w:t>тах.</w:t>
      </w:r>
      <w:r w:rsidR="00653890" w:rsidRPr="00653890">
        <w:rPr>
          <w:highlight w:val="yellow"/>
        </w:rPr>
        <w:t xml:space="preserve"> Выручка 400 тыс., а годовые расходы</w:t>
      </w:r>
      <w:r>
        <w:rPr>
          <w:highlight w:val="yellow"/>
        </w:rPr>
        <w:t xml:space="preserve"> - </w:t>
      </w:r>
      <w:r w:rsidR="00653890" w:rsidRPr="00653890">
        <w:rPr>
          <w:highlight w:val="yellow"/>
        </w:rPr>
        <w:t xml:space="preserve"> 5 с лишним миллионов. О какой прибыли идет речь?</w:t>
      </w:r>
    </w:p>
    <w:p w:rsidR="00653890" w:rsidRDefault="00653890" w:rsidP="007662BA">
      <w:pPr>
        <w:pStyle w:val="TPU-0-Paragraph"/>
      </w:pPr>
      <w:r w:rsidRPr="00653890">
        <w:rPr>
          <w:highlight w:val="yellow"/>
        </w:rPr>
        <w:t xml:space="preserve">Если это выручка за месяц, где это указано? Вперемешку годовые и </w:t>
      </w:r>
      <w:r w:rsidR="00582532">
        <w:rPr>
          <w:highlight w:val="yellow"/>
        </w:rPr>
        <w:t>еже</w:t>
      </w:r>
      <w:r w:rsidRPr="00653890">
        <w:rPr>
          <w:highlight w:val="yellow"/>
        </w:rPr>
        <w:t>месячные расходы.</w:t>
      </w:r>
    </w:p>
    <w:p w:rsidR="00653890" w:rsidRDefault="00653890" w:rsidP="007662BA">
      <w:pPr>
        <w:pStyle w:val="TPU-0-Paragraph"/>
      </w:pPr>
      <w:r w:rsidRPr="00653890">
        <w:rPr>
          <w:highlight w:val="yellow"/>
        </w:rPr>
        <w:t xml:space="preserve">400 </w:t>
      </w:r>
      <w:proofErr w:type="spellStart"/>
      <w:proofErr w:type="gramStart"/>
      <w:r w:rsidRPr="00653890">
        <w:rPr>
          <w:highlight w:val="yellow"/>
        </w:rPr>
        <w:t>тыс</w:t>
      </w:r>
      <w:proofErr w:type="spellEnd"/>
      <w:proofErr w:type="gramEnd"/>
      <w:r w:rsidRPr="00653890">
        <w:rPr>
          <w:highlight w:val="yellow"/>
        </w:rPr>
        <w:t xml:space="preserve"> за месяц выручки – все равно меньше постоянных затрат</w:t>
      </w:r>
    </w:p>
    <w:p w:rsidR="00653890" w:rsidRDefault="00653890" w:rsidP="007662BA">
      <w:pPr>
        <w:pStyle w:val="TPU-0-Paragraph"/>
      </w:pPr>
      <w:r w:rsidRPr="00653890">
        <w:rPr>
          <w:highlight w:val="yellow"/>
        </w:rPr>
        <w:t>На этом этапе не хватает расчета цены и таблицы с выручкой по месяцам и годам. Тогда можно говорить об окупаемости и т.д.</w:t>
      </w:r>
      <w:bookmarkStart w:id="6" w:name="_GoBack"/>
      <w:bookmarkEnd w:id="6"/>
    </w:p>
    <w:p w:rsidR="007662BA" w:rsidRDefault="007662BA" w:rsidP="007662BA">
      <w:pPr>
        <w:pStyle w:val="TPU-0-Paragraph"/>
      </w:pPr>
      <w:r>
        <w:t xml:space="preserve">При налогообложении 6% от выручки: </w:t>
      </w:r>
    </w:p>
    <w:p w:rsidR="007662BA" w:rsidRDefault="007662BA" w:rsidP="007662BA">
      <w:pPr>
        <w:pStyle w:val="TPU-0-Paragraph"/>
      </w:pPr>
      <w:proofErr w:type="spellStart"/>
      <w:r>
        <w:t>Маржинальность</w:t>
      </w:r>
      <w:proofErr w:type="spellEnd"/>
      <w:r>
        <w:t xml:space="preserve"> = (Выручка – Переменные расходы) / Выручка * 100% = </w:t>
      </w:r>
    </w:p>
    <w:p w:rsidR="007662BA" w:rsidRDefault="007662BA" w:rsidP="007662BA">
      <w:pPr>
        <w:pStyle w:val="TPU-0-Paragraph"/>
      </w:pPr>
      <w:r>
        <w:t xml:space="preserve">(400000 – 400000*0.06)/400000 * 100 = 94%   </w:t>
      </w:r>
    </w:p>
    <w:p w:rsidR="007662BA" w:rsidRDefault="007662BA" w:rsidP="007662BA">
      <w:pPr>
        <w:pStyle w:val="TPU-0-Paragraph"/>
      </w:pPr>
      <w:r>
        <w:t>Точка безубыточности (деньги):</w:t>
      </w:r>
    </w:p>
    <w:p w:rsidR="007662BA" w:rsidRDefault="007662BA" w:rsidP="007662BA">
      <w:pPr>
        <w:pStyle w:val="TPU-0-Paragraph"/>
        <w:rPr>
          <w:color w:val="000000"/>
        </w:rPr>
      </w:pPr>
      <w:r>
        <w:rPr>
          <w:color w:val="000000"/>
        </w:rPr>
        <w:t xml:space="preserve">ТБУ (деньги) = Постоянные расходы / </w:t>
      </w:r>
      <w:proofErr w:type="spellStart"/>
      <w:r>
        <w:rPr>
          <w:color w:val="000000"/>
        </w:rPr>
        <w:t>Маржинальность</w:t>
      </w:r>
      <w:proofErr w:type="spellEnd"/>
      <w:r>
        <w:rPr>
          <w:color w:val="000000"/>
        </w:rPr>
        <w:t xml:space="preserve"> * 100% = </w:t>
      </w:r>
    </w:p>
    <w:p w:rsidR="007662BA" w:rsidRPr="00603481" w:rsidRDefault="007662BA" w:rsidP="007662BA">
      <w:pPr>
        <w:pStyle w:val="TPU-0-Paragraph"/>
        <w:rPr>
          <w:color w:val="000000"/>
          <w:szCs w:val="28"/>
        </w:rPr>
      </w:pPr>
      <w:r w:rsidRPr="00603481">
        <w:rPr>
          <w:color w:val="000000"/>
          <w:szCs w:val="28"/>
        </w:rPr>
        <w:t>417624</w:t>
      </w:r>
      <w:r w:rsidR="00653890">
        <w:rPr>
          <w:color w:val="000000"/>
          <w:szCs w:val="28"/>
        </w:rPr>
        <w:t xml:space="preserve"> </w:t>
      </w:r>
      <w:r w:rsidR="00653890" w:rsidRPr="00653890">
        <w:rPr>
          <w:color w:val="000000"/>
          <w:szCs w:val="28"/>
          <w:highlight w:val="yellow"/>
        </w:rPr>
        <w:t>(за месяц</w:t>
      </w:r>
      <w:r w:rsidR="00653890">
        <w:rPr>
          <w:color w:val="000000"/>
          <w:szCs w:val="28"/>
        </w:rPr>
        <w:t>)</w:t>
      </w:r>
      <w:r w:rsidRPr="00603481">
        <w:rPr>
          <w:color w:val="000000"/>
          <w:szCs w:val="28"/>
        </w:rPr>
        <w:t>/ 94 * 100 = 444281 руб.</w:t>
      </w:r>
    </w:p>
    <w:p w:rsidR="007662BA" w:rsidRDefault="007662BA" w:rsidP="007662BA">
      <w:pPr>
        <w:pStyle w:val="TPU-0-Paragraph"/>
        <w:rPr>
          <w:color w:val="000000"/>
        </w:rPr>
      </w:pPr>
      <w:r>
        <w:rPr>
          <w:color w:val="000000"/>
        </w:rPr>
        <w:t xml:space="preserve">ТБУ (продукт) = ТБУ (деньги) / Выручка = </w:t>
      </w:r>
    </w:p>
    <w:p w:rsidR="007662BA" w:rsidRPr="00AD1A56" w:rsidRDefault="007662BA" w:rsidP="007662BA">
      <w:pPr>
        <w:pStyle w:val="TPU-0-Paragraph"/>
        <w:rPr>
          <w:rFonts w:ascii="Calibri" w:hAnsi="Calibri" w:cs="Calibri"/>
          <w:color w:val="000000"/>
        </w:rPr>
      </w:pPr>
      <w:r>
        <w:rPr>
          <w:color w:val="000000"/>
        </w:rPr>
        <w:t>444281 / 400000 =</w:t>
      </w:r>
      <w:r w:rsidRPr="00B01FAD">
        <w:rPr>
          <w:rFonts w:ascii="Calibri" w:hAnsi="Calibri" w:cs="Calibri"/>
          <w:color w:val="000000"/>
        </w:rPr>
        <w:t xml:space="preserve"> </w:t>
      </w:r>
      <w:r w:rsidRPr="00AD1A56">
        <w:rPr>
          <w:rFonts w:ascii="Calibri" w:hAnsi="Calibri" w:cs="Calibri"/>
          <w:color w:val="000000"/>
        </w:rPr>
        <w:t>1.11</w:t>
      </w:r>
    </w:p>
    <w:p w:rsidR="007662BA" w:rsidRDefault="007662BA" w:rsidP="007662BA">
      <w:pPr>
        <w:pStyle w:val="TPU-0-Paragraph"/>
        <w:rPr>
          <w:color w:val="000000"/>
        </w:rPr>
      </w:pPr>
      <w:r>
        <w:rPr>
          <w:color w:val="000000"/>
        </w:rPr>
        <w:t>При налогообложении 15% от прибыли:</w:t>
      </w:r>
    </w:p>
    <w:p w:rsidR="007662BA" w:rsidRDefault="007662BA" w:rsidP="007662BA">
      <w:pPr>
        <w:pStyle w:val="TPU-0-Paragraph"/>
      </w:pPr>
      <w:proofErr w:type="spellStart"/>
      <w:r>
        <w:t>Маржинальность</w:t>
      </w:r>
      <w:proofErr w:type="spellEnd"/>
      <w:r>
        <w:t xml:space="preserve"> = (Выручка – Переменные расходы) / Выручка * 100% = </w:t>
      </w:r>
    </w:p>
    <w:p w:rsidR="007662BA" w:rsidRPr="00D067EF" w:rsidRDefault="007662BA" w:rsidP="007662BA">
      <w:pPr>
        <w:pStyle w:val="TPU-0-Paragraph"/>
        <w:rPr>
          <w:highlight w:val="yellow"/>
        </w:rPr>
      </w:pPr>
      <w:r w:rsidRPr="00D067EF">
        <w:rPr>
          <w:highlight w:val="yellow"/>
        </w:rPr>
        <w:lastRenderedPageBreak/>
        <w:t xml:space="preserve">(400000 – 400000)/400000 * 100 = 100%   </w:t>
      </w:r>
      <w:r w:rsidR="00653890" w:rsidRPr="00D067EF">
        <w:rPr>
          <w:highlight w:val="yellow"/>
        </w:rPr>
        <w:t xml:space="preserve">здесь явная ошибка </w:t>
      </w:r>
    </w:p>
    <w:p w:rsidR="00653890" w:rsidRDefault="00653890" w:rsidP="007662BA">
      <w:pPr>
        <w:pStyle w:val="TPU-0-Paragraph"/>
      </w:pPr>
      <w:r w:rsidRPr="00D067EF">
        <w:rPr>
          <w:highlight w:val="yellow"/>
        </w:rPr>
        <w:t>Надо (400000 – (400000 - 417624)*0,15 – 15 % от суммы «доходы минус расходы») / 400000 и т.д.</w:t>
      </w:r>
    </w:p>
    <w:p w:rsidR="007662BA" w:rsidRDefault="007662BA" w:rsidP="007662BA">
      <w:pPr>
        <w:pStyle w:val="TPU-0-Paragraph"/>
      </w:pPr>
      <w:r>
        <w:t>Точка безубыточности (деньги):</w:t>
      </w:r>
    </w:p>
    <w:p w:rsidR="007662BA" w:rsidRDefault="007662BA" w:rsidP="007662BA">
      <w:pPr>
        <w:pStyle w:val="TPU-0-Paragraph"/>
        <w:rPr>
          <w:color w:val="000000"/>
        </w:rPr>
      </w:pPr>
      <w:r>
        <w:rPr>
          <w:color w:val="000000"/>
        </w:rPr>
        <w:t xml:space="preserve">ТБУ (деньги) = Постоянные расходы / </w:t>
      </w:r>
      <w:proofErr w:type="spellStart"/>
      <w:r>
        <w:rPr>
          <w:color w:val="000000"/>
        </w:rPr>
        <w:t>Маржинальность</w:t>
      </w:r>
      <w:proofErr w:type="spellEnd"/>
      <w:r>
        <w:rPr>
          <w:color w:val="000000"/>
        </w:rPr>
        <w:t xml:space="preserve"> * 100% = </w:t>
      </w:r>
    </w:p>
    <w:p w:rsidR="007662BA" w:rsidRPr="00603481" w:rsidRDefault="007662BA" w:rsidP="007662BA">
      <w:pPr>
        <w:pStyle w:val="TPU-0-Paragraph"/>
        <w:rPr>
          <w:color w:val="000000"/>
          <w:szCs w:val="28"/>
        </w:rPr>
      </w:pPr>
      <w:r w:rsidRPr="00603481">
        <w:rPr>
          <w:color w:val="000000"/>
          <w:szCs w:val="28"/>
        </w:rPr>
        <w:t>417624/ 100 * 100 = 417624 руб.</w:t>
      </w:r>
    </w:p>
    <w:p w:rsidR="007662BA" w:rsidRDefault="007662BA" w:rsidP="007662BA">
      <w:pPr>
        <w:pStyle w:val="TPU-0-Paragraph"/>
        <w:rPr>
          <w:color w:val="000000"/>
        </w:rPr>
      </w:pPr>
      <w:r>
        <w:rPr>
          <w:color w:val="000000"/>
        </w:rPr>
        <w:t xml:space="preserve">ТБУ (продукт) = ТБУ (деньги) / Выручка = </w:t>
      </w:r>
    </w:p>
    <w:p w:rsidR="007662BA" w:rsidRDefault="007662BA" w:rsidP="007662BA">
      <w:pPr>
        <w:pStyle w:val="TPU-0-Paragraph"/>
        <w:rPr>
          <w:color w:val="000000"/>
          <w:szCs w:val="28"/>
        </w:rPr>
      </w:pPr>
      <w:r w:rsidRPr="00603481">
        <w:rPr>
          <w:color w:val="000000"/>
          <w:szCs w:val="28"/>
        </w:rPr>
        <w:t>417624 / 400000 = 1.044</w:t>
      </w:r>
    </w:p>
    <w:p w:rsidR="007662BA" w:rsidRDefault="007662BA" w:rsidP="007662BA">
      <w:pPr>
        <w:pStyle w:val="TPU-0-Paragraph"/>
        <w:rPr>
          <w:color w:val="000000"/>
          <w:szCs w:val="28"/>
        </w:rPr>
      </w:pPr>
      <w:r>
        <w:rPr>
          <w:color w:val="000000"/>
          <w:szCs w:val="28"/>
        </w:rPr>
        <w:t xml:space="preserve">Для определения оптимального вида налога производится расчет ежемесячной прибыли в зависимости от количества продаж программного продукта (Таблица 8). </w:t>
      </w:r>
    </w:p>
    <w:p w:rsidR="007662BA" w:rsidRDefault="007662BA" w:rsidP="007662BA">
      <w:pPr>
        <w:pStyle w:val="TPU-0-Paragraph"/>
        <w:rPr>
          <w:color w:val="000000"/>
          <w:szCs w:val="28"/>
        </w:rPr>
      </w:pPr>
    </w:p>
    <w:p w:rsidR="007662BA" w:rsidRDefault="007662BA" w:rsidP="007662BA">
      <w:pPr>
        <w:pStyle w:val="TPU-0-Paragraph"/>
        <w:rPr>
          <w:color w:val="000000"/>
          <w:szCs w:val="28"/>
        </w:rPr>
      </w:pPr>
    </w:p>
    <w:p w:rsidR="007662BA" w:rsidRDefault="007662BA" w:rsidP="007662BA">
      <w:pPr>
        <w:pStyle w:val="TPU-0-Paragraph"/>
        <w:rPr>
          <w:color w:val="000000"/>
          <w:szCs w:val="28"/>
        </w:rPr>
      </w:pPr>
    </w:p>
    <w:p w:rsidR="007662BA" w:rsidRDefault="007662BA" w:rsidP="007662BA">
      <w:pPr>
        <w:pStyle w:val="TPU-0-Paragraph"/>
        <w:rPr>
          <w:color w:val="000000"/>
          <w:szCs w:val="28"/>
        </w:rPr>
      </w:pPr>
    </w:p>
    <w:p w:rsidR="007662BA" w:rsidRPr="00603481" w:rsidRDefault="007662BA" w:rsidP="007662BA">
      <w:pPr>
        <w:pStyle w:val="TPU-0-Paragraph"/>
        <w:rPr>
          <w:color w:val="000000"/>
          <w:szCs w:val="28"/>
        </w:rPr>
      </w:pPr>
    </w:p>
    <w:p w:rsidR="007662BA" w:rsidRDefault="007662BA" w:rsidP="007662BA">
      <w:pPr>
        <w:pStyle w:val="a8"/>
        <w:keepNext/>
        <w:spacing w:after="0"/>
        <w:jc w:val="right"/>
      </w:pPr>
      <w:r>
        <w:t>Таблица 8</w:t>
      </w:r>
    </w:p>
    <w:p w:rsidR="007662BA" w:rsidRPr="00B00C0C" w:rsidRDefault="007662BA" w:rsidP="007662BA">
      <w:pPr>
        <w:pStyle w:val="TPU-0-Paragraph"/>
        <w:jc w:val="center"/>
        <w:rPr>
          <w:b/>
          <w:bCs/>
        </w:rPr>
      </w:pPr>
      <w:r w:rsidRPr="00B00C0C">
        <w:rPr>
          <w:b/>
          <w:bCs/>
        </w:rPr>
        <w:t>Расчет прибыли для различных видов налогов и цен на программный продукт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6"/>
        <w:gridCol w:w="1985"/>
        <w:gridCol w:w="1843"/>
        <w:gridCol w:w="1984"/>
        <w:gridCol w:w="2126"/>
      </w:tblGrid>
      <w:tr w:rsidR="007662BA" w:rsidRPr="00B00C0C" w:rsidTr="003719E5">
        <w:trPr>
          <w:trHeight w:val="300"/>
        </w:trPr>
        <w:tc>
          <w:tcPr>
            <w:tcW w:w="1696" w:type="dxa"/>
            <w:vMerge w:val="restart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Количество</w:t>
            </w:r>
            <w:proofErr w:type="spellEnd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B00C0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продаж</w:t>
            </w:r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месяц</w:t>
            </w:r>
            <w:proofErr w:type="spellEnd"/>
          </w:p>
        </w:tc>
        <w:tc>
          <w:tcPr>
            <w:tcW w:w="3828" w:type="dxa"/>
            <w:gridSpan w:val="2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6% </w:t>
            </w:r>
            <w:proofErr w:type="spellStart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от</w:t>
            </w:r>
            <w:proofErr w:type="spellEnd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выручки</w:t>
            </w:r>
            <w:proofErr w:type="spellEnd"/>
          </w:p>
        </w:tc>
        <w:tc>
          <w:tcPr>
            <w:tcW w:w="4110" w:type="dxa"/>
            <w:gridSpan w:val="2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15% </w:t>
            </w:r>
            <w:proofErr w:type="spellStart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от</w:t>
            </w:r>
            <w:proofErr w:type="spellEnd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прибыли</w:t>
            </w:r>
            <w:proofErr w:type="spellEnd"/>
          </w:p>
        </w:tc>
      </w:tr>
      <w:tr w:rsidR="007662BA" w:rsidRPr="00B00C0C" w:rsidTr="003719E5">
        <w:trPr>
          <w:trHeight w:val="300"/>
        </w:trPr>
        <w:tc>
          <w:tcPr>
            <w:tcW w:w="1696" w:type="dxa"/>
            <w:vMerge/>
            <w:vAlign w:val="center"/>
            <w:hideMark/>
          </w:tcPr>
          <w:p w:rsidR="007662BA" w:rsidRPr="00C22A0A" w:rsidRDefault="007662BA" w:rsidP="003719E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Без</w:t>
            </w:r>
            <w:proofErr w:type="spellEnd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скидки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Скидка</w:t>
            </w:r>
            <w:proofErr w:type="spellEnd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50%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Без</w:t>
            </w:r>
            <w:proofErr w:type="spellEnd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скидки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Скидка</w:t>
            </w:r>
            <w:proofErr w:type="spellEnd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50%</w:t>
            </w:r>
          </w:p>
        </w:tc>
      </w:tr>
      <w:tr w:rsidR="007662BA" w:rsidRPr="00B00C0C" w:rsidTr="003719E5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-41624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-229624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-17624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-217624</w:t>
            </w:r>
          </w:p>
        </w:tc>
      </w:tr>
      <w:tr w:rsidR="007662BA" w:rsidRPr="00B00C0C" w:rsidTr="003719E5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334376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-41624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321195.84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-17624</w:t>
            </w:r>
          </w:p>
        </w:tc>
      </w:tr>
      <w:tr w:rsidR="007662BA" w:rsidRPr="00B00C0C" w:rsidTr="003719E5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710376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146376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657195.84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153195.84</w:t>
            </w:r>
          </w:p>
        </w:tc>
      </w:tr>
      <w:tr w:rsidR="007662BA" w:rsidRPr="00B00C0C" w:rsidTr="003719E5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1086376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334376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993195.84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321195.84</w:t>
            </w:r>
          </w:p>
        </w:tc>
      </w:tr>
      <w:tr w:rsidR="007662BA" w:rsidRPr="00B00C0C" w:rsidTr="003719E5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1462376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522376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1329195.84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489195.84</w:t>
            </w:r>
          </w:p>
        </w:tc>
      </w:tr>
      <w:tr w:rsidR="007662BA" w:rsidRPr="00B00C0C" w:rsidTr="003719E5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1838376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710376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1665195.84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657195.84</w:t>
            </w:r>
          </w:p>
        </w:tc>
      </w:tr>
      <w:tr w:rsidR="007662BA" w:rsidRPr="00B00C0C" w:rsidTr="003719E5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2214376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898376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2001195.84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825195.84</w:t>
            </w:r>
          </w:p>
        </w:tc>
      </w:tr>
      <w:tr w:rsidR="007662BA" w:rsidRPr="00B00C0C" w:rsidTr="003719E5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2590376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1086376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2337195.84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993195.84</w:t>
            </w:r>
          </w:p>
        </w:tc>
      </w:tr>
      <w:tr w:rsidR="007662BA" w:rsidRPr="00B00C0C" w:rsidTr="003719E5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2966376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1274376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2673195.84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1161195.84</w:t>
            </w:r>
          </w:p>
        </w:tc>
      </w:tr>
      <w:tr w:rsidR="007662BA" w:rsidRPr="00B00C0C" w:rsidTr="003719E5">
        <w:trPr>
          <w:trHeight w:val="30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3342376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1462376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3009195.84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662BA" w:rsidRPr="00C22A0A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C22A0A">
              <w:rPr>
                <w:rFonts w:eastAsia="Times New Roman"/>
                <w:color w:val="000000"/>
                <w:sz w:val="24"/>
                <w:szCs w:val="24"/>
                <w:lang w:val="en-US"/>
              </w:rPr>
              <w:t>1329195.84</w:t>
            </w:r>
          </w:p>
        </w:tc>
      </w:tr>
    </w:tbl>
    <w:p w:rsidR="007662BA" w:rsidRDefault="007662BA" w:rsidP="007662BA">
      <w:pPr>
        <w:rPr>
          <w:color w:val="000000"/>
        </w:rPr>
      </w:pPr>
    </w:p>
    <w:p w:rsidR="007662BA" w:rsidRDefault="007662BA" w:rsidP="007662BA">
      <w:pPr>
        <w:pStyle w:val="TPU-0-Paragraph"/>
      </w:pPr>
      <w:proofErr w:type="gramStart"/>
      <w:r>
        <w:t>Из Таблицы 8 видно, что, хотя, при количестве продаж, не выходящих на точку безубыточности, убыток при налоге 15% от прибыли меньше, чем при налоге 6% от выручки, при продаже всего двух копий в месяц без скидки и 4 копий со скидкой 50% налог 6% от выручки выгоднее, чем 15% от прибыли.</w:t>
      </w:r>
      <w:proofErr w:type="gramEnd"/>
      <w:r>
        <w:t xml:space="preserve"> </w:t>
      </w:r>
      <w:proofErr w:type="gramStart"/>
      <w:r>
        <w:t>Исходя из этого выбираем</w:t>
      </w:r>
      <w:proofErr w:type="gramEnd"/>
      <w:r>
        <w:t xml:space="preserve"> вид налога – 6% от выручки.     </w:t>
      </w:r>
    </w:p>
    <w:p w:rsidR="007662BA" w:rsidRDefault="007662BA" w:rsidP="007662BA">
      <w:pPr>
        <w:pStyle w:val="TPU-0-Paragraph"/>
      </w:pPr>
      <w:r>
        <w:t>К первоначальным вложениям в бизнес относятся одноразовые расходы (</w:t>
      </w:r>
      <w:r w:rsidRPr="00FF0CA6">
        <w:t>Таблица 3</w:t>
      </w:r>
      <w:r>
        <w:t xml:space="preserve">) и затраты на разработку программного продукта. </w:t>
      </w:r>
    </w:p>
    <w:p w:rsidR="007662BA" w:rsidRDefault="007662BA" w:rsidP="007662BA">
      <w:pPr>
        <w:pStyle w:val="TPU-0-Paragraph"/>
      </w:pPr>
      <w:r>
        <w:t>Общая сумма первоначальных вложений:</w:t>
      </w:r>
    </w:p>
    <w:p w:rsidR="007662BA" w:rsidRPr="00566FE7" w:rsidRDefault="007662BA" w:rsidP="007662BA">
      <w:pPr>
        <w:pStyle w:val="TPU-0-Paragraph"/>
      </w:pPr>
      <w:r>
        <w:t xml:space="preserve"> Себестоимость продукта + одноразовые расходы = 2343940 + </w:t>
      </w:r>
      <w:r w:rsidRPr="009D5090">
        <w:t>495492</w:t>
      </w:r>
      <w:r>
        <w:t xml:space="preserve"> = </w:t>
      </w:r>
      <w:r w:rsidRPr="009D5090">
        <w:t>2839432</w:t>
      </w:r>
      <w:r>
        <w:t xml:space="preserve"> руб.</w:t>
      </w:r>
    </w:p>
    <w:p w:rsidR="007662BA" w:rsidRDefault="007662BA" w:rsidP="007662BA">
      <w:pPr>
        <w:pStyle w:val="TPU-0-Paragraph"/>
      </w:pPr>
      <w:r>
        <w:t>Расчет срока окупаемости проекта в зависимости от ежемесячных продаж:</w:t>
      </w:r>
    </w:p>
    <w:p w:rsidR="007662BA" w:rsidRDefault="007662BA" w:rsidP="007662BA">
      <w:pPr>
        <w:pStyle w:val="TPU-0-Paragraph"/>
      </w:pPr>
    </w:p>
    <w:p w:rsidR="007662BA" w:rsidRDefault="007662BA" w:rsidP="007662BA">
      <w:pPr>
        <w:pStyle w:val="a8"/>
        <w:keepNext/>
        <w:spacing w:after="0"/>
        <w:jc w:val="right"/>
      </w:pPr>
      <w:r>
        <w:t>Таблица 9</w:t>
      </w:r>
    </w:p>
    <w:p w:rsidR="007662BA" w:rsidRPr="00B00C0C" w:rsidRDefault="007662BA" w:rsidP="007662BA">
      <w:pPr>
        <w:pStyle w:val="TPU-0-Paragraph"/>
        <w:jc w:val="center"/>
        <w:rPr>
          <w:b/>
          <w:bCs/>
        </w:rPr>
      </w:pPr>
      <w:r w:rsidRPr="00B00C0C">
        <w:rPr>
          <w:b/>
          <w:bCs/>
        </w:rPr>
        <w:t>Расчет срока окупаемости проекта в зависимости от ежемесячных продаж</w:t>
      </w:r>
    </w:p>
    <w:tbl>
      <w:tblPr>
        <w:tblW w:w="9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79"/>
        <w:gridCol w:w="3337"/>
        <w:gridCol w:w="3163"/>
      </w:tblGrid>
      <w:tr w:rsidR="007662BA" w:rsidRPr="00B00C0C" w:rsidTr="003719E5">
        <w:trPr>
          <w:trHeight w:val="300"/>
        </w:trPr>
        <w:tc>
          <w:tcPr>
            <w:tcW w:w="3179" w:type="dxa"/>
            <w:vMerge w:val="restart"/>
            <w:shd w:val="clear" w:color="auto" w:fill="auto"/>
            <w:noWrap/>
            <w:vAlign w:val="bottom"/>
          </w:tcPr>
          <w:p w:rsidR="007662BA" w:rsidRPr="009D5090" w:rsidRDefault="007662BA" w:rsidP="003719E5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Количеств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о</w:t>
            </w:r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B00C0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продаж</w:t>
            </w:r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месяц</w:t>
            </w:r>
            <w:proofErr w:type="spellEnd"/>
          </w:p>
        </w:tc>
        <w:tc>
          <w:tcPr>
            <w:tcW w:w="6500" w:type="dxa"/>
            <w:gridSpan w:val="2"/>
            <w:shd w:val="clear" w:color="auto" w:fill="auto"/>
            <w:noWrap/>
            <w:vAlign w:val="bottom"/>
          </w:tcPr>
          <w:p w:rsidR="007662BA" w:rsidRPr="009D5090" w:rsidRDefault="007662BA" w:rsidP="003719E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B00C0C">
              <w:rPr>
                <w:rFonts w:eastAsia="Times New Roman"/>
                <w:b/>
                <w:bCs/>
                <w:sz w:val="24"/>
                <w:szCs w:val="24"/>
              </w:rPr>
              <w:t>Срок окупаемости (мес.)</w:t>
            </w:r>
          </w:p>
        </w:tc>
      </w:tr>
      <w:tr w:rsidR="007662BA" w:rsidRPr="00B00C0C" w:rsidTr="003719E5">
        <w:trPr>
          <w:trHeight w:val="300"/>
        </w:trPr>
        <w:tc>
          <w:tcPr>
            <w:tcW w:w="3179" w:type="dxa"/>
            <w:vMerge/>
            <w:shd w:val="clear" w:color="auto" w:fill="auto"/>
            <w:noWrap/>
            <w:vAlign w:val="bottom"/>
          </w:tcPr>
          <w:p w:rsidR="007662BA" w:rsidRPr="00B00C0C" w:rsidRDefault="007662BA" w:rsidP="003719E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337" w:type="dxa"/>
            <w:shd w:val="clear" w:color="auto" w:fill="auto"/>
            <w:noWrap/>
            <w:vAlign w:val="bottom"/>
          </w:tcPr>
          <w:p w:rsidR="007662BA" w:rsidRPr="00B00C0C" w:rsidRDefault="007662BA" w:rsidP="003719E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Без</w:t>
            </w:r>
            <w:proofErr w:type="spellEnd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скидки</w:t>
            </w:r>
            <w:proofErr w:type="spellEnd"/>
          </w:p>
        </w:tc>
        <w:tc>
          <w:tcPr>
            <w:tcW w:w="3163" w:type="dxa"/>
            <w:shd w:val="clear" w:color="auto" w:fill="auto"/>
            <w:noWrap/>
            <w:vAlign w:val="bottom"/>
          </w:tcPr>
          <w:p w:rsidR="007662BA" w:rsidRPr="00B00C0C" w:rsidRDefault="007662BA" w:rsidP="003719E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Скидка</w:t>
            </w:r>
            <w:proofErr w:type="spellEnd"/>
            <w:r w:rsidRPr="00C22A0A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50%</w:t>
            </w:r>
          </w:p>
        </w:tc>
      </w:tr>
      <w:tr w:rsidR="007662BA" w:rsidRPr="00B00C0C" w:rsidTr="003719E5">
        <w:trPr>
          <w:trHeight w:val="300"/>
        </w:trPr>
        <w:tc>
          <w:tcPr>
            <w:tcW w:w="3179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B00C0C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D5090">
              <w:rPr>
                <w:rFonts w:eastAsia="Times New Roman"/>
                <w:color w:val="000000"/>
                <w:sz w:val="24"/>
                <w:szCs w:val="24"/>
                <w:lang w:val="en-US"/>
              </w:rPr>
              <w:t>-68.2162</w:t>
            </w:r>
          </w:p>
        </w:tc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D5090">
              <w:rPr>
                <w:rFonts w:eastAsia="Times New Roman"/>
                <w:color w:val="000000"/>
                <w:sz w:val="24"/>
                <w:szCs w:val="24"/>
                <w:lang w:val="en-US"/>
              </w:rPr>
              <w:t>-136.432</w:t>
            </w:r>
          </w:p>
        </w:tc>
      </w:tr>
      <w:tr w:rsidR="007662BA" w:rsidRPr="00B00C0C" w:rsidTr="003719E5">
        <w:trPr>
          <w:trHeight w:val="300"/>
        </w:trPr>
        <w:tc>
          <w:tcPr>
            <w:tcW w:w="3179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00C0C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D5090">
              <w:rPr>
                <w:rFonts w:eastAsia="Times New Roman"/>
                <w:color w:val="000000"/>
                <w:sz w:val="24"/>
                <w:szCs w:val="24"/>
                <w:lang w:val="en-US"/>
              </w:rPr>
              <w:t>8.491734</w:t>
            </w:r>
          </w:p>
        </w:tc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D5090">
              <w:rPr>
                <w:rFonts w:eastAsia="Times New Roman"/>
                <w:color w:val="000000"/>
                <w:sz w:val="24"/>
                <w:szCs w:val="24"/>
                <w:lang w:val="en-US"/>
              </w:rPr>
              <w:t>16.98347</w:t>
            </w:r>
          </w:p>
        </w:tc>
      </w:tr>
      <w:tr w:rsidR="007662BA" w:rsidRPr="00B00C0C" w:rsidTr="003719E5">
        <w:trPr>
          <w:trHeight w:val="300"/>
        </w:trPr>
        <w:tc>
          <w:tcPr>
            <w:tcW w:w="3179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00C0C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D5090">
              <w:rPr>
                <w:rFonts w:eastAsia="Times New Roman"/>
                <w:color w:val="000000"/>
                <w:sz w:val="24"/>
                <w:szCs w:val="24"/>
                <w:lang w:val="en-US"/>
              </w:rPr>
              <w:t>3.997083</w:t>
            </w:r>
          </w:p>
        </w:tc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D5090">
              <w:rPr>
                <w:rFonts w:eastAsia="Times New Roman"/>
                <w:color w:val="000000"/>
                <w:sz w:val="24"/>
                <w:szCs w:val="24"/>
                <w:lang w:val="en-US"/>
              </w:rPr>
              <w:t>7.994166</w:t>
            </w:r>
          </w:p>
        </w:tc>
      </w:tr>
      <w:tr w:rsidR="007662BA" w:rsidRPr="00B00C0C" w:rsidTr="003719E5">
        <w:trPr>
          <w:trHeight w:val="300"/>
        </w:trPr>
        <w:tc>
          <w:tcPr>
            <w:tcW w:w="3179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00C0C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D5090">
              <w:rPr>
                <w:rFonts w:eastAsia="Times New Roman"/>
                <w:color w:val="000000"/>
                <w:sz w:val="24"/>
                <w:szCs w:val="24"/>
                <w:lang w:val="en-US"/>
              </w:rPr>
              <w:t>2.613673</w:t>
            </w:r>
          </w:p>
        </w:tc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D5090">
              <w:rPr>
                <w:rFonts w:eastAsia="Times New Roman"/>
                <w:color w:val="000000"/>
                <w:sz w:val="24"/>
                <w:szCs w:val="24"/>
                <w:lang w:val="en-US"/>
              </w:rPr>
              <w:t>5.227347</w:t>
            </w:r>
          </w:p>
        </w:tc>
      </w:tr>
      <w:tr w:rsidR="007662BA" w:rsidRPr="00B00C0C" w:rsidTr="003719E5">
        <w:trPr>
          <w:trHeight w:val="300"/>
        </w:trPr>
        <w:tc>
          <w:tcPr>
            <w:tcW w:w="3179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00C0C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D5090">
              <w:rPr>
                <w:rFonts w:eastAsia="Times New Roman"/>
                <w:color w:val="000000"/>
                <w:sz w:val="24"/>
                <w:szCs w:val="24"/>
                <w:lang w:val="en-US"/>
              </w:rPr>
              <w:t>1.941657</w:t>
            </w:r>
          </w:p>
        </w:tc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D5090">
              <w:rPr>
                <w:rFonts w:eastAsia="Times New Roman"/>
                <w:color w:val="000000"/>
                <w:sz w:val="24"/>
                <w:szCs w:val="24"/>
                <w:lang w:val="en-US"/>
              </w:rPr>
              <w:t>3.883313</w:t>
            </w:r>
          </w:p>
        </w:tc>
      </w:tr>
      <w:tr w:rsidR="007662BA" w:rsidRPr="00B00C0C" w:rsidTr="003719E5">
        <w:trPr>
          <w:trHeight w:val="300"/>
        </w:trPr>
        <w:tc>
          <w:tcPr>
            <w:tcW w:w="3179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00C0C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D5090">
              <w:rPr>
                <w:rFonts w:eastAsia="Times New Roman"/>
                <w:color w:val="000000"/>
                <w:sz w:val="24"/>
                <w:szCs w:val="24"/>
                <w:lang w:val="en-US"/>
              </w:rPr>
              <w:t>1.544533</w:t>
            </w:r>
          </w:p>
        </w:tc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D5090">
              <w:rPr>
                <w:rFonts w:eastAsia="Times New Roman"/>
                <w:color w:val="000000"/>
                <w:sz w:val="24"/>
                <w:szCs w:val="24"/>
                <w:lang w:val="en-US"/>
              </w:rPr>
              <w:t>3.089066</w:t>
            </w:r>
          </w:p>
        </w:tc>
      </w:tr>
      <w:tr w:rsidR="007662BA" w:rsidRPr="00B00C0C" w:rsidTr="003719E5">
        <w:trPr>
          <w:trHeight w:val="300"/>
        </w:trPr>
        <w:tc>
          <w:tcPr>
            <w:tcW w:w="3179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00C0C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D5090">
              <w:rPr>
                <w:rFonts w:eastAsia="Times New Roman"/>
                <w:color w:val="000000"/>
                <w:sz w:val="24"/>
                <w:szCs w:val="24"/>
                <w:lang w:val="en-US"/>
              </w:rPr>
              <w:t>1.282272</w:t>
            </w:r>
          </w:p>
        </w:tc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D5090">
              <w:rPr>
                <w:rFonts w:eastAsia="Times New Roman"/>
                <w:color w:val="000000"/>
                <w:sz w:val="24"/>
                <w:szCs w:val="24"/>
                <w:lang w:val="en-US"/>
              </w:rPr>
              <w:t>2.564544</w:t>
            </w:r>
          </w:p>
        </w:tc>
      </w:tr>
      <w:tr w:rsidR="007662BA" w:rsidRPr="00B00C0C" w:rsidTr="003719E5">
        <w:trPr>
          <w:trHeight w:val="300"/>
        </w:trPr>
        <w:tc>
          <w:tcPr>
            <w:tcW w:w="3179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00C0C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D5090">
              <w:rPr>
                <w:rFonts w:eastAsia="Times New Roman"/>
                <w:color w:val="000000"/>
                <w:sz w:val="24"/>
                <w:szCs w:val="24"/>
                <w:lang w:val="en-US"/>
              </w:rPr>
              <w:t>1.096147</w:t>
            </w:r>
          </w:p>
        </w:tc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D5090">
              <w:rPr>
                <w:rFonts w:eastAsia="Times New Roman"/>
                <w:color w:val="000000"/>
                <w:sz w:val="24"/>
                <w:szCs w:val="24"/>
                <w:lang w:val="en-US"/>
              </w:rPr>
              <w:t>2.192293</w:t>
            </w:r>
          </w:p>
        </w:tc>
      </w:tr>
      <w:tr w:rsidR="007662BA" w:rsidRPr="00B00C0C" w:rsidTr="003719E5">
        <w:trPr>
          <w:trHeight w:val="300"/>
        </w:trPr>
        <w:tc>
          <w:tcPr>
            <w:tcW w:w="3179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00C0C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D5090">
              <w:rPr>
                <w:rFonts w:eastAsia="Times New Roman"/>
                <w:color w:val="000000"/>
                <w:sz w:val="24"/>
                <w:szCs w:val="24"/>
                <w:lang w:val="en-US"/>
              </w:rPr>
              <w:t>0.957206</w:t>
            </w:r>
          </w:p>
        </w:tc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D5090">
              <w:rPr>
                <w:rFonts w:eastAsia="Times New Roman"/>
                <w:color w:val="000000"/>
                <w:sz w:val="24"/>
                <w:szCs w:val="24"/>
                <w:lang w:val="en-US"/>
              </w:rPr>
              <w:t>1.914411</w:t>
            </w:r>
          </w:p>
        </w:tc>
      </w:tr>
      <w:tr w:rsidR="007662BA" w:rsidRPr="00B00C0C" w:rsidTr="003719E5">
        <w:trPr>
          <w:trHeight w:val="300"/>
        </w:trPr>
        <w:tc>
          <w:tcPr>
            <w:tcW w:w="3179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00C0C"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D5090">
              <w:rPr>
                <w:rFonts w:eastAsia="Times New Roman"/>
                <w:color w:val="000000"/>
                <w:sz w:val="24"/>
                <w:szCs w:val="24"/>
                <w:lang w:val="en-US"/>
              </w:rPr>
              <w:t>0.849525</w:t>
            </w:r>
          </w:p>
        </w:tc>
        <w:tc>
          <w:tcPr>
            <w:tcW w:w="3163" w:type="dxa"/>
            <w:shd w:val="clear" w:color="auto" w:fill="auto"/>
            <w:noWrap/>
            <w:vAlign w:val="bottom"/>
            <w:hideMark/>
          </w:tcPr>
          <w:p w:rsidR="007662BA" w:rsidRPr="009D5090" w:rsidRDefault="007662BA" w:rsidP="003719E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D5090">
              <w:rPr>
                <w:rFonts w:eastAsia="Times New Roman"/>
                <w:color w:val="000000"/>
                <w:sz w:val="24"/>
                <w:szCs w:val="24"/>
                <w:lang w:val="en-US"/>
              </w:rPr>
              <w:t>1.69905</w:t>
            </w:r>
          </w:p>
        </w:tc>
      </w:tr>
    </w:tbl>
    <w:p w:rsidR="007662BA" w:rsidRDefault="007662BA" w:rsidP="007662BA">
      <w:pPr>
        <w:pStyle w:val="TPU-0-Paragraph"/>
      </w:pPr>
      <w:r>
        <w:t>Из Таблицы 9 видно, что при модели</w:t>
      </w:r>
      <w:r w:rsidRPr="006B00AF">
        <w:t xml:space="preserve"> B2C</w:t>
      </w:r>
      <w:r>
        <w:t xml:space="preserve"> и продаже всего трех копий продукта в месяц срок окупаемости проекта составляет 10 месяцев.  При </w:t>
      </w:r>
      <w:r>
        <w:lastRenderedPageBreak/>
        <w:t>скидке 50% для окупаемости за этот срок нужно продать всего 5 копий продукта.</w:t>
      </w:r>
    </w:p>
    <w:p w:rsidR="007662BA" w:rsidRPr="009F2D7A" w:rsidRDefault="007662BA" w:rsidP="007662BA">
      <w:pPr>
        <w:pStyle w:val="TPU-0-Paragraph"/>
      </w:pPr>
      <w:r w:rsidRPr="009F2D7A">
        <w:t xml:space="preserve"> При реализации продукта по модели B2</w:t>
      </w:r>
      <w:r w:rsidRPr="009F2D7A">
        <w:rPr>
          <w:lang w:val="en-US"/>
        </w:rPr>
        <w:t>B</w:t>
      </w:r>
      <w:r w:rsidRPr="009F2D7A">
        <w:t xml:space="preserve"> заключаются оптовые контракты с фирмами-производителями спектрометров. При заключении контракта с одной небольшой компанией, с объемом производства 200 спектрометров в год, выручка после уплаты налогов составит </w:t>
      </w:r>
      <w:r w:rsidRPr="009F2D7A">
        <w:rPr>
          <w:color w:val="000000"/>
        </w:rPr>
        <w:t xml:space="preserve">37 182 376 руб. </w:t>
      </w:r>
      <w:r w:rsidRPr="009F2D7A">
        <w:t xml:space="preserve">Чистая прибыль – 32,170,888 руб.    </w:t>
      </w:r>
    </w:p>
    <w:p w:rsidR="007662BA" w:rsidRDefault="007662BA" w:rsidP="007662BA">
      <w:pPr>
        <w:pStyle w:val="TPU-0-Paragraph"/>
      </w:pPr>
      <w:r>
        <w:t xml:space="preserve">Рентабельность инвестиций составит </w:t>
      </w:r>
    </w:p>
    <w:p w:rsidR="007662BA" w:rsidRDefault="007662BA" w:rsidP="007662BA">
      <w:pPr>
        <w:pStyle w:val="TPU-0-Paragraph"/>
      </w:pPr>
      <w:r w:rsidRPr="00F60FD8">
        <w:t>ROI = (Суммарный доход - себестоимость) / Сумма инвестиций * 100%</w:t>
      </w:r>
      <w:r>
        <w:t xml:space="preserve"> = </w:t>
      </w:r>
    </w:p>
    <w:p w:rsidR="007662BA" w:rsidRPr="009F2D7A" w:rsidRDefault="007662BA" w:rsidP="007662BA">
      <w:pPr>
        <w:pStyle w:val="TPU-0-Paragraph"/>
        <w:rPr>
          <w:szCs w:val="28"/>
        </w:rPr>
      </w:pPr>
      <w:r w:rsidRPr="009F2D7A">
        <w:rPr>
          <w:color w:val="000000"/>
          <w:szCs w:val="28"/>
        </w:rPr>
        <w:t>(37 182 376 – 5011488) / (</w:t>
      </w:r>
      <w:r w:rsidRPr="009F2D7A">
        <w:rPr>
          <w:szCs w:val="28"/>
        </w:rPr>
        <w:t xml:space="preserve">495492 + 876000 + </w:t>
      </w:r>
      <w:r w:rsidRPr="009F2D7A">
        <w:rPr>
          <w:color w:val="000000"/>
          <w:szCs w:val="28"/>
        </w:rPr>
        <w:t>3984120) * 100 = 600.7 %</w:t>
      </w:r>
    </w:p>
    <w:p w:rsidR="007662BA" w:rsidRDefault="007662BA" w:rsidP="007662BA">
      <w:pPr>
        <w:pStyle w:val="NormalParagraph"/>
      </w:pPr>
    </w:p>
    <w:p w:rsidR="007662BA" w:rsidRDefault="007662BA" w:rsidP="007662BA">
      <w:pPr>
        <w:spacing w:after="0" w:line="240" w:lineRule="auto"/>
      </w:pPr>
      <w:r>
        <w:t xml:space="preserve">   </w:t>
      </w:r>
      <w:r w:rsidRPr="000A7D2F">
        <w:t xml:space="preserve"> </w:t>
      </w:r>
      <w:r>
        <w:t xml:space="preserve">  </w:t>
      </w:r>
    </w:p>
    <w:p w:rsidR="007662BA" w:rsidRDefault="007662BA" w:rsidP="007662BA">
      <w:pPr>
        <w:spacing w:after="0" w:line="240" w:lineRule="auto"/>
      </w:pPr>
    </w:p>
    <w:p w:rsidR="007662BA" w:rsidRDefault="007662BA" w:rsidP="007662BA">
      <w:pPr>
        <w:spacing w:after="0" w:line="240" w:lineRule="auto"/>
      </w:pPr>
    </w:p>
    <w:p w:rsidR="00F74086" w:rsidRDefault="00F74086"/>
    <w:sectPr w:rsidR="00F74086" w:rsidSect="00AA0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E27F4"/>
    <w:multiLevelType w:val="hybridMultilevel"/>
    <w:tmpl w:val="CA3852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9375C38"/>
    <w:multiLevelType w:val="multilevel"/>
    <w:tmpl w:val="832469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F69A1"/>
    <w:rsid w:val="000D4082"/>
    <w:rsid w:val="0024005B"/>
    <w:rsid w:val="003F69A1"/>
    <w:rsid w:val="00442586"/>
    <w:rsid w:val="00582532"/>
    <w:rsid w:val="00653890"/>
    <w:rsid w:val="00702083"/>
    <w:rsid w:val="007662BA"/>
    <w:rsid w:val="00AA070B"/>
    <w:rsid w:val="00B37D79"/>
    <w:rsid w:val="00B50C55"/>
    <w:rsid w:val="00D067EF"/>
    <w:rsid w:val="00D2399B"/>
    <w:rsid w:val="00EC004E"/>
    <w:rsid w:val="00F74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2BA"/>
    <w:pPr>
      <w:spacing w:after="200" w:line="276" w:lineRule="auto"/>
    </w:pPr>
    <w:rPr>
      <w:rFonts w:ascii="Times New Roman" w:eastAsia="Calibri" w:hAnsi="Times New Roman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PU-0-Paragraph">
    <w:name w:val="TPU-0-Paragraph"/>
    <w:basedOn w:val="a"/>
    <w:link w:val="TPU-0-ParagraphChar"/>
    <w:qFormat/>
    <w:rsid w:val="007662BA"/>
    <w:pPr>
      <w:spacing w:before="120" w:after="120" w:line="360" w:lineRule="auto"/>
      <w:ind w:firstLine="709"/>
      <w:jc w:val="both"/>
    </w:pPr>
    <w:rPr>
      <w:rFonts w:eastAsia="Times New Roman"/>
      <w:sz w:val="28"/>
      <w:szCs w:val="24"/>
      <w:lang w:eastAsia="ru-RU"/>
    </w:rPr>
  </w:style>
  <w:style w:type="character" w:customStyle="1" w:styleId="TPU-0-ParagraphChar">
    <w:name w:val="TPU-0-Paragraph Char"/>
    <w:basedOn w:val="a0"/>
    <w:link w:val="TPU-0-Paragraph"/>
    <w:rsid w:val="007662B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PU-2-Header">
    <w:name w:val="TPU-2-Header"/>
    <w:basedOn w:val="2"/>
    <w:link w:val="TPU-2-HeaderChar"/>
    <w:qFormat/>
    <w:rsid w:val="007662BA"/>
    <w:pPr>
      <w:spacing w:before="480" w:line="240" w:lineRule="auto"/>
    </w:pPr>
    <w:rPr>
      <w:rFonts w:ascii="Times New Roman" w:hAnsi="Times New Roman"/>
      <w:b/>
      <w:color w:val="222222"/>
      <w:sz w:val="28"/>
      <w:szCs w:val="32"/>
      <w:bdr w:val="none" w:sz="0" w:space="0" w:color="auto" w:frame="1"/>
      <w:lang w:eastAsia="ru-RU"/>
    </w:rPr>
  </w:style>
  <w:style w:type="character" w:customStyle="1" w:styleId="TPU-2-HeaderChar">
    <w:name w:val="TPU-2-Header Char"/>
    <w:basedOn w:val="a0"/>
    <w:link w:val="TPU-2-Header"/>
    <w:rsid w:val="007662BA"/>
    <w:rPr>
      <w:rFonts w:ascii="Times New Roman" w:eastAsiaTheme="majorEastAsia" w:hAnsi="Times New Roman" w:cstheme="majorBidi"/>
      <w:b/>
      <w:color w:val="222222"/>
      <w:sz w:val="28"/>
      <w:szCs w:val="32"/>
      <w:bdr w:val="none" w:sz="0" w:space="0" w:color="auto" w:frame="1"/>
      <w:lang w:eastAsia="ru-RU"/>
    </w:rPr>
  </w:style>
  <w:style w:type="paragraph" w:customStyle="1" w:styleId="P0-Paragraph">
    <w:name w:val="P0-Paragraph"/>
    <w:basedOn w:val="a"/>
    <w:link w:val="P0-ParagraphChar"/>
    <w:uiPriority w:val="1"/>
    <w:qFormat/>
    <w:rsid w:val="007662BA"/>
    <w:pPr>
      <w:spacing w:before="120" w:after="120" w:line="360" w:lineRule="auto"/>
      <w:ind w:firstLine="709"/>
    </w:pPr>
    <w:rPr>
      <w:rFonts w:eastAsia="Times New Roman"/>
      <w:sz w:val="28"/>
      <w:szCs w:val="24"/>
      <w:lang w:eastAsia="ru-RU"/>
    </w:rPr>
  </w:style>
  <w:style w:type="character" w:customStyle="1" w:styleId="P0-ParagraphChar">
    <w:name w:val="P0-Paragraph Char"/>
    <w:basedOn w:val="a0"/>
    <w:link w:val="P0-Paragraph"/>
    <w:uiPriority w:val="1"/>
    <w:rsid w:val="007662B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7662BA"/>
    <w:pPr>
      <w:ind w:left="720"/>
      <w:contextualSpacing/>
    </w:pPr>
  </w:style>
  <w:style w:type="paragraph" w:customStyle="1" w:styleId="NormalParagraph">
    <w:name w:val="NormalParagraph"/>
    <w:basedOn w:val="a4"/>
    <w:link w:val="NormalParagraphChar"/>
    <w:qFormat/>
    <w:rsid w:val="007662BA"/>
    <w:pPr>
      <w:spacing w:after="0" w:line="240" w:lineRule="auto"/>
      <w:ind w:left="0" w:firstLine="709"/>
      <w:jc w:val="both"/>
    </w:pPr>
    <w:rPr>
      <w:rFonts w:eastAsia="Times New Roman"/>
      <w:sz w:val="24"/>
      <w:szCs w:val="24"/>
      <w:lang w:eastAsia="ru-RU"/>
    </w:rPr>
  </w:style>
  <w:style w:type="character" w:customStyle="1" w:styleId="NormalParagraphChar">
    <w:name w:val="NormalParagraph Char"/>
    <w:basedOn w:val="a5"/>
    <w:link w:val="NormalParagraph"/>
    <w:rsid w:val="007662B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7662BA"/>
    <w:pPr>
      <w:spacing w:after="0" w:line="240" w:lineRule="auto"/>
    </w:pPr>
    <w:rPr>
      <w:rFonts w:eastAsia="Calibr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662BA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7662BA"/>
    <w:pPr>
      <w:spacing w:line="240" w:lineRule="auto"/>
    </w:pPr>
    <w:rPr>
      <w:i/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766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ody Text Indent"/>
    <w:basedOn w:val="a"/>
    <w:link w:val="a5"/>
    <w:uiPriority w:val="99"/>
    <w:semiHidden/>
    <w:unhideWhenUsed/>
    <w:rsid w:val="007662B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7662BA"/>
    <w:rPr>
      <w:rFonts w:ascii="Times New Roman" w:eastAsia="Calibri" w:hAnsi="Times New Roman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0D4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D408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2BA"/>
    <w:pPr>
      <w:spacing w:after="200" w:line="276" w:lineRule="auto"/>
    </w:pPr>
    <w:rPr>
      <w:rFonts w:ascii="Times New Roman" w:eastAsia="Calibri" w:hAnsi="Times New Roman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PU-0-Paragraph">
    <w:name w:val="TPU-0-Paragraph"/>
    <w:basedOn w:val="a"/>
    <w:link w:val="TPU-0-ParagraphChar"/>
    <w:qFormat/>
    <w:rsid w:val="007662BA"/>
    <w:pPr>
      <w:spacing w:before="120" w:after="120" w:line="360" w:lineRule="auto"/>
      <w:ind w:firstLine="709"/>
      <w:jc w:val="both"/>
    </w:pPr>
    <w:rPr>
      <w:rFonts w:eastAsia="Times New Roman"/>
      <w:sz w:val="28"/>
      <w:szCs w:val="24"/>
      <w:lang w:eastAsia="ru-RU"/>
    </w:rPr>
  </w:style>
  <w:style w:type="character" w:customStyle="1" w:styleId="TPU-0-ParagraphChar">
    <w:name w:val="TPU-0-Paragraph Char"/>
    <w:basedOn w:val="a0"/>
    <w:link w:val="TPU-0-Paragraph"/>
    <w:rsid w:val="007662B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PU-2-Header">
    <w:name w:val="TPU-2-Header"/>
    <w:basedOn w:val="2"/>
    <w:link w:val="TPU-2-HeaderChar"/>
    <w:qFormat/>
    <w:rsid w:val="007662BA"/>
    <w:pPr>
      <w:spacing w:before="480" w:line="240" w:lineRule="auto"/>
    </w:pPr>
    <w:rPr>
      <w:rFonts w:ascii="Times New Roman" w:hAnsi="Times New Roman"/>
      <w:b/>
      <w:color w:val="222222"/>
      <w:sz w:val="28"/>
      <w:szCs w:val="32"/>
      <w:bdr w:val="none" w:sz="0" w:space="0" w:color="auto" w:frame="1"/>
      <w:lang w:eastAsia="ru-RU"/>
    </w:rPr>
  </w:style>
  <w:style w:type="character" w:customStyle="1" w:styleId="TPU-2-HeaderChar">
    <w:name w:val="TPU-2-Header Char"/>
    <w:basedOn w:val="a0"/>
    <w:link w:val="TPU-2-Header"/>
    <w:rsid w:val="007662BA"/>
    <w:rPr>
      <w:rFonts w:ascii="Times New Roman" w:eastAsiaTheme="majorEastAsia" w:hAnsi="Times New Roman" w:cstheme="majorBidi"/>
      <w:b/>
      <w:color w:val="222222"/>
      <w:sz w:val="28"/>
      <w:szCs w:val="32"/>
      <w:bdr w:val="none" w:sz="0" w:space="0" w:color="auto" w:frame="1"/>
      <w:lang w:eastAsia="ru-RU"/>
    </w:rPr>
  </w:style>
  <w:style w:type="paragraph" w:customStyle="1" w:styleId="P0-Paragraph">
    <w:name w:val="P0-Paragraph"/>
    <w:basedOn w:val="a"/>
    <w:link w:val="P0-ParagraphChar"/>
    <w:uiPriority w:val="1"/>
    <w:qFormat/>
    <w:rsid w:val="007662BA"/>
    <w:pPr>
      <w:spacing w:before="120" w:after="120" w:line="360" w:lineRule="auto"/>
      <w:ind w:firstLine="709"/>
    </w:pPr>
    <w:rPr>
      <w:rFonts w:eastAsia="Times New Roman"/>
      <w:sz w:val="28"/>
      <w:szCs w:val="24"/>
      <w:lang w:eastAsia="ru-RU"/>
    </w:rPr>
  </w:style>
  <w:style w:type="character" w:customStyle="1" w:styleId="P0-ParagraphChar">
    <w:name w:val="P0-Paragraph Char"/>
    <w:basedOn w:val="a0"/>
    <w:link w:val="P0-Paragraph"/>
    <w:uiPriority w:val="1"/>
    <w:rsid w:val="007662B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7662BA"/>
    <w:pPr>
      <w:ind w:left="720"/>
      <w:contextualSpacing/>
    </w:pPr>
  </w:style>
  <w:style w:type="paragraph" w:customStyle="1" w:styleId="NormalParagraph">
    <w:name w:val="NormalParagraph"/>
    <w:basedOn w:val="a4"/>
    <w:link w:val="NormalParagraphChar"/>
    <w:qFormat/>
    <w:rsid w:val="007662BA"/>
    <w:pPr>
      <w:spacing w:after="0" w:line="240" w:lineRule="auto"/>
      <w:ind w:left="0" w:firstLine="709"/>
      <w:jc w:val="both"/>
    </w:pPr>
    <w:rPr>
      <w:rFonts w:eastAsia="Times New Roman"/>
      <w:sz w:val="24"/>
      <w:szCs w:val="24"/>
      <w:lang w:eastAsia="ru-RU"/>
    </w:rPr>
  </w:style>
  <w:style w:type="character" w:customStyle="1" w:styleId="NormalParagraphChar">
    <w:name w:val="NormalParagraph Char"/>
    <w:basedOn w:val="a5"/>
    <w:link w:val="NormalParagraph"/>
    <w:rsid w:val="007662B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7662BA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662BA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7662BA"/>
    <w:pPr>
      <w:spacing w:line="240" w:lineRule="auto"/>
    </w:pPr>
    <w:rPr>
      <w:i/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766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ody Text Indent"/>
    <w:basedOn w:val="a"/>
    <w:link w:val="a5"/>
    <w:uiPriority w:val="99"/>
    <w:semiHidden/>
    <w:unhideWhenUsed/>
    <w:rsid w:val="007662B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7662BA"/>
    <w:rPr>
      <w:rFonts w:ascii="Times New Roman" w:eastAsia="Calibri" w:hAnsi="Times New Roman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0D4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D408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ermushko\AppData\Local\Temp\www.dns-shop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omus.ru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25865-ABE8-487A-A88E-BCD958C08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ТИПКиА</dc:creator>
  <cp:lastModifiedBy>ermushko</cp:lastModifiedBy>
  <cp:revision>3</cp:revision>
  <dcterms:created xsi:type="dcterms:W3CDTF">2021-05-25T06:05:00Z</dcterms:created>
  <dcterms:modified xsi:type="dcterms:W3CDTF">2021-05-25T06:07:00Z</dcterms:modified>
</cp:coreProperties>
</file>