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0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УО «Белорусский государственный университет информатики и радиоэлектроники»</w:t>
      </w:r>
    </w:p>
    <w:p>
      <w:pPr>
        <w:pStyle w:val="NormalWeb"/>
        <w:spacing w:beforeAutospacing="0" w:before="0" w:afterAutospacing="0" w:after="0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программного обеспечения информационных технологий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0" w:afterAutospacing="0" w:after="0"/>
        <w:contextualSpacing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 xml:space="preserve">Отчет </w:t>
      </w:r>
    </w:p>
    <w:p>
      <w:pPr>
        <w:pStyle w:val="NormalWeb"/>
        <w:spacing w:beforeAutospacing="0" w:before="0" w:afterAutospacing="0" w:after="0"/>
        <w:contextualSpacing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По лабораторной работе №3</w:t>
      </w:r>
    </w:p>
    <w:p>
      <w:pPr>
        <w:pStyle w:val="NormalWeb"/>
        <w:spacing w:beforeAutospacing="0" w:before="0" w:afterAutospacing="0" w:after="0"/>
        <w:contextualSpacing/>
        <w:jc w:val="center"/>
        <w:rPr>
          <w:sz w:val="32"/>
          <w:szCs w:val="28"/>
        </w:rPr>
      </w:pPr>
      <w:r>
        <w:rPr>
          <w:color w:val="000000"/>
          <w:sz w:val="32"/>
          <w:szCs w:val="28"/>
        </w:rPr>
        <w:t xml:space="preserve"> </w:t>
      </w:r>
      <w:r>
        <w:rPr>
          <w:sz w:val="32"/>
          <w:szCs w:val="28"/>
        </w:rPr>
        <w:t>по дисциплине</w:t>
      </w:r>
    </w:p>
    <w:p>
      <w:pPr>
        <w:pStyle w:val="NormalWeb"/>
        <w:spacing w:beforeAutospacing="0" w:before="0" w:afterAutospacing="0" w:after="0"/>
        <w:contextualSpacing/>
        <w:jc w:val="center"/>
        <w:rPr>
          <w:sz w:val="32"/>
          <w:szCs w:val="28"/>
        </w:rPr>
      </w:pPr>
      <w:r>
        <w:rPr>
          <w:sz w:val="32"/>
          <w:szCs w:val="28"/>
        </w:rPr>
      </w:r>
    </w:p>
    <w:p>
      <w:pPr>
        <w:pStyle w:val="NormalWeb"/>
        <w:spacing w:beforeAutospacing="0" w:before="0" w:afterAutospacing="0" w:after="0"/>
        <w:contextualSpacing/>
        <w:jc w:val="center"/>
        <w:rPr>
          <w:color w:val="000000"/>
          <w:sz w:val="32"/>
          <w:szCs w:val="28"/>
        </w:rPr>
      </w:pPr>
      <w:r>
        <w:rPr>
          <w:sz w:val="32"/>
          <w:szCs w:val="28"/>
        </w:rPr>
        <w:t>Системный анализ и машинное моделирование</w:t>
      </w:r>
    </w:p>
    <w:p>
      <w:pPr>
        <w:pStyle w:val="NormalWeb"/>
        <w:spacing w:beforeAutospacing="0" w:before="0" w:afterAutospacing="0" w:after="0"/>
        <w:contextualSpacing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вариант 11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0" w:afterAutospacing="0" w:after="0"/>
        <w:contextualSpacing/>
        <w:rPr>
          <w:color w:val="000000"/>
          <w:sz w:val="28"/>
          <w:szCs w:val="28"/>
        </w:rPr>
      </w:pPr>
      <w:r>
        <w:rPr>
          <w:color w:val="000000" w:themeColor="text1" w:themeShade="ff" w:themeTint="ff"/>
          <w:sz w:val="28"/>
          <w:szCs w:val="28"/>
        </w:rPr>
        <w:t>Выполнил:</w:t>
      </w:r>
      <w:r>
        <w:rPr/>
        <w:tab/>
        <w:tab/>
        <w:tab/>
        <w:tab/>
        <w:tab/>
        <w:tab/>
        <w:tab/>
        <w:tab/>
        <w:tab/>
      </w:r>
      <w:r>
        <w:rPr>
          <w:color w:val="000000" w:themeColor="text1" w:themeShade="ff" w:themeTint="ff"/>
          <w:sz w:val="28"/>
          <w:szCs w:val="28"/>
        </w:rPr>
        <w:t xml:space="preserve"> Студент гр. 851006</w:t>
      </w:r>
    </w:p>
    <w:p>
      <w:pPr>
        <w:pStyle w:val="NormalWeb"/>
        <w:spacing w:beforeAutospacing="0" w:before="0" w:afterAutospacing="0" w:after="0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Петровец В.Н.</w:t>
      </w:r>
    </w:p>
    <w:p>
      <w:pPr>
        <w:pStyle w:val="NormalWeb"/>
        <w:spacing w:beforeAutospacing="0" w:before="0" w:afterAutospacing="0" w:after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tLeast" w:line="140" w:beforeAutospacing="0" w:before="0" w:afterAutospacing="0" w:after="0"/>
        <w:contextualSpacing/>
        <w:jc w:val="left"/>
        <w:rPr>
          <w:color w:val="000000"/>
          <w:sz w:val="28"/>
          <w:szCs w:val="28"/>
        </w:rPr>
      </w:pPr>
      <w:r>
        <w:rPr>
          <w:color w:val="000000" w:themeColor="text1" w:themeShade="ff" w:themeTint="ff"/>
          <w:sz w:val="28"/>
          <w:szCs w:val="28"/>
        </w:rPr>
        <w:t>Проверил:</w:t>
      </w:r>
      <w:r>
        <w:rPr/>
        <w:tab/>
        <w:tab/>
        <w:tab/>
        <w:tab/>
        <w:tab/>
        <w:tab/>
        <w:tab/>
        <w:tab/>
        <w:tab/>
      </w:r>
      <w:r>
        <w:rPr>
          <w:color w:val="000000" w:themeColor="text1" w:themeShade="ff" w:themeTint="ff"/>
          <w:sz w:val="28"/>
          <w:szCs w:val="28"/>
        </w:rPr>
        <w:t xml:space="preserve">         Мельник Н. И.</w:t>
      </w:r>
    </w:p>
    <w:p>
      <w:pPr>
        <w:pStyle w:val="NormalWeb"/>
        <w:spacing w:beforeAutospacing="0" w:before="0" w:afterAutospacing="0" w:after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0" w:afterAutospacing="0" w:after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0" w:afterAutospacing="0" w:after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0" w:afterAutospacing="0" w:after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0" w:afterAutospacing="0" w:after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0" w:afterAutospacing="0" w:after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0" w:afterAutospacing="0" w:after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0" w:afterAutospacing="0" w:after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0" w:afterAutospacing="0" w:after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</w:rPr>
      </w:pPr>
      <w:bookmarkStart w:id="0" w:name="_Toc42269185"/>
      <w:r>
        <w:rPr>
          <w:color w:val="000000" w:themeColor="text1" w:themeShade="ff" w:themeTint="ff"/>
          <w:sz w:val="28"/>
          <w:szCs w:val="28"/>
        </w:rPr>
        <w:t>Минск 202</w:t>
      </w:r>
      <w:bookmarkEnd w:id="0"/>
      <w:r>
        <w:rPr>
          <w:color w:val="000000" w:themeColor="text1" w:themeShade="ff" w:themeTint="ff"/>
          <w:sz w:val="28"/>
          <w:szCs w:val="28"/>
        </w:rPr>
        <w:t>1</w:t>
      </w:r>
    </w:p>
    <w:p>
      <w:pPr>
        <w:pStyle w:val="NormalWeb"/>
        <w:spacing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</w:r>
    </w:p>
    <w:p>
      <w:pPr>
        <w:pStyle w:val="NormalWeb"/>
        <w:spacing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</w:r>
    </w:p>
    <w:p>
      <w:pPr>
        <w:pStyle w:val="NormalWeb"/>
        <w:spacing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</w:r>
    </w:p>
    <w:p>
      <w:pPr>
        <w:pStyle w:val="NormalWeb"/>
        <w:spacing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/>
          <w:color w:val="000000" w:themeColor="text1" w:themeShade="ff" w:themeTint="ff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sz w:val="28"/>
          <w:szCs w:val="28"/>
          <w:lang w:val="ru-RU"/>
        </w:rPr>
      </w:pPr>
      <w:r>
        <w:rPr>
          <w:rFonts w:eastAsia="" w:cs="Times New Roman" w:ascii="Times New Roman" w:hAnsi="Times New Roman" w:eastAsiaTheme="minorEastAsia"/>
          <w:b/>
          <w:bCs/>
          <w:sz w:val="28"/>
          <w:szCs w:val="28"/>
          <w:lang w:val="ru-RU"/>
        </w:rPr>
        <w:t>Условие задания</w:t>
      </w:r>
    </w:p>
    <w:p>
      <w:pPr>
        <w:pStyle w:val="Normal"/>
        <w:spacing w:before="0" w:after="0"/>
        <w:jc w:val="center"/>
        <w:rPr>
          <w:rFonts w:ascii="Times New Roman" w:hAnsi="Times New Roman" w:eastAsia="" w:cs="Times New Roman" w:eastAsiaTheme="minorEastAsia"/>
          <w:b/>
          <w:b/>
          <w:sz w:val="28"/>
          <w:szCs w:val="28"/>
          <w:lang w:val="ru-RU"/>
        </w:rPr>
      </w:pPr>
      <w:r>
        <w:rPr/>
        <w:drawing>
          <wp:inline distT="0" distB="0" distL="0" distR="0">
            <wp:extent cx="1838325" cy="105727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eastAsia="" w:cs="Times New Roman" w:eastAsiaTheme="minorEastAsia"/>
          <w:sz w:val="32"/>
          <w:szCs w:val="32"/>
          <w:lang w:val="ru-RU"/>
        </w:rPr>
      </w:pPr>
      <w:r>
        <w:rPr>
          <w:rFonts w:eastAsia="" w:cs="Times New Roman" w:eastAsiaTheme="minorEastAsia" w:ascii="Times New Roman" w:hAnsi="Times New Roman"/>
          <w:sz w:val="32"/>
          <w:szCs w:val="32"/>
          <w:lang w:val="ru-RU"/>
        </w:rPr>
      </w:r>
    </w:p>
    <w:tbl>
      <w:tblPr>
        <w:tblW w:w="651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702"/>
        <w:gridCol w:w="1938"/>
        <w:gridCol w:w="1936"/>
        <w:gridCol w:w="1937"/>
      </w:tblGrid>
      <w:tr>
        <w:trPr>
          <w:trHeight w:val="390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ρ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π1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π2</w:t>
            </w:r>
          </w:p>
        </w:tc>
      </w:tr>
      <w:tr>
        <w:trPr>
          <w:trHeight w:val="145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</w:t>
            </w:r>
          </w:p>
        </w:tc>
      </w:tr>
    </w:tbl>
    <w:p>
      <w:pPr>
        <w:pStyle w:val="Normal"/>
        <w:spacing w:before="0" w:after="0"/>
        <w:jc w:val="center"/>
        <w:rPr>
          <w:rFonts w:ascii="Times New Roman" w:hAnsi="Times New Roman" w:eastAsia="" w:cs="Times New Roman" w:eastAsiaTheme="minorEastAsia"/>
          <w:sz w:val="32"/>
          <w:szCs w:val="32"/>
          <w:lang w:val="ru-RU"/>
        </w:rPr>
      </w:pPr>
      <w:r>
        <w:rPr>
          <w:rFonts w:eastAsia="" w:cs="Times New Roman" w:eastAsiaTheme="minorEastAsia" w:ascii="Times New Roman" w:hAnsi="Times New Roman"/>
          <w:sz w:val="32"/>
          <w:szCs w:val="32"/>
          <w:lang w:val="ru-RU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sz w:val="28"/>
          <w:szCs w:val="28"/>
          <w:lang w:val="ru-RU"/>
        </w:rPr>
      </w:pPr>
      <w:r>
        <w:rPr>
          <w:rFonts w:eastAsia="" w:cs="Times New Roman" w:ascii="Times New Roman" w:hAnsi="Times New Roman" w:eastAsiaTheme="minorEastAsia"/>
          <w:b/>
          <w:bCs/>
          <w:sz w:val="28"/>
          <w:szCs w:val="28"/>
          <w:lang w:val="ru-RU"/>
        </w:rPr>
        <w:t>Решение</w:t>
      </w:r>
    </w:p>
    <w:p>
      <w:pPr>
        <w:pStyle w:val="Normal"/>
        <w:spacing w:before="0" w:after="0"/>
        <w:ind w:left="360" w:hanging="0"/>
        <w:jc w:val="both"/>
        <w:rPr>
          <w:rFonts w:ascii="Times New Roman" w:hAnsi="Times New Roman" w:eastAsia="" w:cs="Times New Roman" w:eastAsiaTheme="minorEastAsia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/>
          <w:bCs/>
          <w:sz w:val="28"/>
          <w:szCs w:val="28"/>
          <w:lang w:val="ru-RU"/>
        </w:rPr>
        <w:t>2.1. Граф состояний</w:t>
      </w:r>
    </w:p>
    <w:p>
      <w:pPr>
        <w:pStyle w:val="Normal"/>
        <w:spacing w:before="0" w:after="0"/>
        <w:ind w:firstLine="720"/>
        <w:jc w:val="both"/>
        <w:rPr>
          <w:rFonts w:ascii="Times New Roman" w:hAnsi="Times New Roman" w:eastAsia="" w:cs="Times New Roman" w:eastAsiaTheme="minorEastAsia"/>
          <w:sz w:val="28"/>
          <w:szCs w:val="28"/>
          <w:lang w:val="ru-RU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lang w:val="ru-RU"/>
        </w:rPr>
        <w:t>Граф состояний изображён на рисунке 1.</w:t>
      </w:r>
    </w:p>
    <w:p>
      <w:pPr>
        <w:pStyle w:val="Normal"/>
        <w:spacing w:before="0" w:after="0"/>
        <w:jc w:val="both"/>
        <w:rPr>
          <w:rFonts w:ascii="Times New Roman" w:hAnsi="Times New Roman" w:eastAsia="" w:cs="Times New Roman" w:eastAsiaTheme="minorEastAsia"/>
          <w:sz w:val="28"/>
          <w:szCs w:val="28"/>
          <w:lang w:val="ru-RU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lang w:val="ru-RU"/>
        </w:rPr>
        <w:tab/>
        <w:t xml:space="preserve">Кодирование состояния: 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>a</w:t>
      </w:r>
      <w:r>
        <w:rPr>
          <w:rFonts w:eastAsia="" w:cs="Times New Roman" w:ascii="Times New Roman" w:hAnsi="Times New Roman" w:eastAsiaTheme="minorEastAsia"/>
          <w:sz w:val="28"/>
          <w:szCs w:val="28"/>
          <w:lang w:val="ru-RU"/>
        </w:rPr>
        <w:t xml:space="preserve"> 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>b</w:t>
      </w:r>
      <w:r>
        <w:rPr>
          <w:rFonts w:eastAsia="" w:cs="Times New Roman" w:ascii="Times New Roman" w:hAnsi="Times New Roman" w:eastAsiaTheme="minorEastAsia"/>
          <w:sz w:val="28"/>
          <w:szCs w:val="28"/>
          <w:lang w:val="ru-RU"/>
        </w:rPr>
        <w:t xml:space="preserve"> 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>c</w:t>
      </w:r>
      <w:r>
        <w:rPr>
          <w:rFonts w:eastAsia="" w:cs="Times New Roman" w:ascii="Times New Roman" w:hAnsi="Times New Roman" w:eastAsiaTheme="minorEastAsia"/>
          <w:sz w:val="28"/>
          <w:szCs w:val="28"/>
          <w:lang w:val="ru-RU"/>
        </w:rPr>
        <w:t xml:space="preserve"> 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>d</w:t>
      </w:r>
    </w:p>
    <w:p>
      <w:pPr>
        <w:pStyle w:val="Normal"/>
        <w:spacing w:before="0" w:after="0"/>
        <w:jc w:val="both"/>
        <w:rPr>
          <w:rFonts w:ascii="Times New Roman" w:hAnsi="Times New Roman" w:eastAsia="" w:cs="Times New Roman" w:eastAsiaTheme="minorEastAsia"/>
          <w:sz w:val="28"/>
          <w:szCs w:val="28"/>
          <w:lang w:val="ru-RU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lang w:val="ru-RU"/>
        </w:rPr>
        <w:tab/>
      </w:r>
      <w:r>
        <w:rPr>
          <w:rFonts w:eastAsia="" w:cs="Times New Roman" w:ascii="Times New Roman" w:hAnsi="Times New Roman" w:eastAsiaTheme="minorEastAsia"/>
          <w:sz w:val="28"/>
          <w:szCs w:val="28"/>
        </w:rPr>
        <w:t>a</w:t>
      </w:r>
      <w:r>
        <w:rPr>
          <w:rFonts w:eastAsia="" w:cs="Times New Roman" w:ascii="Times New Roman" w:hAnsi="Times New Roman" w:eastAsiaTheme="minorEastAsia"/>
          <w:sz w:val="28"/>
          <w:szCs w:val="28"/>
          <w:lang w:val="ru-RU"/>
        </w:rPr>
        <w:t xml:space="preserve"> – число тактов, оставшихся до появления заявки на выходе источника. 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>a</w:t>
      </w:r>
      <w:r>
        <w:rPr>
          <w:rFonts w:eastAsia="" w:cs="Times New Roman" w:ascii="Times New Roman" w:hAnsi="Times New Roman" w:eastAsiaTheme="minorEastAsia"/>
          <w:sz w:val="28"/>
          <w:szCs w:val="28"/>
          <w:lang w:val="ru-RU"/>
        </w:rPr>
        <w:t xml:space="preserve"> = (1, 2)</w:t>
      </w:r>
    </w:p>
    <w:p>
      <w:pPr>
        <w:pStyle w:val="Normal"/>
        <w:spacing w:before="0" w:after="0"/>
        <w:jc w:val="both"/>
        <w:rPr>
          <w:rFonts w:ascii="Times New Roman" w:hAnsi="Times New Roman" w:eastAsia="" w:cs="Times New Roman" w:eastAsiaTheme="minorEastAsia"/>
          <w:sz w:val="28"/>
          <w:szCs w:val="28"/>
          <w:lang w:val="ru-RU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lang w:val="ru-RU"/>
        </w:rPr>
        <w:tab/>
      </w:r>
      <w:r>
        <w:rPr>
          <w:rFonts w:eastAsia="" w:cs="Times New Roman" w:ascii="Times New Roman" w:hAnsi="Times New Roman" w:eastAsiaTheme="minorEastAsia"/>
          <w:sz w:val="28"/>
          <w:szCs w:val="28"/>
        </w:rPr>
        <w:t>b</w:t>
      </w:r>
      <w:r>
        <w:rPr>
          <w:rFonts w:eastAsia="" w:cs="Times New Roman" w:ascii="Times New Roman" w:hAnsi="Times New Roman" w:eastAsiaTheme="minorEastAsia"/>
          <w:sz w:val="28"/>
          <w:szCs w:val="28"/>
          <w:lang w:val="ru-RU"/>
        </w:rPr>
        <w:t xml:space="preserve"> – количество заявок в очереди. 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>b</w:t>
      </w:r>
      <w:r>
        <w:rPr>
          <w:rFonts w:eastAsia="" w:cs="Times New Roman" w:ascii="Times New Roman" w:hAnsi="Times New Roman" w:eastAsiaTheme="minorEastAsia"/>
          <w:sz w:val="28"/>
          <w:szCs w:val="28"/>
          <w:lang w:val="ru-RU"/>
        </w:rPr>
        <w:t xml:space="preserve"> = (0, 1, 2).</w:t>
      </w:r>
    </w:p>
    <w:p>
      <w:pPr>
        <w:pStyle w:val="Normal"/>
        <w:spacing w:before="0" w:after="0"/>
        <w:jc w:val="both"/>
        <w:rPr>
          <w:rFonts w:ascii="Times New Roman" w:hAnsi="Times New Roman" w:eastAsia="" w:cs="Times New Roman" w:eastAsiaTheme="minorEastAsia"/>
          <w:sz w:val="28"/>
          <w:szCs w:val="28"/>
          <w:lang w:val="ru-RU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lang w:val="ru-RU"/>
        </w:rPr>
        <w:tab/>
        <w:t xml:space="preserve">с – состояние первого канала обслуживания. 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>c</w:t>
      </w:r>
      <w:r>
        <w:rPr>
          <w:rFonts w:eastAsia="" w:cs="Times New Roman" w:ascii="Times New Roman" w:hAnsi="Times New Roman" w:eastAsiaTheme="minorEastAsia"/>
          <w:sz w:val="28"/>
          <w:szCs w:val="28"/>
          <w:lang w:val="ru-RU"/>
        </w:rPr>
        <w:t xml:space="preserve"> = 0 – канал свободен,  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>c</w:t>
      </w:r>
      <w:r>
        <w:rPr>
          <w:rFonts w:eastAsia="" w:cs="Times New Roman" w:ascii="Times New Roman" w:hAnsi="Times New Roman" w:eastAsiaTheme="minorEastAsia"/>
          <w:sz w:val="28"/>
          <w:szCs w:val="28"/>
          <w:lang w:val="ru-RU"/>
        </w:rPr>
        <w:t xml:space="preserve"> = 1 – канал обслуживает заявку.</w:t>
      </w:r>
    </w:p>
    <w:p>
      <w:pPr>
        <w:pStyle w:val="Normal"/>
        <w:spacing w:before="0" w:after="0"/>
        <w:ind w:firstLine="720"/>
        <w:jc w:val="both"/>
        <w:rPr>
          <w:rFonts w:ascii="Times New Roman" w:hAnsi="Times New Roman" w:eastAsia="" w:cs="Times New Roman" w:eastAsiaTheme="minorEastAsia"/>
          <w:sz w:val="28"/>
          <w:szCs w:val="28"/>
          <w:lang w:val="ru-RU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d</w:t>
      </w:r>
      <w:r>
        <w:rPr>
          <w:rFonts w:eastAsia="" w:cs="Times New Roman" w:ascii="Times New Roman" w:hAnsi="Times New Roman" w:eastAsiaTheme="minorEastAsia"/>
          <w:sz w:val="28"/>
          <w:szCs w:val="28"/>
          <w:lang w:val="ru-RU"/>
        </w:rPr>
        <w:t xml:space="preserve"> – состояние первого канала обслуживания. 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>d</w:t>
      </w:r>
      <w:r>
        <w:rPr>
          <w:rFonts w:eastAsia="" w:cs="Times New Roman" w:ascii="Times New Roman" w:hAnsi="Times New Roman" w:eastAsiaTheme="minorEastAsia"/>
          <w:sz w:val="28"/>
          <w:szCs w:val="28"/>
          <w:lang w:val="ru-RU"/>
        </w:rPr>
        <w:t xml:space="preserve"> = 0 – канал свободен,  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>d</w:t>
      </w:r>
      <w:r>
        <w:rPr>
          <w:rFonts w:eastAsia="" w:cs="Times New Roman" w:ascii="Times New Roman" w:hAnsi="Times New Roman" w:eastAsiaTheme="minorEastAsia"/>
          <w:sz w:val="28"/>
          <w:szCs w:val="28"/>
          <w:lang w:val="ru-RU"/>
        </w:rPr>
        <w:t xml:space="preserve"> = 1 – канал обслуживает заявку.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ind w:firstLine="720"/>
        <w:jc w:val="both"/>
        <w:rPr>
          <w:rFonts w:ascii="Times New Roman" w:hAnsi="Times New Roman" w:eastAsia="" w:cs="Times New Roman" w:eastAsiaTheme="minorEastAsia"/>
          <w:sz w:val="28"/>
          <w:szCs w:val="28"/>
          <w:lang w:val="ru-RU"/>
        </w:rPr>
      </w:pPr>
      <w:r>
        <w:rPr>
          <w:rFonts w:eastAsia="" w:cs="Times New Roman" w:eastAsiaTheme="minorEastAsia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ind w:left="720" w:hanging="0"/>
        <w:jc w:val="both"/>
        <w:rPr>
          <w:rFonts w:ascii="Times New Roman" w:hAnsi="Times New Roman" w:eastAsia="" w:cs="Times New Roman" w:eastAsiaTheme="minorEastAsia"/>
          <w:sz w:val="28"/>
          <w:szCs w:val="28"/>
          <w:lang w:val="ru-RU"/>
        </w:rPr>
      </w:pPr>
      <w:r>
        <w:rPr/>
        <w:drawing>
          <wp:inline distT="0" distB="0" distL="0" distR="0">
            <wp:extent cx="4823460" cy="793305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793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 w:eastAsia="" w:cs="Times New Roman" w:eastAsiaTheme="minorEastAsia"/>
          <w:sz w:val="28"/>
          <w:szCs w:val="28"/>
          <w:lang w:val="ru-RU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lang w:val="ru-RU"/>
        </w:rPr>
        <w:t>Рисунок 1 – Граф состояний системы</w:t>
      </w:r>
    </w:p>
    <w:p>
      <w:pPr>
        <w:pStyle w:val="Normal"/>
        <w:spacing w:before="0" w:after="0"/>
        <w:rPr>
          <w:rFonts w:ascii="Times New Roman" w:hAnsi="Times New Roman" w:eastAsia="" w:cs="Times New Roman" w:eastAsiaTheme="minorEastAsia"/>
          <w:sz w:val="32"/>
          <w:szCs w:val="32"/>
        </w:rPr>
      </w:pPr>
      <w:r>
        <w:rPr>
          <w:rFonts w:eastAsia="" w:cs="Times New Roman" w:eastAsiaTheme="minorEastAsia" w:ascii="Times New Roman" w:hAnsi="Times New Roman"/>
          <w:sz w:val="32"/>
          <w:szCs w:val="32"/>
        </w:rPr>
      </w:r>
    </w:p>
    <w:p>
      <w:pPr>
        <w:pStyle w:val="Normal"/>
        <w:spacing w:before="0" w:after="0"/>
        <w:ind w:left="360" w:hanging="0"/>
        <w:jc w:val="both"/>
        <w:rPr>
          <w:rFonts w:ascii="Times New Roman" w:hAnsi="Times New Roman" w:eastAsia="" w:cs="Times New Roman" w:eastAsiaTheme="minorEastAsia"/>
          <w:b/>
          <w:b/>
          <w:bCs/>
          <w:sz w:val="28"/>
          <w:szCs w:val="28"/>
          <w:lang w:val="ru-RU"/>
        </w:rPr>
      </w:pPr>
      <w:r>
        <w:rPr>
          <w:rFonts w:eastAsia="" w:cs="Times New Roman" w:ascii="Times New Roman" w:hAnsi="Times New Roman" w:eastAsiaTheme="minorEastAsia"/>
          <w:b/>
          <w:bCs/>
          <w:sz w:val="28"/>
          <w:szCs w:val="28"/>
          <w:lang w:val="ru-RU"/>
        </w:rPr>
        <w:t>2.2. Аналитическая модель</w:t>
      </w:r>
    </w:p>
    <w:p>
      <w:pPr>
        <w:pStyle w:val="Normal"/>
        <w:spacing w:before="0" w:after="0"/>
        <w:ind w:left="720" w:hanging="0"/>
        <w:jc w:val="both"/>
        <w:rPr>
          <w:rFonts w:ascii="Times New Roman" w:hAnsi="Times New Roman" w:eastAsia="" w:cs="Times New Roman" w:eastAsiaTheme="minorEastAsia"/>
          <w:sz w:val="28"/>
          <w:szCs w:val="28"/>
          <w:lang w:val="ru-RU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lang w:val="ru-RU"/>
        </w:rPr>
        <w:t>Решённая аналитическая модель:</w:t>
      </w:r>
    </w:p>
    <w:p>
      <w:pPr>
        <w:pStyle w:val="Normal"/>
        <w:spacing w:before="0" w:after="0"/>
        <w:ind w:left="720" w:hanging="0"/>
        <w:jc w:val="both"/>
        <w:rPr>
          <w:rFonts w:ascii="Times New Roman" w:hAnsi="Times New Roman" w:eastAsia="" w:cs="Times New Roman" w:eastAsiaTheme="minorEastAsia"/>
          <w:sz w:val="28"/>
          <w:szCs w:val="28"/>
          <w:lang w:val="ru-RU"/>
        </w:rPr>
      </w:pPr>
      <w:r>
        <w:rPr>
          <w:rFonts w:eastAsia="" w:cs="Times New Roman" w:eastAsiaTheme="minorEastAsia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ind w:left="0" w:hanging="0"/>
        <w:jc w:val="both"/>
        <w:rPr>
          <w:lang w:val="ru-RU"/>
        </w:rPr>
      </w:pPr>
      <w:r>
        <w:rPr/>
        <w:drawing>
          <wp:inline distT="0" distB="0" distL="0" distR="0">
            <wp:extent cx="6648450" cy="686943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686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rPr>
          <w:rFonts w:ascii="Times New Roman" w:hAnsi="Times New Roman" w:eastAsia="" w:cs="Times New Roman" w:eastAsiaTheme="minorEastAsia"/>
          <w:sz w:val="32"/>
          <w:szCs w:val="32"/>
        </w:rPr>
      </w:pPr>
      <w:r>
        <w:rPr>
          <w:rFonts w:eastAsia="" w:cs="Times New Roman" w:eastAsiaTheme="minorEastAsia" w:ascii="Times New Roman" w:hAnsi="Times New Roman"/>
          <w:sz w:val="32"/>
          <w:szCs w:val="32"/>
        </w:rPr>
      </w:r>
    </w:p>
    <w:p>
      <w:pPr>
        <w:pStyle w:val="Normal"/>
        <w:spacing w:before="0" w:after="0"/>
        <w:ind w:left="360" w:hanging="0"/>
        <w:rPr>
          <w:rFonts w:ascii="Times New Roman" w:hAnsi="Times New Roman" w:eastAsia="" w:cs="Times New Roman" w:eastAsiaTheme="minorEastAsia"/>
          <w:b/>
          <w:b/>
          <w:bCs/>
          <w:sz w:val="28"/>
          <w:szCs w:val="28"/>
          <w:lang w:val="ru-RU"/>
        </w:rPr>
      </w:pPr>
      <w:r>
        <w:rPr>
          <w:rFonts w:eastAsia="" w:cs="Times New Roman" w:ascii="Times New Roman" w:hAnsi="Times New Roman" w:eastAsiaTheme="minorEastAsia"/>
          <w:b/>
          <w:bCs/>
          <w:sz w:val="28"/>
          <w:szCs w:val="28"/>
          <w:lang w:val="ru-RU"/>
        </w:rPr>
        <w:t>2.3. Теоретические значения показателей эффективности</w:t>
      </w:r>
    </w:p>
    <w:p>
      <w:pPr>
        <w:pStyle w:val="Normal"/>
        <w:spacing w:before="0" w:after="0"/>
        <w:ind w:left="720" w:hanging="0"/>
        <w:jc w:val="both"/>
        <w:rPr>
          <w:rFonts w:ascii="Times New Roman" w:hAnsi="Times New Roman" w:eastAsia="" w:cs="Times New Roman" w:eastAsiaTheme="minorEastAsia"/>
          <w:sz w:val="28"/>
          <w:szCs w:val="28"/>
          <w:lang w:val="ru-RU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lang w:val="ru-RU"/>
        </w:rPr>
        <w:t>Вероятность отказа:</w:t>
      </w:r>
    </w:p>
    <w:p>
      <w:pPr>
        <w:pStyle w:val="Normal"/>
        <w:spacing w:lineRule="auto" w:line="240" w:before="0" w:after="160"/>
        <w:rPr>
          <w:rFonts w:ascii="Tahoma" w:hAnsi="Tahoma" w:eastAsia="Tahoma" w:cs="Tahom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/>
        <w:drawing>
          <wp:inline distT="0" distB="0" distL="0" distR="0">
            <wp:extent cx="5905500" cy="485775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60"/>
        <w:rPr>
          <w:rFonts w:ascii="Tahoma" w:hAnsi="Tahoma" w:eastAsia="Tahoma" w:cs="Tahom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/>
        <w:drawing>
          <wp:inline distT="0" distB="0" distL="0" distR="0">
            <wp:extent cx="3638550" cy="485775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60"/>
        <w:rPr>
          <w:rFonts w:ascii="Tahoma" w:hAnsi="Tahoma" w:eastAsia="Tahoma" w:cs="Tahom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/>
        <w:drawing>
          <wp:inline distT="0" distB="0" distL="0" distR="0">
            <wp:extent cx="2733675" cy="257175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jc w:val="both"/>
        <w:rPr>
          <w:rFonts w:ascii="Times New Roman" w:hAnsi="Times New Roman" w:eastAsia="" w:cs="Times New Roman" w:eastAsiaTheme="minorEastAsia"/>
          <w:sz w:val="28"/>
          <w:szCs w:val="28"/>
          <w:lang w:val="ru-RU"/>
        </w:rPr>
      </w:pPr>
      <w:r>
        <w:rPr>
          <w:rFonts w:eastAsia="" w:cs="Times New Roman" w:ascii="Times New Roman" w:hAnsi="Times New Roman" w:eastAsiaTheme="minorEastAsia"/>
          <w:sz w:val="32"/>
          <w:szCs w:val="32"/>
          <w:lang w:val="ru-RU"/>
        </w:rPr>
        <w:tab/>
      </w:r>
      <w:r>
        <w:rPr>
          <w:rFonts w:eastAsia="" w:cs="Times New Roman" w:ascii="Times New Roman" w:hAnsi="Times New Roman" w:eastAsiaTheme="minorEastAsia"/>
          <w:sz w:val="28"/>
          <w:szCs w:val="28"/>
          <w:lang w:val="ru-RU"/>
        </w:rPr>
        <w:t>Вероятность блокировки:</w:t>
      </w:r>
    </w:p>
    <w:p>
      <w:pPr>
        <w:pStyle w:val="Style16"/>
        <w:ind w:left="0" w:hanging="0"/>
        <w:jc w:val="left"/>
        <w:rPr>
          <w:rFonts w:ascii="Times New Roman" w:hAnsi="Times New Roman" w:eastAsia="" w:eastAsiaTheme="minorEastAsia"/>
          <w:b w:val="false"/>
          <w:b w:val="false"/>
          <w:bCs w:val="false"/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бл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spacing w:before="0" w:after="0"/>
        <w:ind w:left="720" w:hanging="11"/>
        <w:jc w:val="both"/>
        <w:rPr>
          <w:rFonts w:ascii="Times New Roman" w:hAnsi="Times New Roman" w:eastAsia="" w:cs="Times New Roman" w:eastAsiaTheme="minorEastAsia"/>
          <w:sz w:val="28"/>
          <w:szCs w:val="28"/>
          <w:lang w:val="ru-RU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lang w:val="ru-RU"/>
        </w:rPr>
        <w:t>Средняя длина очереди:</w:t>
      </w:r>
    </w:p>
    <w:p>
      <w:pPr>
        <w:pStyle w:val="Normal"/>
        <w:spacing w:before="0" w:after="0"/>
        <w:ind w:left="0" w:hanging="0"/>
        <w:jc w:val="both"/>
        <w:rPr>
          <w:lang w:val="ru-RU"/>
        </w:rPr>
      </w:pPr>
      <w:r>
        <w:rPr/>
        <w:drawing>
          <wp:inline distT="0" distB="0" distL="0" distR="0">
            <wp:extent cx="4914900" cy="257175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720" w:hanging="11"/>
        <w:jc w:val="both"/>
        <w:rPr>
          <w:rFonts w:ascii="Times New Roman" w:hAnsi="Times New Roman" w:eastAsia="" w:cs="Times New Roman" w:eastAsiaTheme="minorEastAsia"/>
          <w:sz w:val="28"/>
          <w:szCs w:val="28"/>
          <w:lang w:val="ru-RU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lang w:val="ru-RU"/>
        </w:rPr>
        <w:t>Среднее число заявок, находящихся в системе:</w:t>
      </w:r>
    </w:p>
    <w:p>
      <w:pPr>
        <w:pStyle w:val="Normal"/>
        <w:spacing w:before="0" w:after="0"/>
        <w:ind w:left="0" w:hanging="0"/>
        <w:jc w:val="both"/>
        <w:rPr/>
      </w:pPr>
      <w:r>
        <w:rPr/>
        <w:drawing>
          <wp:inline distT="0" distB="0" distL="0" distR="0">
            <wp:extent cx="6143625" cy="209550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720" w:hanging="11"/>
        <w:jc w:val="both"/>
        <w:rPr>
          <w:rFonts w:ascii="Times New Roman" w:hAnsi="Times New Roman" w:eastAsia="" w:cs="Times New Roman" w:eastAsiaTheme="minorEastAsia"/>
          <w:sz w:val="28"/>
          <w:szCs w:val="28"/>
          <w:lang w:val="ru-RU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lang w:val="ru-RU"/>
        </w:rPr>
        <w:t>Относительная пропускная способность:</w:t>
      </w:r>
    </w:p>
    <w:p>
      <w:pPr>
        <w:pStyle w:val="Normal"/>
        <w:spacing w:before="0" w:after="0"/>
        <w:ind w:left="0" w:hanging="0"/>
        <w:jc w:val="both"/>
        <w:rPr/>
      </w:pPr>
      <w:r>
        <w:rPr/>
        <w:drawing>
          <wp:inline distT="0" distB="0" distL="0" distR="0">
            <wp:extent cx="1352550" cy="257175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720" w:hanging="11"/>
        <w:jc w:val="both"/>
        <w:rPr>
          <w:rFonts w:ascii="Times New Roman" w:hAnsi="Times New Roman" w:eastAsia="" w:cs="Times New Roman" w:eastAsiaTheme="minorEastAsia"/>
          <w:sz w:val="28"/>
          <w:szCs w:val="28"/>
          <w:lang w:val="ru-RU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lang w:val="ru-RU"/>
        </w:rPr>
        <w:t>Абсолютная пропускная способность:</w:t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4629150" cy="257175"/>
            <wp:effectExtent l="0" t="0" r="0" b="0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Times New Roman" w:hAnsi="Times New Roman" w:eastAsia="" w:cs="Times New Roman" w:eastAsiaTheme="minorEastAsia"/>
          <w:sz w:val="28"/>
          <w:szCs w:val="28"/>
          <w:lang w:val="ru-RU"/>
        </w:rPr>
      </w:pPr>
      <w:r>
        <w:rPr>
          <w:rFonts w:eastAsia="" w:cs="Times New Roman" w:ascii="Times New Roman" w:hAnsi="Times New Roman" w:eastAsiaTheme="minorEastAsia"/>
          <w:sz w:val="32"/>
          <w:szCs w:val="32"/>
        </w:rPr>
        <w:tab/>
      </w:r>
      <w:r>
        <w:rPr>
          <w:rFonts w:eastAsia="" w:cs="Times New Roman" w:ascii="Times New Roman" w:hAnsi="Times New Roman" w:eastAsiaTheme="minorEastAsia"/>
          <w:sz w:val="28"/>
          <w:szCs w:val="28"/>
          <w:lang w:val="ru-RU"/>
        </w:rPr>
        <w:t>Среднее время пребывания заявки в очереди:</w:t>
      </w:r>
    </w:p>
    <w:p>
      <w:pPr>
        <w:pStyle w:val="Normal"/>
        <w:spacing w:before="0" w:after="0"/>
        <w:jc w:val="center"/>
        <w:rPr>
          <w:lang w:val="ru-RU"/>
        </w:rPr>
      </w:pPr>
      <w:r>
        <w:rPr/>
        <w:drawing>
          <wp:inline distT="0" distB="0" distL="0" distR="0">
            <wp:extent cx="6143625" cy="419100"/>
            <wp:effectExtent l="0" t="0" r="0" b="0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Times New Roman" w:hAnsi="Times New Roman" w:eastAsia="" w:cs="Times New Roman" w:eastAsiaTheme="minorEastAsia"/>
          <w:sz w:val="28"/>
          <w:szCs w:val="28"/>
          <w:lang w:val="ru-RU"/>
        </w:rPr>
      </w:pPr>
      <w:r>
        <w:rPr>
          <w:rFonts w:eastAsia="" w:cs="Times New Roman" w:ascii="Times New Roman" w:hAnsi="Times New Roman" w:eastAsiaTheme="minorEastAsia"/>
          <w:sz w:val="32"/>
          <w:szCs w:val="32"/>
          <w:lang w:val="ru-RU"/>
        </w:rPr>
        <w:tab/>
      </w:r>
      <w:r>
        <w:rPr>
          <w:rFonts w:eastAsia="" w:cs="Times New Roman" w:ascii="Times New Roman" w:hAnsi="Times New Roman" w:eastAsiaTheme="minorEastAsia"/>
          <w:sz w:val="28"/>
          <w:szCs w:val="28"/>
          <w:lang w:val="ru-RU"/>
        </w:rPr>
        <w:t>Среднее время пребывания заявки в системе:</w:t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2362200" cy="476250"/>
            <wp:effectExtent l="0" t="0" r="0" b="0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" w:cs="Times New Roman" w:ascii="Times New Roman" w:hAnsi="Times New Roman" w:eastAsiaTheme="minorEastAsia"/>
          <w:sz w:val="28"/>
          <w:szCs w:val="28"/>
          <w:lang w:val="ru-RU"/>
        </w:rPr>
        <w:tab/>
      </w:r>
    </w:p>
    <w:p>
      <w:pPr>
        <w:pStyle w:val="Normal"/>
        <w:spacing w:before="0" w:after="0"/>
        <w:ind w:firstLine="720"/>
        <w:rPr>
          <w:rFonts w:ascii="Times New Roman" w:hAnsi="Times New Roman" w:eastAsia="" w:cs="Times New Roman" w:eastAsiaTheme="minorEastAsia"/>
          <w:sz w:val="28"/>
          <w:szCs w:val="28"/>
          <w:lang w:val="ru-RU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lang w:val="ru-RU"/>
        </w:rPr>
        <w:t>Коэффициент загрузки канала:</w:t>
      </w:r>
    </w:p>
    <w:p>
      <w:pPr>
        <w:pStyle w:val="Normal"/>
        <w:spacing w:lineRule="auto" w:line="240" w:before="0" w:after="160"/>
        <w:rPr>
          <w:rFonts w:ascii="Tahoma" w:hAnsi="Tahoma" w:eastAsia="Tahoma" w:cs="Tahom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/>
        <w:drawing>
          <wp:inline distT="0" distB="0" distL="0" distR="0">
            <wp:extent cx="6143625" cy="247650"/>
            <wp:effectExtent l="0" t="0" r="0" b="0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914775" cy="257175"/>
            <wp:effectExtent l="0" t="0" r="0" b="0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</w:rPr>
      </w:pPr>
      <w:r>
        <w:rPr/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 Math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b399c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447779"/>
    <w:rPr>
      <w:color w:val="808080"/>
    </w:rPr>
  </w:style>
  <w:style w:type="character" w:styleId="Style14" w:customStyle="1">
    <w:name w:val="Формулы Знак"/>
    <w:basedOn w:val="DefaultParagraphFont"/>
    <w:link w:val="a6"/>
    <w:qFormat/>
    <w:rsid w:val="00962afa"/>
    <w:rPr>
      <w:rFonts w:ascii="Cambria Math" w:hAnsi="Cambria Math" w:cs="Times New Roman"/>
      <w:i/>
      <w:sz w:val="32"/>
      <w:szCs w:val="32"/>
    </w:rPr>
  </w:style>
  <w:style w:type="character" w:styleId="Style15" w:customStyle="1">
    <w:name w:val="Текст выноски Знак"/>
    <w:basedOn w:val="DefaultParagraphFont"/>
    <w:link w:val="a8"/>
    <w:uiPriority w:val="99"/>
    <w:semiHidden/>
    <w:qFormat/>
    <w:rsid w:val="004378dd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fe661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 w:bidi="hi-IN"/>
    </w:rPr>
  </w:style>
  <w:style w:type="paragraph" w:styleId="ListParagraph">
    <w:name w:val="List Paragraph"/>
    <w:basedOn w:val="Normal"/>
    <w:uiPriority w:val="34"/>
    <w:qFormat/>
    <w:rsid w:val="006b399c"/>
    <w:pPr>
      <w:spacing w:before="0" w:after="160"/>
      <w:ind w:left="720" w:hanging="0"/>
      <w:contextualSpacing/>
    </w:pPr>
    <w:rPr/>
  </w:style>
  <w:style w:type="paragraph" w:styleId="Style16" w:customStyle="1">
    <w:name w:val="Формулы"/>
    <w:basedOn w:val="Normal"/>
    <w:link w:val="a7"/>
    <w:qFormat/>
    <w:rsid w:val="00962afa"/>
    <w:pPr>
      <w:spacing w:before="120" w:after="120"/>
      <w:ind w:left="720" w:firstLine="720"/>
    </w:pPr>
    <w:rPr>
      <w:rFonts w:ascii="Cambria Math" w:hAnsi="Cambria Math" w:cs="Times New Roman"/>
      <w:i/>
      <w:sz w:val="32"/>
      <w:szCs w:val="32"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4378d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LibreOffice/6.4.7.2$Linux_X86_64 LibreOffice_project/40$Build-2</Application>
  <Pages>5</Pages>
  <Words>172</Words>
  <Characters>1051</Characters>
  <CharactersWithSpaces>1227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2021-10-19T11:11:00Z</dcterms:created>
  <dc:creator>Илья Трапашко _Ilyat_</dc:creator>
  <dc:description/>
  <dc:language>en-US</dc:language>
  <cp:lastModifiedBy/>
  <cp:lastPrinted>2021-10-13T20:37:00Z</cp:lastPrinted>
  <dcterms:modified xsi:type="dcterms:W3CDTF">2021-12-01T15:26:49Z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