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F82AC" w14:textId="098A5AC5" w:rsidR="006938E6" w:rsidRDefault="00B15796">
      <w:pPr>
        <w:rPr>
          <w:b/>
          <w:bCs/>
          <w:sz w:val="28"/>
          <w:szCs w:val="28"/>
        </w:rPr>
      </w:pPr>
      <w:r w:rsidRPr="00B15796">
        <w:rPr>
          <w:b/>
          <w:bCs/>
          <w:sz w:val="28"/>
          <w:szCs w:val="28"/>
        </w:rPr>
        <w:t>Петровские реформы и их влияние на развитие российской науки и техники</w:t>
      </w:r>
    </w:p>
    <w:p w14:paraId="043EAA12" w14:textId="19B5B19D" w:rsidR="00B15796" w:rsidRPr="002D0756" w:rsidRDefault="00B15796">
      <w:pPr>
        <w:rPr>
          <w:sz w:val="28"/>
          <w:szCs w:val="28"/>
        </w:rPr>
      </w:pPr>
      <w:r w:rsidRPr="002D0756">
        <w:rPr>
          <w:sz w:val="28"/>
          <w:szCs w:val="28"/>
        </w:rPr>
        <w:t>Великое посольство</w:t>
      </w:r>
    </w:p>
    <w:p w14:paraId="15F8B8A3" w14:textId="3F483DC8" w:rsidR="00B15796" w:rsidRDefault="00B15796">
      <w:r>
        <w:t>Задачи</w:t>
      </w:r>
    </w:p>
    <w:p w14:paraId="39DE8267" w14:textId="339D76F6" w:rsidR="00B15796" w:rsidRDefault="00B15796" w:rsidP="00B15796">
      <w:pPr>
        <w:pStyle w:val="a3"/>
        <w:numPr>
          <w:ilvl w:val="0"/>
          <w:numId w:val="1"/>
        </w:numPr>
      </w:pPr>
      <w:r>
        <w:t>Поиск союзников</w:t>
      </w:r>
    </w:p>
    <w:p w14:paraId="175843D2" w14:textId="6DCD4266" w:rsidR="00B15796" w:rsidRDefault="00B15796" w:rsidP="00B15796">
      <w:pPr>
        <w:pStyle w:val="a3"/>
        <w:numPr>
          <w:ilvl w:val="0"/>
          <w:numId w:val="1"/>
        </w:numPr>
      </w:pPr>
      <w:r>
        <w:t xml:space="preserve">Обучение </w:t>
      </w:r>
      <w:r w:rsidR="00ED2DA3" w:rsidRPr="00ED2DA3">
        <w:t>“</w:t>
      </w:r>
      <w:r>
        <w:t>волонтеров</w:t>
      </w:r>
      <w:r w:rsidR="00ED2DA3" w:rsidRPr="00ED2DA3">
        <w:t>”</w:t>
      </w:r>
      <w:r>
        <w:t xml:space="preserve"> из числа русских военному и морскому делу заграницей</w:t>
      </w:r>
    </w:p>
    <w:p w14:paraId="2D6CEB2B" w14:textId="61072C77" w:rsidR="00B15796" w:rsidRDefault="00B15796" w:rsidP="00B15796">
      <w:pPr>
        <w:pStyle w:val="a3"/>
        <w:numPr>
          <w:ilvl w:val="0"/>
          <w:numId w:val="1"/>
        </w:numPr>
      </w:pPr>
      <w:r>
        <w:t>Найм иностранных специалистов</w:t>
      </w:r>
    </w:p>
    <w:p w14:paraId="53DC05B9" w14:textId="649C27B5" w:rsidR="00B15796" w:rsidRDefault="00B15796" w:rsidP="00B15796">
      <w:pPr>
        <w:pStyle w:val="a3"/>
        <w:numPr>
          <w:ilvl w:val="0"/>
          <w:numId w:val="1"/>
        </w:numPr>
      </w:pPr>
      <w:r>
        <w:t>Закупка необходимого оборудования, вооружения, медикаментов</w:t>
      </w:r>
    </w:p>
    <w:p w14:paraId="49ED56E8" w14:textId="53761692" w:rsidR="00B15796" w:rsidRDefault="00B15796" w:rsidP="00B15796">
      <w:pPr>
        <w:pStyle w:val="a3"/>
        <w:numPr>
          <w:ilvl w:val="0"/>
          <w:numId w:val="1"/>
        </w:numPr>
      </w:pPr>
      <w:r>
        <w:t>Самообразование Петра и его знакомство с европейской культурой</w:t>
      </w:r>
    </w:p>
    <w:p w14:paraId="110CBF05" w14:textId="77777777" w:rsidR="00B15796" w:rsidRDefault="00B15796" w:rsidP="00B15796"/>
    <w:p w14:paraId="60FB5353" w14:textId="2136F3DB" w:rsidR="002D0756" w:rsidRDefault="00657230" w:rsidP="00B15796">
      <w:pPr>
        <w:rPr>
          <w:sz w:val="28"/>
          <w:szCs w:val="28"/>
        </w:rPr>
      </w:pPr>
      <w:r w:rsidRPr="00657230">
        <w:rPr>
          <w:sz w:val="28"/>
          <w:szCs w:val="28"/>
        </w:rPr>
        <w:t>Начальное образование</w:t>
      </w:r>
    </w:p>
    <w:p w14:paraId="2F5721A4" w14:textId="3FD80AD3" w:rsidR="00657230" w:rsidRDefault="00657230" w:rsidP="00B15796">
      <w:r>
        <w:t>28 февраля 1714 Петр 1 издал указ об открытии во всех губерниях при архи</w:t>
      </w:r>
      <w:r w:rsidR="000C657A">
        <w:t>е</w:t>
      </w:r>
      <w:r>
        <w:t>рейских домах и в больших монастырях цифирных школ</w:t>
      </w:r>
    </w:p>
    <w:p w14:paraId="2CDB8A57" w14:textId="682B75B2" w:rsidR="00657230" w:rsidRDefault="00657230" w:rsidP="00B15796">
      <w:r>
        <w:t xml:space="preserve">Вводилось обязательное обучение для </w:t>
      </w:r>
      <w:r w:rsidRPr="00657230">
        <w:t>“</w:t>
      </w:r>
      <w:r>
        <w:t>дворянских и приказного чина, дьячих и подьячих детей от 10 до 15 лет</w:t>
      </w:r>
      <w:r w:rsidRPr="00657230">
        <w:t>”</w:t>
      </w:r>
    </w:p>
    <w:p w14:paraId="01D4068C" w14:textId="63D6C82C" w:rsidR="00657230" w:rsidRDefault="00657230" w:rsidP="00B15796">
      <w:r>
        <w:t xml:space="preserve">К концу правления Петра 1 по многочисленным жалобам основные сословия были освобождены от </w:t>
      </w:r>
      <w:r w:rsidRPr="00657230">
        <w:t>“</w:t>
      </w:r>
      <w:r>
        <w:t>школьной повинности</w:t>
      </w:r>
      <w:r w:rsidRPr="00657230">
        <w:t>”</w:t>
      </w:r>
    </w:p>
    <w:p w14:paraId="2DA0045B" w14:textId="77777777" w:rsidR="008100C0" w:rsidRDefault="008100C0" w:rsidP="00B15796"/>
    <w:p w14:paraId="52A0E8BC" w14:textId="32D766B5" w:rsidR="008100C0" w:rsidRDefault="00436CA2" w:rsidP="00B15796">
      <w:pPr>
        <w:rPr>
          <w:sz w:val="28"/>
          <w:szCs w:val="28"/>
        </w:rPr>
      </w:pPr>
      <w:r w:rsidRPr="00436CA2">
        <w:rPr>
          <w:noProof/>
          <w:sz w:val="28"/>
          <w:szCs w:val="28"/>
        </w:rPr>
        <w:drawing>
          <wp:inline distT="0" distB="0" distL="0" distR="0" wp14:anchorId="7619502C" wp14:editId="417FEBD5">
            <wp:extent cx="5940425" cy="4455160"/>
            <wp:effectExtent l="0" t="0" r="3175" b="2540"/>
            <wp:docPr id="1739714706" name="Рисунок 1" descr="Изображение выглядит как текст, в помещении, презентация, Человеческое лиц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4706" name="Рисунок 1" descr="Изображение выглядит как текст, в помещении, презентация, Человеческое лиц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C18E" w14:textId="77777777" w:rsidR="00436CA2" w:rsidRDefault="00436CA2" w:rsidP="00B15796">
      <w:pPr>
        <w:rPr>
          <w:sz w:val="28"/>
          <w:szCs w:val="28"/>
        </w:rPr>
      </w:pPr>
    </w:p>
    <w:p w14:paraId="375ADF30" w14:textId="19ABA807" w:rsidR="008C55E0" w:rsidRDefault="00BF5E7C" w:rsidP="00B15796">
      <w:pPr>
        <w:rPr>
          <w:sz w:val="28"/>
          <w:szCs w:val="28"/>
        </w:rPr>
      </w:pPr>
      <w:r w:rsidRPr="00BF5E7C">
        <w:rPr>
          <w:noProof/>
          <w:sz w:val="28"/>
          <w:szCs w:val="28"/>
        </w:rPr>
        <w:lastRenderedPageBreak/>
        <w:drawing>
          <wp:inline distT="0" distB="0" distL="0" distR="0" wp14:anchorId="12255163" wp14:editId="6640A7EC">
            <wp:extent cx="5940425" cy="4455160"/>
            <wp:effectExtent l="0" t="0" r="3175" b="2540"/>
            <wp:docPr id="296341897" name="Рисунок 2" descr="Изображение выглядит как текст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1897" name="Рисунок 2" descr="Изображение выглядит как текст, снимок экрана, в помещени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B746" w14:textId="77777777" w:rsidR="003212AA" w:rsidRDefault="003212AA" w:rsidP="00B15796">
      <w:pPr>
        <w:rPr>
          <w:sz w:val="28"/>
          <w:szCs w:val="28"/>
        </w:rPr>
      </w:pPr>
    </w:p>
    <w:p w14:paraId="7F83079E" w14:textId="4896CC41" w:rsidR="00BF5E7C" w:rsidRDefault="004714BC" w:rsidP="00B15796">
      <w:pPr>
        <w:rPr>
          <w:sz w:val="28"/>
          <w:szCs w:val="28"/>
        </w:rPr>
      </w:pPr>
      <w:r>
        <w:rPr>
          <w:sz w:val="28"/>
          <w:szCs w:val="28"/>
        </w:rPr>
        <w:t>Школа математических и навигацких наук (1701)</w:t>
      </w:r>
    </w:p>
    <w:p w14:paraId="71AD24DD" w14:textId="5FD2D279" w:rsidR="004714BC" w:rsidRDefault="004714BC" w:rsidP="00B15796">
      <w:r>
        <w:t>Сухарева башня – первая резиденция Навигацкой школы</w:t>
      </w:r>
    </w:p>
    <w:p w14:paraId="1DEC1889" w14:textId="4D778131" w:rsidR="004714BC" w:rsidRDefault="004714BC" w:rsidP="00B15796">
      <w:r>
        <w:t>Руководителем школы был шотландец Генри Фарварсон, профессор Абердинского университета, приглашенный Петром из Англии</w:t>
      </w:r>
    </w:p>
    <w:p w14:paraId="3ADE51C1" w14:textId="7DF82765" w:rsidR="004714BC" w:rsidRDefault="004714BC" w:rsidP="00B15796">
      <w:r>
        <w:t>Для подготовки к обучению в школе были открыты два начальных класса: русская школа для обучения чтению и письму и цифирная школа для преподавания элементарной арифметики. В школе обучалось не менее 200 человек</w:t>
      </w:r>
    </w:p>
    <w:p w14:paraId="10C264D4" w14:textId="77777777" w:rsidR="0016428F" w:rsidRDefault="0016428F" w:rsidP="00B15796">
      <w:pPr>
        <w:rPr>
          <w:sz w:val="28"/>
          <w:szCs w:val="28"/>
        </w:rPr>
      </w:pPr>
    </w:p>
    <w:p w14:paraId="5DD94071" w14:textId="088494A2" w:rsidR="0016428F" w:rsidRDefault="00BC1080" w:rsidP="00B15796">
      <w:pPr>
        <w:rPr>
          <w:sz w:val="28"/>
          <w:szCs w:val="28"/>
        </w:rPr>
      </w:pPr>
      <w:r>
        <w:rPr>
          <w:sz w:val="28"/>
          <w:szCs w:val="28"/>
        </w:rPr>
        <w:t>Морская академия (1715)</w:t>
      </w:r>
    </w:p>
    <w:p w14:paraId="6FEF85FB" w14:textId="3021FB51" w:rsidR="00BC1080" w:rsidRDefault="00BC1080" w:rsidP="00B15796">
      <w:r>
        <w:t>Дворец Б. Минихин – место расположения Морского кадетского корпуса</w:t>
      </w:r>
    </w:p>
    <w:p w14:paraId="4A942DF7" w14:textId="7CF9F513" w:rsidR="00BC1080" w:rsidRDefault="00BC1080" w:rsidP="00B15796">
      <w:r>
        <w:t>В 1715 старшие классы навигацкой школы были переведены в Петербург, и на их базе была создана Морская академия (военно-учебное заведение)</w:t>
      </w:r>
    </w:p>
    <w:p w14:paraId="7C14B1E1" w14:textId="1C9D2501" w:rsidR="00BC1080" w:rsidRDefault="00BC1080" w:rsidP="00B15796">
      <w:r>
        <w:t>В академии занимались 300 учеников. Учащиеся изучали арифметику, геометрию, артиллерию, навигацкую, фортификацию.</w:t>
      </w:r>
    </w:p>
    <w:p w14:paraId="2911E7D3" w14:textId="1B29B866" w:rsidR="00BC1080" w:rsidRDefault="00BC1080" w:rsidP="00B15796">
      <w:r w:rsidRPr="00BC1080">
        <w:rPr>
          <w:noProof/>
        </w:rPr>
        <w:lastRenderedPageBreak/>
        <w:drawing>
          <wp:inline distT="0" distB="0" distL="0" distR="0" wp14:anchorId="67488D98" wp14:editId="064C9931">
            <wp:extent cx="5080000" cy="3809865"/>
            <wp:effectExtent l="0" t="0" r="6350" b="635"/>
            <wp:docPr id="1955495286" name="Рисунок 3" descr="Изображение выглядит как текст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95286" name="Рисунок 3" descr="Изображение выглядит как текст, в помещени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27" cy="382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C37" w14:textId="4CF24F74" w:rsidR="00BC1080" w:rsidRDefault="00BC1080" w:rsidP="00B15796">
      <w:r w:rsidRPr="00BC1080">
        <w:rPr>
          <w:noProof/>
        </w:rPr>
        <w:drawing>
          <wp:inline distT="0" distB="0" distL="0" distR="0" wp14:anchorId="23DF63A3" wp14:editId="37C480D7">
            <wp:extent cx="2153571" cy="2870200"/>
            <wp:effectExtent l="0" t="0" r="0" b="6350"/>
            <wp:docPr id="288558861" name="Рисунок 4" descr="Изображение выглядит как текст, в помещении, компьютер, презент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58861" name="Рисунок 4" descr="Изображение выглядит как текст, в помещении, компьютер, презент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06" cy="287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C83E" w14:textId="77777777" w:rsidR="00AA208A" w:rsidRDefault="00AA208A" w:rsidP="003F3AF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</w:p>
    <w:p w14:paraId="7D7FABE2" w14:textId="7D1AF69C" w:rsidR="003F3AFE" w:rsidRDefault="00AA208A" w:rsidP="003F3AF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Начало собирания научных коллекций</w:t>
      </w:r>
    </w:p>
    <w:p w14:paraId="48F5CE2C" w14:textId="26B4B1EF" w:rsidR="00AA208A" w:rsidRDefault="00AA208A" w:rsidP="003F3AFE">
      <w:pPr>
        <w:spacing w:line="240" w:lineRule="auto"/>
      </w:pPr>
      <w:r>
        <w:t>В Голландии в 1698 Петр приобрел собрание птиц, гадов и рыб, хранившееся в нескольких сотнях банок</w:t>
      </w:r>
    </w:p>
    <w:p w14:paraId="7B3E2BA2" w14:textId="1763961A" w:rsidR="00AA208A" w:rsidRDefault="00AA208A" w:rsidP="003F3AFE">
      <w:pPr>
        <w:spacing w:line="240" w:lineRule="auto"/>
      </w:pPr>
      <w:r>
        <w:t>1717 – покупка коллекции голландского анатома Фредерика Рюйша и музейного собрания Альберта Себы</w:t>
      </w:r>
    </w:p>
    <w:p w14:paraId="44227F15" w14:textId="77777777" w:rsidR="00AA208A" w:rsidRDefault="00AA208A" w:rsidP="003F3AFE">
      <w:pPr>
        <w:spacing w:line="240" w:lineRule="auto"/>
      </w:pPr>
    </w:p>
    <w:p w14:paraId="07286CB3" w14:textId="13775F5F" w:rsidR="00AA208A" w:rsidRDefault="00AA208A" w:rsidP="003F3AFE">
      <w:pPr>
        <w:spacing w:line="240" w:lineRule="auto"/>
        <w:rPr>
          <w:sz w:val="28"/>
          <w:szCs w:val="28"/>
        </w:rPr>
      </w:pPr>
      <w:r w:rsidRPr="00AA208A">
        <w:rPr>
          <w:noProof/>
          <w:sz w:val="28"/>
          <w:szCs w:val="28"/>
        </w:rPr>
        <w:lastRenderedPageBreak/>
        <w:drawing>
          <wp:inline distT="0" distB="0" distL="0" distR="0" wp14:anchorId="0F1F0408" wp14:editId="325E5E75">
            <wp:extent cx="4944534" cy="3709325"/>
            <wp:effectExtent l="0" t="0" r="8890" b="5715"/>
            <wp:docPr id="301662599" name="Рисунок 5" descr="Изображение выглядит как текст, в помещении, стена, презент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62599" name="Рисунок 5" descr="Изображение выглядит как текст, в помещении, стена, презент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77" cy="37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E8D7" w14:textId="04B7DA01" w:rsidR="00AA208A" w:rsidRDefault="00AA208A" w:rsidP="003F3AFE">
      <w:pPr>
        <w:spacing w:line="240" w:lineRule="auto"/>
        <w:rPr>
          <w:sz w:val="28"/>
          <w:szCs w:val="28"/>
        </w:rPr>
      </w:pPr>
      <w:r w:rsidRPr="00AA208A">
        <w:rPr>
          <w:noProof/>
          <w:sz w:val="28"/>
          <w:szCs w:val="28"/>
        </w:rPr>
        <w:drawing>
          <wp:inline distT="0" distB="0" distL="0" distR="0" wp14:anchorId="5464D1AD" wp14:editId="40800E21">
            <wp:extent cx="4654629" cy="3491345"/>
            <wp:effectExtent l="0" t="0" r="0" b="0"/>
            <wp:docPr id="11577766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39" cy="349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982F" w14:textId="213FFA94" w:rsidR="00AA208A" w:rsidRDefault="006575BD" w:rsidP="003F3AF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Первая публичная библиотека</w:t>
      </w:r>
    </w:p>
    <w:p w14:paraId="24F7C598" w14:textId="2DF974F7" w:rsidR="006575BD" w:rsidRPr="002E3BDC" w:rsidRDefault="006575BD" w:rsidP="003F3AFE">
      <w:pPr>
        <w:spacing w:line="240" w:lineRule="auto"/>
        <w:rPr>
          <w:rFonts w:cstheme="minorHAnsi"/>
          <w:color w:val="000000" w:themeColor="text1"/>
        </w:rPr>
      </w:pPr>
      <w:r w:rsidRPr="002E3BDC">
        <w:rPr>
          <w:rFonts w:cstheme="minorHAnsi"/>
          <w:color w:val="000000" w:themeColor="text1"/>
        </w:rPr>
        <w:t>Библиотека Российской академии наук основана в 1714 году по указу </w:t>
      </w:r>
      <w:hyperlink r:id="rId11" w:tgtFrame="_blank" w:history="1">
        <w:r w:rsidRPr="002E3BDC">
          <w:rPr>
            <w:rStyle w:val="a4"/>
            <w:rFonts w:cstheme="minorHAnsi"/>
            <w:color w:val="000000" w:themeColor="text1"/>
            <w:u w:val="none"/>
          </w:rPr>
          <w:t>Петра I</w:t>
        </w:r>
      </w:hyperlink>
      <w:r w:rsidRPr="002E3BDC">
        <w:rPr>
          <w:rFonts w:cstheme="minorHAnsi"/>
          <w:color w:val="000000" w:themeColor="text1"/>
        </w:rPr>
        <w:t>. Она стала первой общедоступной библиотекой России и открыла двери всем, кто стремился к европейской образованности. В те годы собрание располагалось в Летнем дворце и состояло из личных книг царя: около двух тысяч изданий на русском и европейских языках.</w:t>
      </w:r>
    </w:p>
    <w:p w14:paraId="6FDCF31D" w14:textId="131197C3" w:rsidR="006575BD" w:rsidRDefault="006575BD" w:rsidP="003F3AFE">
      <w:pPr>
        <w:spacing w:line="240" w:lineRule="auto"/>
      </w:pPr>
      <w:r w:rsidRPr="006575BD">
        <w:rPr>
          <w:noProof/>
        </w:rPr>
        <w:lastRenderedPageBreak/>
        <w:drawing>
          <wp:inline distT="0" distB="0" distL="0" distR="0" wp14:anchorId="5804C69B" wp14:editId="50642312">
            <wp:extent cx="5940425" cy="4458335"/>
            <wp:effectExtent l="0" t="0" r="3175" b="0"/>
            <wp:docPr id="1660912802" name="Рисунок 7" descr="Изображение выглядит как текст, в помещении, презентация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12802" name="Рисунок 7" descr="Изображение выглядит как текст, в помещении, презентация, сте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55C2" w14:textId="6555696E" w:rsidR="00AD6AE2" w:rsidRDefault="00346446" w:rsidP="003F3AFE">
      <w:pPr>
        <w:spacing w:line="240" w:lineRule="auto"/>
        <w:rPr>
          <w:sz w:val="28"/>
          <w:szCs w:val="28"/>
        </w:rPr>
      </w:pPr>
      <w:r w:rsidRPr="00346446">
        <w:rPr>
          <w:noProof/>
          <w:sz w:val="28"/>
          <w:szCs w:val="28"/>
        </w:rPr>
        <w:drawing>
          <wp:inline distT="0" distB="0" distL="0" distR="0" wp14:anchorId="0F546BD3" wp14:editId="5255C755">
            <wp:extent cx="5940425" cy="4453255"/>
            <wp:effectExtent l="0" t="0" r="3175" b="4445"/>
            <wp:docPr id="929986769" name="Рисунок 8" descr="Изображение выглядит как текст, в помещении, презентация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86769" name="Рисунок 8" descr="Изображение выглядит как текст, в помещении, презентация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F027" w14:textId="1AF5C1D4" w:rsidR="00346446" w:rsidRDefault="002C34D0" w:rsidP="003F3AFE">
      <w:pPr>
        <w:spacing w:line="240" w:lineRule="auto"/>
        <w:rPr>
          <w:sz w:val="28"/>
          <w:szCs w:val="28"/>
        </w:rPr>
      </w:pPr>
      <w:r w:rsidRPr="002C34D0">
        <w:rPr>
          <w:noProof/>
          <w:sz w:val="28"/>
          <w:szCs w:val="28"/>
        </w:rPr>
        <w:lastRenderedPageBreak/>
        <w:drawing>
          <wp:inline distT="0" distB="0" distL="0" distR="0" wp14:anchorId="3B335DEF" wp14:editId="4FD5227A">
            <wp:extent cx="5940425" cy="4457700"/>
            <wp:effectExtent l="0" t="0" r="3175" b="0"/>
            <wp:docPr id="1062788001" name="Рисунок 9" descr="Изображение выглядит как текст, в помещении, сте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8001" name="Рисунок 9" descr="Изображение выглядит как текст, в помещении, стена, челов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92EC" w14:textId="535AD8B6" w:rsidR="002C34D0" w:rsidRDefault="001759EF" w:rsidP="003F3AFE">
      <w:pPr>
        <w:spacing w:line="240" w:lineRule="auto"/>
        <w:rPr>
          <w:sz w:val="28"/>
          <w:szCs w:val="28"/>
        </w:rPr>
      </w:pPr>
      <w:r w:rsidRPr="001759EF">
        <w:rPr>
          <w:noProof/>
          <w:sz w:val="28"/>
          <w:szCs w:val="28"/>
        </w:rPr>
        <w:drawing>
          <wp:inline distT="0" distB="0" distL="0" distR="0" wp14:anchorId="7B792FBB" wp14:editId="5B74D4A6">
            <wp:extent cx="5940425" cy="4455160"/>
            <wp:effectExtent l="0" t="0" r="3175" b="2540"/>
            <wp:docPr id="88477230" name="Рисунок 10" descr="Изображение выглядит как текст, в помещении, презентация, ме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230" name="Рисунок 10" descr="Изображение выглядит как текст, в помещении, презентация, меб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2193" w14:textId="3B8F3053" w:rsidR="001759EF" w:rsidRDefault="00C462A4" w:rsidP="003F3AFE">
      <w:pPr>
        <w:spacing w:line="240" w:lineRule="auto"/>
        <w:rPr>
          <w:sz w:val="28"/>
          <w:szCs w:val="28"/>
        </w:rPr>
      </w:pPr>
      <w:r w:rsidRPr="00C462A4">
        <w:rPr>
          <w:noProof/>
          <w:sz w:val="28"/>
          <w:szCs w:val="28"/>
        </w:rPr>
        <w:lastRenderedPageBreak/>
        <w:drawing>
          <wp:inline distT="0" distB="0" distL="0" distR="0" wp14:anchorId="7C232DB0" wp14:editId="75DF4015">
            <wp:extent cx="5940425" cy="4455795"/>
            <wp:effectExtent l="0" t="0" r="3175" b="1905"/>
            <wp:docPr id="535572801" name="Рисунок 11" descr="Изображение выглядит как текст, в помещении, презентация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2801" name="Рисунок 11" descr="Изображение выглядит как текст, в помещении, презентация, сте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F365" w14:textId="7C433172" w:rsidR="00C462A4" w:rsidRDefault="00BA49F8" w:rsidP="003F3AFE">
      <w:pPr>
        <w:spacing w:line="240" w:lineRule="auto"/>
        <w:rPr>
          <w:sz w:val="28"/>
          <w:szCs w:val="28"/>
        </w:rPr>
      </w:pPr>
      <w:r w:rsidRPr="00BA49F8">
        <w:rPr>
          <w:noProof/>
          <w:sz w:val="28"/>
          <w:szCs w:val="28"/>
        </w:rPr>
        <w:drawing>
          <wp:inline distT="0" distB="0" distL="0" distR="0" wp14:anchorId="5782B54B" wp14:editId="52111200">
            <wp:extent cx="5940425" cy="4455160"/>
            <wp:effectExtent l="0" t="0" r="3175" b="2540"/>
            <wp:docPr id="83716680" name="Рисунок 12" descr="Изображение выглядит как текст, в помещении, стена, ме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6680" name="Рисунок 12" descr="Изображение выглядит как текст, в помещении, стена, меб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F1F3" w14:textId="23F36AF0" w:rsidR="00A02837" w:rsidRDefault="00A02837" w:rsidP="003F3AFE">
      <w:pPr>
        <w:spacing w:line="240" w:lineRule="auto"/>
        <w:rPr>
          <w:sz w:val="28"/>
          <w:szCs w:val="28"/>
        </w:rPr>
      </w:pPr>
      <w:r w:rsidRPr="00A02837">
        <w:rPr>
          <w:noProof/>
          <w:sz w:val="28"/>
          <w:szCs w:val="28"/>
        </w:rPr>
        <w:lastRenderedPageBreak/>
        <w:drawing>
          <wp:inline distT="0" distB="0" distL="0" distR="0" wp14:anchorId="4DE728C8" wp14:editId="10B4A8F3">
            <wp:extent cx="5940425" cy="4453890"/>
            <wp:effectExtent l="0" t="0" r="3175" b="3810"/>
            <wp:docPr id="1773022746" name="Рисунок 13" descr="Изображение выглядит как текст, в помещении, стена, презент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22746" name="Рисунок 13" descr="Изображение выглядит как текст, в помещении, стена, презент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A004" w14:textId="23CAC7F2" w:rsidR="00A02837" w:rsidRDefault="00E701CF" w:rsidP="003F3AFE">
      <w:pPr>
        <w:spacing w:line="240" w:lineRule="auto"/>
        <w:rPr>
          <w:sz w:val="28"/>
          <w:szCs w:val="28"/>
        </w:rPr>
      </w:pPr>
      <w:r w:rsidRPr="00E701CF">
        <w:rPr>
          <w:noProof/>
          <w:sz w:val="28"/>
          <w:szCs w:val="28"/>
        </w:rPr>
        <w:drawing>
          <wp:inline distT="0" distB="0" distL="0" distR="0" wp14:anchorId="0DC39197" wp14:editId="6228F75D">
            <wp:extent cx="5940425" cy="4457700"/>
            <wp:effectExtent l="0" t="0" r="3175" b="0"/>
            <wp:docPr id="1312309736" name="Рисунок 14" descr="Изображение выглядит как текст, в помещении, презентация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09736" name="Рисунок 14" descr="Изображение выглядит как текст, в помещении, презентация, сте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56A0" w14:textId="77777777" w:rsidR="00E701CF" w:rsidRDefault="00E701CF" w:rsidP="003F3AFE">
      <w:pPr>
        <w:spacing w:line="240" w:lineRule="auto"/>
        <w:rPr>
          <w:sz w:val="28"/>
          <w:szCs w:val="28"/>
        </w:rPr>
      </w:pPr>
    </w:p>
    <w:p w14:paraId="593E9CC5" w14:textId="77777777" w:rsidR="00BA49F8" w:rsidRPr="00AD6AE2" w:rsidRDefault="00BA49F8" w:rsidP="003F3AFE">
      <w:pPr>
        <w:spacing w:line="240" w:lineRule="auto"/>
        <w:rPr>
          <w:sz w:val="28"/>
          <w:szCs w:val="28"/>
        </w:rPr>
      </w:pPr>
    </w:p>
    <w:sectPr w:rsidR="00BA49F8" w:rsidRPr="00AD6A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52360"/>
    <w:multiLevelType w:val="hybridMultilevel"/>
    <w:tmpl w:val="A644E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681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B12"/>
    <w:rsid w:val="000B0BE8"/>
    <w:rsid w:val="000C657A"/>
    <w:rsid w:val="0016428F"/>
    <w:rsid w:val="001759EF"/>
    <w:rsid w:val="002C34D0"/>
    <w:rsid w:val="002D0756"/>
    <w:rsid w:val="002E3BDC"/>
    <w:rsid w:val="002F4DCE"/>
    <w:rsid w:val="003212AA"/>
    <w:rsid w:val="00346446"/>
    <w:rsid w:val="003F3AFE"/>
    <w:rsid w:val="00407948"/>
    <w:rsid w:val="00436CA2"/>
    <w:rsid w:val="004714BC"/>
    <w:rsid w:val="00657230"/>
    <w:rsid w:val="006575BD"/>
    <w:rsid w:val="006938E6"/>
    <w:rsid w:val="008100C0"/>
    <w:rsid w:val="008C55E0"/>
    <w:rsid w:val="009115F6"/>
    <w:rsid w:val="00A02837"/>
    <w:rsid w:val="00AA208A"/>
    <w:rsid w:val="00AD6AE2"/>
    <w:rsid w:val="00B15796"/>
    <w:rsid w:val="00BA49F8"/>
    <w:rsid w:val="00BC1080"/>
    <w:rsid w:val="00BF5E7C"/>
    <w:rsid w:val="00C462A4"/>
    <w:rsid w:val="00D45B12"/>
    <w:rsid w:val="00E701CF"/>
    <w:rsid w:val="00ED2DA3"/>
    <w:rsid w:val="00FE5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59345"/>
  <w15:chartTrackingRefBased/>
  <w15:docId w15:val="{47FE7159-A37F-43F4-A0B7-8544C3FD4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79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575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culture.ru/materials/205263/pyotr-i-biografiya-v-portretakh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329</Words>
  <Characters>1879</Characters>
  <Application>Microsoft Office Word</Application>
  <DocSecurity>0</DocSecurity>
  <Lines>15</Lines>
  <Paragraphs>4</Paragraphs>
  <ScaleCrop>false</ScaleCrop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30</cp:revision>
  <dcterms:created xsi:type="dcterms:W3CDTF">2023-10-19T05:41:00Z</dcterms:created>
  <dcterms:modified xsi:type="dcterms:W3CDTF">2023-10-26T07:14:00Z</dcterms:modified>
</cp:coreProperties>
</file>