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550" w:rsidRDefault="00234B47" w:rsidP="004914B0">
      <w:pPr>
        <w:pStyle w:val="Nadpis1"/>
        <w:jc w:val="both"/>
      </w:pPr>
      <w:r>
        <w:t>Návrh GUI</w:t>
      </w:r>
    </w:p>
    <w:p w:rsidR="00234B47" w:rsidRDefault="00234B47" w:rsidP="004914B0">
      <w:pPr>
        <w:pStyle w:val="Nadpis2"/>
        <w:jc w:val="both"/>
      </w:pPr>
      <w:r>
        <w:t>První připojení</w:t>
      </w:r>
    </w:p>
    <w:p w:rsidR="00234B47" w:rsidRDefault="00234B47" w:rsidP="004914B0">
      <w:pPr>
        <w:jc w:val="both"/>
      </w:pPr>
      <w:r>
        <w:t xml:space="preserve">Po prvním zapnutí dojde k vytvoření AP s názvem </w:t>
      </w:r>
      <w:proofErr w:type="spellStart"/>
      <w:r w:rsidRPr="00D360F6">
        <w:rPr>
          <w:i/>
          <w:iCs/>
        </w:rPr>
        <w:t>mac</w:t>
      </w:r>
      <w:r w:rsidR="00D360F6" w:rsidRPr="00D360F6">
        <w:rPr>
          <w:i/>
          <w:iCs/>
        </w:rPr>
        <w:t>_adresa</w:t>
      </w:r>
      <w:r w:rsidRPr="00D360F6">
        <w:rPr>
          <w:i/>
          <w:iCs/>
        </w:rPr>
        <w:t>_vycep</w:t>
      </w:r>
      <w:proofErr w:type="spellEnd"/>
      <w:r>
        <w:t xml:space="preserve">. Po připojení k AP a zadání přihlašovacích údajů </w:t>
      </w:r>
      <w:proofErr w:type="spellStart"/>
      <w:r w:rsidRPr="00D360F6">
        <w:rPr>
          <w:i/>
          <w:iCs/>
        </w:rPr>
        <w:t>vycep</w:t>
      </w:r>
      <w:proofErr w:type="spellEnd"/>
      <w:r w:rsidRPr="00D360F6">
        <w:rPr>
          <w:i/>
          <w:iCs/>
        </w:rPr>
        <w:t>/</w:t>
      </w:r>
      <w:proofErr w:type="spellStart"/>
      <w:r w:rsidRPr="00D360F6">
        <w:rPr>
          <w:i/>
          <w:iCs/>
        </w:rPr>
        <w:t>vycep</w:t>
      </w:r>
      <w:proofErr w:type="spellEnd"/>
      <w:r>
        <w:t xml:space="preserve"> dojde k zobrazení stránky pro vytvoření administračního účtu.</w:t>
      </w:r>
    </w:p>
    <w:p w:rsidR="00234B47" w:rsidRDefault="00234B47" w:rsidP="004914B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vn_spu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7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>O</w:t>
      </w:r>
      <w:r w:rsidR="00234B47" w:rsidRPr="00DB1736">
        <w:rPr>
          <w:i/>
          <w:iCs/>
        </w:rPr>
        <w:t>br.</w:t>
      </w:r>
      <w:r w:rsidRPr="00DB1736">
        <w:rPr>
          <w:i/>
          <w:iCs/>
        </w:rPr>
        <w:t xml:space="preserve"> 1</w:t>
      </w:r>
      <w:r w:rsidR="00234B47" w:rsidRPr="00DB1736">
        <w:rPr>
          <w:i/>
          <w:iCs/>
        </w:rPr>
        <w:t xml:space="preserve"> Registrace</w:t>
      </w:r>
    </w:p>
    <w:p w:rsidR="0030732E" w:rsidRPr="00DB1736" w:rsidRDefault="0030732E" w:rsidP="004914B0">
      <w:pPr>
        <w:jc w:val="center"/>
        <w:rPr>
          <w:i/>
          <w:iCs/>
        </w:rPr>
      </w:pPr>
    </w:p>
    <w:p w:rsidR="00234B47" w:rsidRDefault="00234B47" w:rsidP="004914B0">
      <w:pPr>
        <w:jc w:val="both"/>
        <w:rPr>
          <w:b/>
          <w:bCs/>
        </w:rPr>
      </w:pPr>
      <w:r>
        <w:t xml:space="preserve">Po vytvoření administrátorského účtu </w:t>
      </w:r>
      <w:r w:rsidR="00D360F6">
        <w:t>bude</w:t>
      </w:r>
      <w:r>
        <w:t xml:space="preserve"> nutné</w:t>
      </w:r>
      <w:r w:rsidR="00D360F6">
        <w:t xml:space="preserve"> připojit </w:t>
      </w:r>
      <w:r>
        <w:t xml:space="preserve">zařízení k síti. </w:t>
      </w:r>
      <w:r w:rsidRPr="00234B47">
        <w:rPr>
          <w:b/>
          <w:bCs/>
        </w:rPr>
        <w:t>Do té doby nebude možné vytvoření dalšího účtu.</w:t>
      </w:r>
    </w:p>
    <w:p w:rsidR="00F351AC" w:rsidRDefault="00F351AC" w:rsidP="00F351AC">
      <w:pPr>
        <w:pStyle w:val="Nadpis2"/>
      </w:pPr>
      <w:r>
        <w:t>Nastavení</w:t>
      </w:r>
    </w:p>
    <w:p w:rsidR="00234B47" w:rsidRDefault="00234B47" w:rsidP="00F351AC">
      <w:pPr>
        <w:pStyle w:val="Nadpis3"/>
      </w:pPr>
      <w:r>
        <w:t>Připojení k síti</w:t>
      </w:r>
    </w:p>
    <w:p w:rsidR="004914B0" w:rsidRDefault="00234B47" w:rsidP="004914B0">
      <w:pPr>
        <w:jc w:val="both"/>
        <w:rPr>
          <w:noProof/>
        </w:rPr>
      </w:pPr>
      <w:r>
        <w:t xml:space="preserve">Nastavuje se na stránce </w:t>
      </w:r>
      <w:r w:rsidRPr="00F351AC">
        <w:rPr>
          <w:i/>
          <w:iCs/>
        </w:rPr>
        <w:t>Nastavení</w:t>
      </w:r>
      <w:r>
        <w:t xml:space="preserve"> zadáním </w:t>
      </w:r>
      <w:r w:rsidRPr="0030732E">
        <w:t>SSID</w:t>
      </w:r>
      <w:r>
        <w:t xml:space="preserve"> a </w:t>
      </w:r>
      <w:r w:rsidR="00C34B7E" w:rsidRPr="0030732E">
        <w:t>hesla</w:t>
      </w:r>
      <w:r>
        <w:t xml:space="preserve"> k wifi.</w:t>
      </w:r>
      <w:r w:rsidR="00C34B7E">
        <w:t xml:space="preserve"> K nastavení bude přístup z menu </w:t>
      </w:r>
      <w:r w:rsidR="00C34B7E" w:rsidRPr="00F351AC">
        <w:rPr>
          <w:i/>
          <w:iCs/>
        </w:rPr>
        <w:t>navigace</w:t>
      </w:r>
      <w:r w:rsidR="00C34B7E">
        <w:t>.</w:t>
      </w:r>
      <w:bookmarkStart w:id="0" w:name="_GoBack"/>
      <w:bookmarkEnd w:id="0"/>
    </w:p>
    <w:p w:rsidR="004914B0" w:rsidRDefault="004914B0" w:rsidP="004914B0">
      <w:pPr>
        <w:jc w:val="center"/>
      </w:pPr>
      <w:r>
        <w:rPr>
          <w:noProof/>
        </w:rPr>
        <w:lastRenderedPageBreak/>
        <w:drawing>
          <wp:inline distT="0" distB="0" distL="0" distR="0">
            <wp:extent cx="1295895" cy="1335974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aviga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62" cy="13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B0" w:rsidRPr="00DB1736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>O</w:t>
      </w:r>
      <w:r w:rsidRPr="00DB1736">
        <w:rPr>
          <w:i/>
          <w:iCs/>
        </w:rPr>
        <w:t xml:space="preserve">br. </w:t>
      </w:r>
      <w:r w:rsidRPr="00DB1736">
        <w:rPr>
          <w:i/>
          <w:iCs/>
        </w:rPr>
        <w:t>2</w:t>
      </w:r>
      <w:r w:rsidRPr="00DB1736">
        <w:rPr>
          <w:i/>
          <w:iCs/>
        </w:rPr>
        <w:t xml:space="preserve"> </w:t>
      </w:r>
      <w:r w:rsidRPr="00DB1736">
        <w:rPr>
          <w:i/>
          <w:iCs/>
        </w:rPr>
        <w:t>Navigace</w:t>
      </w:r>
    </w:p>
    <w:p w:rsidR="004914B0" w:rsidRDefault="004914B0" w:rsidP="004914B0">
      <w:pPr>
        <w:jc w:val="both"/>
        <w:rPr>
          <w:noProof/>
        </w:rPr>
      </w:pPr>
    </w:p>
    <w:p w:rsidR="004914B0" w:rsidRDefault="00C34B7E" w:rsidP="004914B0">
      <w:pPr>
        <w:jc w:val="center"/>
      </w:pPr>
      <w:r>
        <w:rPr>
          <w:noProof/>
        </w:rPr>
        <w:drawing>
          <wp:inline distT="0" distB="0" distL="0" distR="0">
            <wp:extent cx="2797200" cy="4320000"/>
            <wp:effectExtent l="0" t="0" r="3175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stav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B0" w:rsidRPr="00DB1736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 xml:space="preserve">Obr. </w:t>
      </w:r>
      <w:r w:rsidRPr="00DB1736">
        <w:rPr>
          <w:i/>
          <w:iCs/>
        </w:rPr>
        <w:t>3</w:t>
      </w:r>
      <w:r w:rsidRPr="00DB1736">
        <w:rPr>
          <w:i/>
          <w:iCs/>
        </w:rPr>
        <w:t xml:space="preserve"> N</w:t>
      </w:r>
      <w:r w:rsidRPr="00DB1736">
        <w:rPr>
          <w:i/>
          <w:iCs/>
        </w:rPr>
        <w:t>astavení</w:t>
      </w:r>
    </w:p>
    <w:p w:rsidR="004914B0" w:rsidRDefault="004914B0" w:rsidP="004914B0">
      <w:pPr>
        <w:jc w:val="center"/>
      </w:pPr>
    </w:p>
    <w:p w:rsidR="00234B47" w:rsidRDefault="00C34B7E" w:rsidP="004914B0">
      <w:pPr>
        <w:jc w:val="both"/>
      </w:pPr>
      <w:r>
        <w:t xml:space="preserve">Po stisknutí tlačítka </w:t>
      </w:r>
      <w:r w:rsidR="00F351AC">
        <w:rPr>
          <w:i/>
          <w:iCs/>
        </w:rPr>
        <w:t>P</w:t>
      </w:r>
      <w:r w:rsidRPr="00F351AC">
        <w:rPr>
          <w:i/>
          <w:iCs/>
        </w:rPr>
        <w:t>řipojit</w:t>
      </w:r>
      <w:r>
        <w:t xml:space="preserve"> dojde k pokusu o připojení k síti. Po úspěšném připojení dojde k zobrazení informačního dialogu s výzvou k opsání IP adresy. Po potvrzení dialogu dojde k restartu zařízení. </w:t>
      </w:r>
      <w:r w:rsidRPr="00F351AC">
        <w:rPr>
          <w:b/>
          <w:bCs/>
          <w:i/>
          <w:iCs/>
          <w:lang w:val="en-CA"/>
        </w:rPr>
        <w:t>(Nep</w:t>
      </w:r>
      <w:proofErr w:type="spellStart"/>
      <w:r w:rsidRPr="00F351AC">
        <w:rPr>
          <w:b/>
          <w:bCs/>
          <w:i/>
          <w:iCs/>
        </w:rPr>
        <w:t>řidělí</w:t>
      </w:r>
      <w:proofErr w:type="spellEnd"/>
      <w:r w:rsidRPr="00F351AC">
        <w:rPr>
          <w:b/>
          <w:bCs/>
          <w:i/>
          <w:iCs/>
        </w:rPr>
        <w:t xml:space="preserve"> pak DHCP jinou adresu? Prověřit v praxi.</w:t>
      </w:r>
      <w:r w:rsidRPr="00F351AC">
        <w:rPr>
          <w:b/>
          <w:bCs/>
          <w:i/>
          <w:iCs/>
          <w:lang w:val="en-CA"/>
        </w:rPr>
        <w:t>)</w:t>
      </w:r>
      <w:r>
        <w:t xml:space="preserve"> Po tomto nastavení dojde k</w:t>
      </w:r>
      <w:r w:rsidR="00F351AC">
        <w:t> </w:t>
      </w:r>
      <w:r w:rsidRPr="00F351AC">
        <w:rPr>
          <w:b/>
          <w:bCs/>
        </w:rPr>
        <w:t>vypnutí</w:t>
      </w:r>
      <w:r w:rsidR="00F351AC" w:rsidRPr="00F351AC">
        <w:rPr>
          <w:b/>
          <w:bCs/>
        </w:rPr>
        <w:t xml:space="preserve"> režimu</w:t>
      </w:r>
      <w:r w:rsidRPr="00F351AC">
        <w:rPr>
          <w:b/>
          <w:bCs/>
        </w:rPr>
        <w:t xml:space="preserve"> AP</w:t>
      </w:r>
      <w:r>
        <w:t xml:space="preserve"> a zařízení bude přístupné pouze prostřednictvím lokální sítě. </w:t>
      </w:r>
      <w:r w:rsidRPr="00F351AC">
        <w:rPr>
          <w:b/>
          <w:bCs/>
        </w:rPr>
        <w:t>Zařízení bude obsahovat hardwarové tlačítko pro reset WIFI a obnovení režimu AP.</w:t>
      </w:r>
    </w:p>
    <w:p w:rsidR="00270A0D" w:rsidRDefault="00270A0D" w:rsidP="00F351AC">
      <w:pPr>
        <w:pStyle w:val="Nadpis3"/>
      </w:pPr>
      <w:r>
        <w:t>No-IP</w:t>
      </w:r>
    </w:p>
    <w:p w:rsidR="00270A0D" w:rsidRDefault="00270A0D" w:rsidP="004914B0">
      <w:pPr>
        <w:jc w:val="both"/>
      </w:pPr>
      <w:r>
        <w:t xml:space="preserve">Parametry k nastavení doménového jména pomocí služby No-IP – </w:t>
      </w:r>
      <w:r w:rsidRPr="00F351AC">
        <w:rPr>
          <w:b/>
          <w:bCs/>
          <w:i/>
          <w:iCs/>
        </w:rPr>
        <w:t>dořešit</w:t>
      </w:r>
      <w:r>
        <w:t>.</w:t>
      </w:r>
    </w:p>
    <w:p w:rsidR="00270A0D" w:rsidRDefault="00270A0D" w:rsidP="00F351AC">
      <w:pPr>
        <w:pStyle w:val="Nadpis3"/>
      </w:pPr>
      <w:r>
        <w:lastRenderedPageBreak/>
        <w:t>Kalibrace</w:t>
      </w:r>
    </w:p>
    <w:p w:rsidR="005E6784" w:rsidRPr="00ED369A" w:rsidRDefault="009C17E6" w:rsidP="004914B0">
      <w:pPr>
        <w:jc w:val="both"/>
        <w:rPr>
          <w:b/>
          <w:bCs/>
          <w:i/>
          <w:iCs/>
        </w:rPr>
      </w:pPr>
      <w:r>
        <w:t>Bude možné ručně nastavit počet pul</w:t>
      </w:r>
      <w:r w:rsidR="005E6784">
        <w:t>s</w:t>
      </w:r>
      <w:r>
        <w:t xml:space="preserve">ů na litr, nebo využít možnosti </w:t>
      </w:r>
      <w:r w:rsidR="005E6784">
        <w:t xml:space="preserve">automatické kalibrace. Po stisku tlačítka </w:t>
      </w:r>
      <w:r w:rsidR="008D0659">
        <w:rPr>
          <w:i/>
          <w:iCs/>
        </w:rPr>
        <w:t>Kalibrovat</w:t>
      </w:r>
      <w:r w:rsidR="005E6784">
        <w:t xml:space="preserve"> dojde k vynulování pulsů otevření ventilu a výzvě k vypuštění 1l kapaliny. Tlačítko </w:t>
      </w:r>
      <w:r w:rsidR="005E6784" w:rsidRPr="008D0659">
        <w:rPr>
          <w:i/>
          <w:iCs/>
        </w:rPr>
        <w:t>Kalibrovat</w:t>
      </w:r>
      <w:r w:rsidR="005E6784">
        <w:t xml:space="preserve"> se změní na tlačítko </w:t>
      </w:r>
      <w:r w:rsidR="005E6784" w:rsidRPr="008D0659">
        <w:rPr>
          <w:i/>
          <w:iCs/>
        </w:rPr>
        <w:t>Hotovo</w:t>
      </w:r>
      <w:r w:rsidR="005E6784">
        <w:t xml:space="preserve">. Po vypuštění jednoho litru kapaliny a stisknutí tlačítka </w:t>
      </w:r>
      <w:r w:rsidR="005E6784" w:rsidRPr="008D0659">
        <w:rPr>
          <w:i/>
          <w:iCs/>
        </w:rPr>
        <w:t>Hotovo</w:t>
      </w:r>
      <w:r w:rsidR="005E6784">
        <w:t xml:space="preserve"> dojde k nastavení spočteného počtu pulsů a uzavření ventilu. Tlačítko </w:t>
      </w:r>
      <w:r w:rsidR="005E6784" w:rsidRPr="00BA32EE">
        <w:rPr>
          <w:i/>
          <w:iCs/>
        </w:rPr>
        <w:t>Test</w:t>
      </w:r>
      <w:r w:rsidR="005E6784">
        <w:t xml:space="preserve"> </w:t>
      </w:r>
      <w:r w:rsidR="00BA32EE">
        <w:t>bude sloužit</w:t>
      </w:r>
      <w:r w:rsidR="005E6784">
        <w:t xml:space="preserve"> k otestování vypuštění 0,5l kapaliny. </w:t>
      </w:r>
      <w:r w:rsidR="005E6784" w:rsidRPr="00633F3B">
        <w:rPr>
          <w:b/>
          <w:bCs/>
          <w:i/>
          <w:iCs/>
        </w:rPr>
        <w:t>Nebudou admini zneužívat? Dořešit.</w:t>
      </w:r>
    </w:p>
    <w:p w:rsidR="005E6784" w:rsidRDefault="005E6784" w:rsidP="00605AD1">
      <w:pPr>
        <w:pStyle w:val="Nadpis3"/>
      </w:pPr>
      <w:r>
        <w:t>Režim</w:t>
      </w:r>
    </w:p>
    <w:p w:rsidR="005E6784" w:rsidRDefault="005E6784" w:rsidP="004914B0">
      <w:pPr>
        <w:jc w:val="both"/>
      </w:pPr>
      <w:r>
        <w:t>Zařízení bude možné přepnout z automatického režimu do režimu s trvale otevřeným, nebo uzavřeným ventilem.</w:t>
      </w:r>
    </w:p>
    <w:p w:rsidR="005E6784" w:rsidRDefault="005E6784" w:rsidP="00605AD1">
      <w:pPr>
        <w:pStyle w:val="Nadpis3"/>
      </w:pPr>
      <w:r>
        <w:t>Omezení výdeje</w:t>
      </w:r>
    </w:p>
    <w:p w:rsidR="005E6784" w:rsidRDefault="005E6784" w:rsidP="004914B0">
      <w:pPr>
        <w:jc w:val="both"/>
      </w:pPr>
      <w:r w:rsidRPr="002743F4">
        <w:rPr>
          <w:i/>
          <w:iCs/>
          <w:color w:val="FF0000"/>
        </w:rPr>
        <w:t xml:space="preserve">Slouží k omezení celkové délky </w:t>
      </w:r>
      <w:proofErr w:type="gramStart"/>
      <w:r w:rsidRPr="002743F4">
        <w:rPr>
          <w:i/>
          <w:iCs/>
          <w:color w:val="FF0000"/>
        </w:rPr>
        <w:t xml:space="preserve">fronty </w:t>
      </w:r>
      <w:r w:rsidR="004E61D8" w:rsidRPr="002743F4">
        <w:rPr>
          <w:i/>
          <w:iCs/>
          <w:color w:val="FF0000"/>
        </w:rPr>
        <w:t>- kvůli</w:t>
      </w:r>
      <w:proofErr w:type="gramEnd"/>
      <w:r w:rsidR="004E61D8" w:rsidRPr="002743F4">
        <w:rPr>
          <w:i/>
          <w:iCs/>
          <w:color w:val="FF0000"/>
        </w:rPr>
        <w:t xml:space="preserve"> korekci nepřesnosti měření</w:t>
      </w:r>
      <w:r w:rsidR="00ED369A" w:rsidRPr="002743F4">
        <w:rPr>
          <w:i/>
          <w:iCs/>
          <w:color w:val="FF0000"/>
        </w:rPr>
        <w:t xml:space="preserve"> </w:t>
      </w:r>
      <w:r w:rsidR="00ED369A" w:rsidRPr="002743F4">
        <w:rPr>
          <w:i/>
          <w:iCs/>
          <w:color w:val="FF0000"/>
          <w:lang w:val="en-CA"/>
        </w:rPr>
        <w:t xml:space="preserve">(aby </w:t>
      </w:r>
      <w:proofErr w:type="spellStart"/>
      <w:r w:rsidR="00ED369A" w:rsidRPr="002743F4">
        <w:rPr>
          <w:i/>
          <w:iCs/>
          <w:color w:val="FF0000"/>
          <w:lang w:val="en-CA"/>
        </w:rPr>
        <w:t>na</w:t>
      </w:r>
      <w:proofErr w:type="spellEnd"/>
      <w:r w:rsidR="00ED369A" w:rsidRPr="002743F4">
        <w:rPr>
          <w:i/>
          <w:iCs/>
          <w:color w:val="FF0000"/>
          <w:lang w:val="en-CA"/>
        </w:rPr>
        <w:t xml:space="preserve"> </w:t>
      </w:r>
      <w:proofErr w:type="spellStart"/>
      <w:r w:rsidR="00ED369A" w:rsidRPr="002743F4">
        <w:rPr>
          <w:i/>
          <w:iCs/>
          <w:color w:val="FF0000"/>
          <w:lang w:val="en-CA"/>
        </w:rPr>
        <w:t>konci</w:t>
      </w:r>
      <w:proofErr w:type="spellEnd"/>
      <w:r w:rsidR="00ED369A" w:rsidRPr="002743F4">
        <w:rPr>
          <w:i/>
          <w:iCs/>
          <w:color w:val="FF0000"/>
          <w:lang w:val="en-CA"/>
        </w:rPr>
        <w:t xml:space="preserve"> </w:t>
      </w:r>
      <w:proofErr w:type="spellStart"/>
      <w:r w:rsidR="00ED369A" w:rsidRPr="002743F4">
        <w:rPr>
          <w:i/>
          <w:iCs/>
          <w:color w:val="FF0000"/>
          <w:lang w:val="en-CA"/>
        </w:rPr>
        <w:t>velmi</w:t>
      </w:r>
      <w:proofErr w:type="spellEnd"/>
      <w:r w:rsidR="00ED369A" w:rsidRPr="002743F4">
        <w:rPr>
          <w:i/>
          <w:iCs/>
          <w:color w:val="FF0000"/>
          <w:lang w:val="en-CA"/>
        </w:rPr>
        <w:t xml:space="preserve"> </w:t>
      </w:r>
      <w:proofErr w:type="spellStart"/>
      <w:r w:rsidR="00ED369A" w:rsidRPr="002743F4">
        <w:rPr>
          <w:i/>
          <w:iCs/>
          <w:color w:val="FF0000"/>
          <w:lang w:val="en-CA"/>
        </w:rPr>
        <w:t>dlouh</w:t>
      </w:r>
      <w:proofErr w:type="spellEnd"/>
      <w:r w:rsidR="00ED369A" w:rsidRPr="002743F4">
        <w:rPr>
          <w:i/>
          <w:iCs/>
          <w:color w:val="FF0000"/>
        </w:rPr>
        <w:t>é fronty nepřebývalo, nebo nechybělo celé pivo</w:t>
      </w:r>
      <w:r w:rsidR="00ED369A" w:rsidRPr="002743F4">
        <w:rPr>
          <w:i/>
          <w:iCs/>
          <w:color w:val="FF0000"/>
          <w:lang w:val="en-CA"/>
        </w:rPr>
        <w:t>)</w:t>
      </w:r>
      <w:r w:rsidR="004E61D8" w:rsidRPr="002743F4">
        <w:rPr>
          <w:i/>
          <w:iCs/>
          <w:color w:val="FF0000"/>
        </w:rPr>
        <w:t>.</w:t>
      </w:r>
      <w:r w:rsidR="00ED369A" w:rsidRPr="002743F4">
        <w:rPr>
          <w:i/>
          <w:iCs/>
          <w:color w:val="FF0000"/>
        </w:rPr>
        <w:t xml:space="preserve"> Což je blbost, když nad tím teď přemýšlím, ale je třeba to dořešit. Fronta by se</w:t>
      </w:r>
      <w:r w:rsidR="002743F4" w:rsidRPr="002743F4">
        <w:rPr>
          <w:i/>
          <w:iCs/>
          <w:color w:val="FF0000"/>
        </w:rPr>
        <w:t xml:space="preserve"> totiž</w:t>
      </w:r>
      <w:r w:rsidR="00ED369A" w:rsidRPr="002743F4">
        <w:rPr>
          <w:i/>
          <w:iCs/>
          <w:color w:val="FF0000"/>
        </w:rPr>
        <w:t xml:space="preserve"> měla občas zastavit a resetovat počítadlo.</w:t>
      </w:r>
      <w:r w:rsidR="004E61D8" w:rsidRPr="002743F4">
        <w:rPr>
          <w:b/>
          <w:bCs/>
          <w:i/>
          <w:iCs/>
          <w:color w:val="FF0000"/>
        </w:rPr>
        <w:t xml:space="preserve"> </w:t>
      </w:r>
      <w:r w:rsidR="004E61D8">
        <w:t>Bude</w:t>
      </w:r>
      <w:r w:rsidR="00605AD1">
        <w:t xml:space="preserve"> také</w:t>
      </w:r>
      <w:r w:rsidR="004E61D8">
        <w:t xml:space="preserve"> možné omezit počet objednávek na uživatele. Také zde bude možné nastavit </w:t>
      </w:r>
      <w:proofErr w:type="spellStart"/>
      <w:r w:rsidR="004E61D8">
        <w:t>timeouty</w:t>
      </w:r>
      <w:proofErr w:type="spellEnd"/>
      <w:r w:rsidR="004E61D8">
        <w:t xml:space="preserve"> uzavření ventilu.</w:t>
      </w:r>
    </w:p>
    <w:p w:rsidR="007F51B5" w:rsidRDefault="007F51B5" w:rsidP="004914B0">
      <w:pPr>
        <w:jc w:val="both"/>
      </w:pPr>
    </w:p>
    <w:p w:rsidR="007F51B5" w:rsidRPr="00AD478C" w:rsidRDefault="007F51B5" w:rsidP="00AD478C">
      <w:pPr>
        <w:jc w:val="both"/>
        <w:rPr>
          <w:i/>
          <w:iCs/>
        </w:rPr>
      </w:pPr>
      <w:r w:rsidRPr="00AD478C">
        <w:rPr>
          <w:i/>
          <w:iCs/>
        </w:rPr>
        <w:t>Po nastavení bude zařízení připraveno k použití.</w:t>
      </w:r>
      <w:r w:rsidR="000651FE" w:rsidRPr="00AD478C">
        <w:rPr>
          <w:i/>
          <w:iCs/>
        </w:rPr>
        <w:t xml:space="preserve"> Nejprve je však provést registraci uživatelů</w:t>
      </w:r>
      <w:r w:rsidR="00091140" w:rsidRPr="00AD478C">
        <w:rPr>
          <w:i/>
          <w:iCs/>
        </w:rPr>
        <w:t>.</w:t>
      </w:r>
    </w:p>
    <w:p w:rsidR="00091140" w:rsidRDefault="00091140" w:rsidP="00AD478C">
      <w:pPr>
        <w:pStyle w:val="Nadpis2"/>
      </w:pPr>
      <w:r>
        <w:t>Přihlášení</w:t>
      </w:r>
    </w:p>
    <w:p w:rsidR="00091140" w:rsidRDefault="00091140" w:rsidP="004914B0">
      <w:pPr>
        <w:jc w:val="both"/>
      </w:pPr>
      <w:r>
        <w:t>Po připojení k zařízení se zobrazí přihlašovací obrazovka. Zde</w:t>
      </w:r>
      <w:r w:rsidR="008A4C18">
        <w:t xml:space="preserve"> se</w:t>
      </w:r>
      <w:r>
        <w:t xml:space="preserve"> bude možné přihlásit k existujícímu účtu nebo vytvořit nový účet.</w:t>
      </w:r>
      <w:r w:rsidR="00FC1F06">
        <w:t xml:space="preserve"> Přihlášení bude trvalé do odhlášení, nebo do vymazání cookies.</w:t>
      </w:r>
    </w:p>
    <w:p w:rsidR="00091140" w:rsidRDefault="003165A4" w:rsidP="00B85568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hl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8" w:rsidRPr="00DB1736" w:rsidRDefault="00B85568" w:rsidP="00B85568">
      <w:pPr>
        <w:jc w:val="center"/>
        <w:rPr>
          <w:i/>
          <w:iCs/>
        </w:rPr>
      </w:pPr>
      <w:r w:rsidRPr="00DB1736">
        <w:rPr>
          <w:i/>
          <w:iCs/>
        </w:rPr>
        <w:lastRenderedPageBreak/>
        <w:t xml:space="preserve">Obr. </w:t>
      </w:r>
      <w:r w:rsidRPr="00DB1736">
        <w:rPr>
          <w:i/>
          <w:iCs/>
        </w:rPr>
        <w:t>4</w:t>
      </w:r>
      <w:r w:rsidRPr="00DB1736">
        <w:rPr>
          <w:i/>
          <w:iCs/>
        </w:rPr>
        <w:t xml:space="preserve"> </w:t>
      </w:r>
      <w:r w:rsidRPr="00DB1736">
        <w:rPr>
          <w:i/>
          <w:iCs/>
        </w:rPr>
        <w:t>Přihlášení</w:t>
      </w:r>
    </w:p>
    <w:p w:rsidR="00B85568" w:rsidRDefault="00B85568" w:rsidP="00B85568">
      <w:pPr>
        <w:jc w:val="center"/>
      </w:pPr>
    </w:p>
    <w:p w:rsidR="00091140" w:rsidRDefault="003165A4" w:rsidP="00AD478C">
      <w:pPr>
        <w:pStyle w:val="Nadpis2"/>
      </w:pPr>
      <w:r>
        <w:t>Regi</w:t>
      </w:r>
      <w:r w:rsidR="004914B0">
        <w:t>s</w:t>
      </w:r>
      <w:r>
        <w:t>trace nového uživatele</w:t>
      </w:r>
    </w:p>
    <w:p w:rsidR="003165A4" w:rsidRDefault="003165A4" w:rsidP="004914B0">
      <w:pPr>
        <w:jc w:val="both"/>
      </w:pPr>
      <w:r>
        <w:t>Po registraci nového uživatele</w:t>
      </w:r>
      <w:r w:rsidR="00AD478C">
        <w:t xml:space="preserve"> b</w:t>
      </w:r>
      <w:r>
        <w:t>ude nutné schválení tohoto uživatele administrátorem.</w:t>
      </w:r>
    </w:p>
    <w:p w:rsidR="003165A4" w:rsidRDefault="003165A4" w:rsidP="00B85568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8" w:rsidRPr="00DB1736" w:rsidRDefault="00B85568" w:rsidP="00B85568">
      <w:pPr>
        <w:jc w:val="center"/>
        <w:rPr>
          <w:i/>
          <w:iCs/>
        </w:rPr>
      </w:pPr>
      <w:r w:rsidRPr="00DB1736">
        <w:rPr>
          <w:i/>
          <w:iCs/>
        </w:rPr>
        <w:t xml:space="preserve">Obr. </w:t>
      </w:r>
      <w:r w:rsidRPr="00DB1736">
        <w:rPr>
          <w:i/>
          <w:iCs/>
        </w:rPr>
        <w:t>5</w:t>
      </w:r>
      <w:r w:rsidRPr="00DB1736">
        <w:rPr>
          <w:i/>
          <w:iCs/>
        </w:rPr>
        <w:t xml:space="preserve"> </w:t>
      </w:r>
      <w:r w:rsidRPr="00DB1736">
        <w:rPr>
          <w:i/>
          <w:iCs/>
        </w:rPr>
        <w:t>Registrace</w:t>
      </w:r>
    </w:p>
    <w:p w:rsidR="00B85568" w:rsidRDefault="00B85568" w:rsidP="00B85568">
      <w:pPr>
        <w:jc w:val="center"/>
      </w:pPr>
    </w:p>
    <w:p w:rsidR="003165A4" w:rsidRDefault="003165A4" w:rsidP="00AD478C">
      <w:pPr>
        <w:pStyle w:val="Nadpis2"/>
      </w:pPr>
      <w:r>
        <w:t>Správa uživatelů</w:t>
      </w:r>
    </w:p>
    <w:p w:rsidR="00AD478C" w:rsidRDefault="003165A4" w:rsidP="00AD478C">
      <w:pPr>
        <w:jc w:val="both"/>
      </w:pPr>
      <w:r>
        <w:t xml:space="preserve">Na </w:t>
      </w:r>
      <w:r w:rsidR="00AD478C">
        <w:t>stránce</w:t>
      </w:r>
      <w:r>
        <w:t xml:space="preserve"> </w:t>
      </w:r>
      <w:r w:rsidRPr="00AD478C">
        <w:rPr>
          <w:i/>
          <w:iCs/>
        </w:rPr>
        <w:t>Správa uživatelů</w:t>
      </w:r>
      <w:r>
        <w:t xml:space="preserve"> bude možné </w:t>
      </w:r>
      <w:r w:rsidR="00AD478C">
        <w:t>u</w:t>
      </w:r>
      <w:r>
        <w:t>živatel</w:t>
      </w:r>
      <w:r w:rsidR="00AD478C">
        <w:t>e</w:t>
      </w:r>
      <w:r>
        <w:t xml:space="preserve"> </w:t>
      </w:r>
      <w:r w:rsidRPr="00AD478C">
        <w:t>schvalovat, mazat, resetovat heslo a provádět za uživatele platbu</w:t>
      </w:r>
      <w:r>
        <w:t>. V případě resetu hesla dojde k vygenerování zobrazení náhodného hesla. Uživatel se pak tímto heslem přihlásí a bude vyzván ke změně hesla.</w:t>
      </w:r>
      <w:r w:rsidR="00120275">
        <w:t xml:space="preserve"> Také bude možné nastavit oprávnění k platbě a administrátorská oprávnění.</w:t>
      </w:r>
    </w:p>
    <w:p w:rsidR="003165A4" w:rsidRDefault="00FE38F6" w:rsidP="00AD478C">
      <w:pPr>
        <w:jc w:val="center"/>
      </w:pPr>
      <w:r>
        <w:rPr>
          <w:noProof/>
        </w:rPr>
        <w:lastRenderedPageBreak/>
        <w:drawing>
          <wp:inline distT="0" distB="0" distL="0" distR="0">
            <wp:extent cx="3002400" cy="4320000"/>
            <wp:effectExtent l="0" t="0" r="7620" b="4445"/>
            <wp:docPr id="9" name="Obrázek 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va_uivat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0C" w:rsidRPr="00DB1736" w:rsidRDefault="00775A0C" w:rsidP="00775A0C">
      <w:pPr>
        <w:jc w:val="center"/>
        <w:rPr>
          <w:i/>
          <w:iCs/>
        </w:rPr>
      </w:pPr>
      <w:r w:rsidRPr="00DB1736">
        <w:rPr>
          <w:i/>
          <w:iCs/>
        </w:rPr>
        <w:t xml:space="preserve">Obr. </w:t>
      </w:r>
      <w:r w:rsidRPr="00DB1736">
        <w:rPr>
          <w:i/>
          <w:iCs/>
        </w:rPr>
        <w:t>6</w:t>
      </w:r>
      <w:r w:rsidRPr="00DB1736">
        <w:rPr>
          <w:i/>
          <w:iCs/>
        </w:rPr>
        <w:t xml:space="preserve"> </w:t>
      </w:r>
      <w:r w:rsidRPr="00DB1736">
        <w:rPr>
          <w:i/>
          <w:iCs/>
        </w:rPr>
        <w:t>Správa uživatelů</w:t>
      </w:r>
    </w:p>
    <w:p w:rsidR="00775A0C" w:rsidRDefault="00775A0C" w:rsidP="00775A0C">
      <w:pPr>
        <w:jc w:val="center"/>
      </w:pPr>
    </w:p>
    <w:p w:rsidR="00120275" w:rsidRDefault="00F02527" w:rsidP="00AD478C">
      <w:pPr>
        <w:pStyle w:val="Nadpis2"/>
        <w:rPr>
          <w:noProof/>
        </w:rPr>
      </w:pPr>
      <w:r>
        <w:rPr>
          <w:noProof/>
        </w:rPr>
        <w:t>Změna hesla</w:t>
      </w:r>
    </w:p>
    <w:p w:rsidR="00F02527" w:rsidRDefault="00F02527" w:rsidP="004914B0">
      <w:pPr>
        <w:jc w:val="both"/>
        <w:rPr>
          <w:noProof/>
        </w:rPr>
      </w:pPr>
      <w:r>
        <w:rPr>
          <w:noProof/>
        </w:rPr>
        <w:t>Obrazovka pro změnu hesla bude dostupná také z navigace.</w:t>
      </w:r>
    </w:p>
    <w:p w:rsidR="00F02527" w:rsidRDefault="00F02527" w:rsidP="00B87A00">
      <w:pPr>
        <w:jc w:val="center"/>
      </w:pPr>
      <w:r>
        <w:rPr>
          <w:noProof/>
        </w:rPr>
        <w:lastRenderedPageBreak/>
        <w:drawing>
          <wp:inline distT="0" distB="0" distL="0" distR="0">
            <wp:extent cx="3002400" cy="4320000"/>
            <wp:effectExtent l="0" t="0" r="7620" b="444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mna_hesl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 xml:space="preserve">Obr. </w:t>
      </w:r>
      <w:r w:rsidRPr="00DB1736">
        <w:rPr>
          <w:i/>
          <w:iCs/>
        </w:rPr>
        <w:t>7</w:t>
      </w:r>
      <w:r w:rsidRPr="00DB1736">
        <w:rPr>
          <w:i/>
          <w:iCs/>
        </w:rPr>
        <w:t xml:space="preserve"> </w:t>
      </w:r>
      <w:r w:rsidRPr="00DB1736">
        <w:rPr>
          <w:i/>
          <w:iCs/>
        </w:rPr>
        <w:t>Změna hesla</w:t>
      </w:r>
    </w:p>
    <w:p w:rsidR="00B87A00" w:rsidRDefault="00B87A00" w:rsidP="00B87A00">
      <w:pPr>
        <w:jc w:val="center"/>
      </w:pPr>
    </w:p>
    <w:p w:rsidR="00F02527" w:rsidRDefault="00F02527" w:rsidP="00AD478C">
      <w:pPr>
        <w:pStyle w:val="Nadpis2"/>
      </w:pPr>
      <w:r>
        <w:t>Objednávky</w:t>
      </w:r>
    </w:p>
    <w:p w:rsidR="00F02527" w:rsidRDefault="00F02527" w:rsidP="004914B0">
      <w:pPr>
        <w:jc w:val="both"/>
      </w:pPr>
      <w:r>
        <w:t xml:space="preserve">V běžném režimu bude toto první stránka zobrazená po přihlášení. Zde bude možné zadat objednávku, nebo přejít k placení. U tlačítka </w:t>
      </w:r>
      <w:r w:rsidRPr="00AD478C">
        <w:rPr>
          <w:i/>
          <w:iCs/>
        </w:rPr>
        <w:t>Přejít k placení</w:t>
      </w:r>
      <w:r>
        <w:t xml:space="preserve"> bude uvedeno množství nezaplacených objednávek. Bude zde zobrazena aktuální fronta.</w:t>
      </w:r>
    </w:p>
    <w:p w:rsidR="00F02527" w:rsidRDefault="00F02527" w:rsidP="00B87A00">
      <w:pPr>
        <w:jc w:val="center"/>
      </w:pPr>
      <w:r>
        <w:rPr>
          <w:noProof/>
        </w:rPr>
        <w:lastRenderedPageBreak/>
        <w:drawing>
          <wp:inline distT="0" distB="0" distL="0" distR="0">
            <wp:extent cx="3002400" cy="4320000"/>
            <wp:effectExtent l="0" t="0" r="7620" b="444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dnvk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 xml:space="preserve">Obr. </w:t>
      </w:r>
      <w:r w:rsidRPr="00DB1736">
        <w:rPr>
          <w:i/>
          <w:iCs/>
        </w:rPr>
        <w:t>8</w:t>
      </w:r>
      <w:r w:rsidRPr="00DB1736">
        <w:rPr>
          <w:i/>
          <w:iCs/>
        </w:rPr>
        <w:t xml:space="preserve"> </w:t>
      </w:r>
      <w:r w:rsidRPr="00DB1736">
        <w:rPr>
          <w:i/>
          <w:iCs/>
        </w:rPr>
        <w:t>Objednávky</w:t>
      </w:r>
    </w:p>
    <w:p w:rsidR="00B87A00" w:rsidRDefault="00B87A00" w:rsidP="00B87A00">
      <w:pPr>
        <w:jc w:val="center"/>
      </w:pPr>
    </w:p>
    <w:p w:rsidR="007D37D5" w:rsidRDefault="007D37D5" w:rsidP="00AD478C">
      <w:pPr>
        <w:pStyle w:val="Nadpis2"/>
      </w:pPr>
      <w:r>
        <w:t>Platba</w:t>
      </w:r>
    </w:p>
    <w:p w:rsidR="007D37D5" w:rsidRDefault="007D37D5" w:rsidP="004914B0">
      <w:pPr>
        <w:jc w:val="both"/>
      </w:pPr>
      <w:r>
        <w:t>Stránka bude dostupná</w:t>
      </w:r>
      <w:r w:rsidR="00AD478C">
        <w:t xml:space="preserve"> přímo</w:t>
      </w:r>
      <w:r>
        <w:t xml:space="preserve"> ze stránky </w:t>
      </w:r>
      <w:r w:rsidRPr="00AD478C">
        <w:rPr>
          <w:i/>
          <w:iCs/>
        </w:rPr>
        <w:t>Objednávky</w:t>
      </w:r>
      <w:r>
        <w:t>, nebo z </w:t>
      </w:r>
      <w:r w:rsidRPr="00AD478C">
        <w:rPr>
          <w:i/>
          <w:iCs/>
        </w:rPr>
        <w:t>navigace</w:t>
      </w:r>
      <w:r>
        <w:t>. Bude zde zobrazeno editovatelné množství nezaplacených objednávek. Po zaplacení dojde k</w:t>
      </w:r>
      <w:r w:rsidR="00E65989">
        <w:t> zobrazení okna potvrzující úspěšnou platbu.</w:t>
      </w:r>
    </w:p>
    <w:p w:rsidR="005E134B" w:rsidRDefault="00B87A00" w:rsidP="00B87A00">
      <w:pPr>
        <w:jc w:val="center"/>
      </w:pPr>
      <w:r>
        <w:rPr>
          <w:noProof/>
        </w:rPr>
        <w:lastRenderedPageBreak/>
        <w:drawing>
          <wp:inline distT="0" distB="0" distL="0" distR="0">
            <wp:extent cx="3002400" cy="4320000"/>
            <wp:effectExtent l="0" t="0" r="7620" b="444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tb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 xml:space="preserve">Obr. </w:t>
      </w:r>
      <w:r w:rsidRPr="00DB1736">
        <w:rPr>
          <w:i/>
          <w:iCs/>
        </w:rPr>
        <w:t>9</w:t>
      </w:r>
      <w:r w:rsidRPr="00DB1736">
        <w:rPr>
          <w:i/>
          <w:iCs/>
        </w:rPr>
        <w:t xml:space="preserve"> </w:t>
      </w:r>
      <w:r w:rsidRPr="00DB1736">
        <w:rPr>
          <w:i/>
          <w:iCs/>
        </w:rPr>
        <w:t>Platba</w:t>
      </w:r>
    </w:p>
    <w:p w:rsidR="00B87A00" w:rsidRDefault="00B87A00" w:rsidP="004914B0">
      <w:pPr>
        <w:jc w:val="both"/>
      </w:pPr>
    </w:p>
    <w:p w:rsidR="00E65989" w:rsidRDefault="00E65989" w:rsidP="00B87A00">
      <w:pPr>
        <w:jc w:val="center"/>
      </w:pPr>
      <w:r>
        <w:rPr>
          <w:noProof/>
        </w:rPr>
        <w:lastRenderedPageBreak/>
        <w:drawing>
          <wp:inline distT="0" distB="0" distL="0" distR="0">
            <wp:extent cx="3002400" cy="4320000"/>
            <wp:effectExtent l="0" t="0" r="7620" b="444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placen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 xml:space="preserve">Obr. </w:t>
      </w:r>
      <w:r w:rsidRPr="00DB1736">
        <w:rPr>
          <w:i/>
          <w:iCs/>
        </w:rPr>
        <w:t>10</w:t>
      </w:r>
      <w:r w:rsidRPr="00DB1736">
        <w:rPr>
          <w:i/>
          <w:iCs/>
        </w:rPr>
        <w:t xml:space="preserve"> </w:t>
      </w:r>
      <w:r w:rsidRPr="00DB1736">
        <w:rPr>
          <w:i/>
          <w:iCs/>
        </w:rPr>
        <w:t>Zaplaceno</w:t>
      </w:r>
    </w:p>
    <w:p w:rsidR="00AD478C" w:rsidRDefault="00AD478C" w:rsidP="00AD478C">
      <w:pPr>
        <w:jc w:val="both"/>
      </w:pPr>
      <w:r>
        <w:t xml:space="preserve">Tlačítko OK povede zpět na </w:t>
      </w:r>
      <w:proofErr w:type="gramStart"/>
      <w:r>
        <w:t>stránku</w:t>
      </w:r>
      <w:proofErr w:type="gramEnd"/>
      <w:r>
        <w:t xml:space="preserve"> ze které byla prováděna platba – </w:t>
      </w:r>
      <w:r w:rsidRPr="00AD478C">
        <w:rPr>
          <w:i/>
          <w:iCs/>
        </w:rPr>
        <w:t>objednávky, nastavení, správa uživatelů</w:t>
      </w:r>
      <w:r>
        <w:t>.</w:t>
      </w:r>
    </w:p>
    <w:p w:rsidR="00B87A00" w:rsidRPr="00234B47" w:rsidRDefault="00B87A00" w:rsidP="00B87A00">
      <w:pPr>
        <w:jc w:val="center"/>
      </w:pPr>
    </w:p>
    <w:sectPr w:rsidR="00B87A00" w:rsidRPr="00234B47" w:rsidSect="00363211">
      <w:type w:val="continuous"/>
      <w:pgSz w:w="11905" w:h="16837" w:code="9"/>
      <w:pgMar w:top="1985" w:right="1418" w:bottom="1985" w:left="1418" w:header="1077" w:footer="556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113D" w:rsidRDefault="0039113D">
      <w:r>
        <w:separator/>
      </w:r>
    </w:p>
  </w:endnote>
  <w:endnote w:type="continuationSeparator" w:id="0">
    <w:p w:rsidR="0039113D" w:rsidRDefault="0039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113D" w:rsidRDefault="0039113D">
      <w:r>
        <w:separator/>
      </w:r>
    </w:p>
  </w:footnote>
  <w:footnote w:type="continuationSeparator" w:id="0">
    <w:p w:rsidR="0039113D" w:rsidRDefault="00391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934E3D2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ACC5E7E"/>
    <w:multiLevelType w:val="hybridMultilevel"/>
    <w:tmpl w:val="A216D85A"/>
    <w:lvl w:ilvl="0" w:tplc="920C72D8">
      <w:start w:val="1"/>
      <w:numFmt w:val="bullet"/>
      <w:pStyle w:val="Body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5D418F9"/>
    <w:multiLevelType w:val="multilevel"/>
    <w:tmpl w:val="4240E7C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D630584"/>
    <w:multiLevelType w:val="hybridMultilevel"/>
    <w:tmpl w:val="C51EBA0E"/>
    <w:lvl w:ilvl="0" w:tplc="8D021048">
      <w:start w:val="1"/>
      <w:numFmt w:val="bullet"/>
      <w:pStyle w:val="BodyNormalni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  <w:sz w:val="1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47"/>
    <w:rsid w:val="000651FE"/>
    <w:rsid w:val="00091140"/>
    <w:rsid w:val="00120275"/>
    <w:rsid w:val="00234B47"/>
    <w:rsid w:val="00270A0D"/>
    <w:rsid w:val="002743F4"/>
    <w:rsid w:val="002871B3"/>
    <w:rsid w:val="0030732E"/>
    <w:rsid w:val="003165A4"/>
    <w:rsid w:val="00363211"/>
    <w:rsid w:val="0039113D"/>
    <w:rsid w:val="003D5C2E"/>
    <w:rsid w:val="004914B0"/>
    <w:rsid w:val="004E61D8"/>
    <w:rsid w:val="005E134B"/>
    <w:rsid w:val="005E6784"/>
    <w:rsid w:val="00605AD1"/>
    <w:rsid w:val="00633F3B"/>
    <w:rsid w:val="00775A0C"/>
    <w:rsid w:val="007D37D5"/>
    <w:rsid w:val="007F51B5"/>
    <w:rsid w:val="008A4C18"/>
    <w:rsid w:val="008D0659"/>
    <w:rsid w:val="009C17E6"/>
    <w:rsid w:val="00AD478C"/>
    <w:rsid w:val="00B85568"/>
    <w:rsid w:val="00B87A00"/>
    <w:rsid w:val="00BA32EE"/>
    <w:rsid w:val="00C34B7E"/>
    <w:rsid w:val="00C56B6A"/>
    <w:rsid w:val="00D360F6"/>
    <w:rsid w:val="00DB1736"/>
    <w:rsid w:val="00E65989"/>
    <w:rsid w:val="00ED369A"/>
    <w:rsid w:val="00F02527"/>
    <w:rsid w:val="00F351AC"/>
    <w:rsid w:val="00F53312"/>
    <w:rsid w:val="00F53550"/>
    <w:rsid w:val="00FC1F06"/>
    <w:rsid w:val="00F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7B995"/>
  <w15:chartTrackingRefBased/>
  <w15:docId w15:val="{874FE302-74A3-4519-8940-1EDDB3F7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3211"/>
    <w:rPr>
      <w:rFonts w:ascii="Arial" w:hAnsi="Arial"/>
      <w:szCs w:val="24"/>
    </w:rPr>
  </w:style>
  <w:style w:type="paragraph" w:styleId="Nadpis1">
    <w:name w:val="heading 1"/>
    <w:next w:val="Vchoz"/>
    <w:qFormat/>
    <w:rsid w:val="00363211"/>
    <w:pPr>
      <w:widowControl w:val="0"/>
      <w:numPr>
        <w:numId w:val="4"/>
      </w:numPr>
      <w:tabs>
        <w:tab w:val="clear" w:pos="432"/>
        <w:tab w:val="left" w:pos="720"/>
      </w:tabs>
      <w:autoSpaceDN w:val="0"/>
      <w:adjustRightInd w:val="0"/>
      <w:spacing w:before="240" w:after="120"/>
      <w:ind w:left="720" w:hanging="720"/>
      <w:outlineLvl w:val="0"/>
    </w:pPr>
    <w:rPr>
      <w:rFonts w:ascii="Arial" w:eastAsia="Arial Unicode MS" w:hAnsi="Arial" w:cs="Arial"/>
      <w:b/>
      <w:bCs/>
      <w:sz w:val="32"/>
      <w:szCs w:val="27"/>
    </w:rPr>
  </w:style>
  <w:style w:type="paragraph" w:styleId="Nadpis2">
    <w:name w:val="heading 2"/>
    <w:next w:val="Vchoz"/>
    <w:qFormat/>
    <w:rsid w:val="00363211"/>
    <w:pPr>
      <w:keepNext/>
      <w:widowControl w:val="0"/>
      <w:numPr>
        <w:ilvl w:val="1"/>
        <w:numId w:val="5"/>
      </w:numPr>
      <w:tabs>
        <w:tab w:val="clear" w:pos="576"/>
        <w:tab w:val="left" w:pos="900"/>
      </w:tabs>
      <w:autoSpaceDN w:val="0"/>
      <w:adjustRightInd w:val="0"/>
      <w:spacing w:before="240" w:after="120"/>
      <w:ind w:left="900" w:hanging="900"/>
      <w:outlineLvl w:val="1"/>
    </w:pPr>
    <w:rPr>
      <w:rFonts w:ascii="Arial" w:eastAsia="Arial Unicode MS" w:hAnsi="Arial" w:cs="Arial"/>
      <w:b/>
      <w:bCs/>
      <w:sz w:val="28"/>
      <w:szCs w:val="28"/>
    </w:rPr>
  </w:style>
  <w:style w:type="paragraph" w:styleId="Nadpis3">
    <w:name w:val="heading 3"/>
    <w:next w:val="Vchoz"/>
    <w:qFormat/>
    <w:rsid w:val="00363211"/>
    <w:pPr>
      <w:keepNext/>
      <w:widowControl w:val="0"/>
      <w:numPr>
        <w:ilvl w:val="2"/>
        <w:numId w:val="6"/>
      </w:numPr>
      <w:tabs>
        <w:tab w:val="clear" w:pos="720"/>
        <w:tab w:val="left" w:pos="1080"/>
      </w:tabs>
      <w:autoSpaceDN w:val="0"/>
      <w:adjustRightInd w:val="0"/>
      <w:spacing w:before="240" w:after="120"/>
      <w:ind w:left="1080" w:hanging="1080"/>
      <w:outlineLvl w:val="2"/>
    </w:pPr>
    <w:rPr>
      <w:rFonts w:ascii="Arial" w:hAnsi="Arial" w:cs="Arial"/>
      <w:b/>
      <w:bCs/>
      <w:sz w:val="28"/>
      <w:szCs w:val="28"/>
    </w:rPr>
  </w:style>
  <w:style w:type="paragraph" w:styleId="Nadpis4">
    <w:name w:val="heading 4"/>
    <w:next w:val="Vchoz"/>
    <w:qFormat/>
    <w:rsid w:val="00363211"/>
    <w:pPr>
      <w:keepNext/>
      <w:widowControl w:val="0"/>
      <w:numPr>
        <w:ilvl w:val="3"/>
        <w:numId w:val="7"/>
      </w:numPr>
      <w:tabs>
        <w:tab w:val="clear" w:pos="864"/>
        <w:tab w:val="left" w:pos="1260"/>
      </w:tabs>
      <w:autoSpaceDN w:val="0"/>
      <w:adjustRightInd w:val="0"/>
      <w:spacing w:before="240" w:after="120"/>
      <w:ind w:left="1260" w:hanging="1260"/>
      <w:outlineLvl w:val="3"/>
    </w:pPr>
    <w:rPr>
      <w:rFonts w:ascii="Arial" w:hAnsi="Arial" w:cs="Arial"/>
      <w:b/>
      <w:bCs/>
      <w:sz w:val="28"/>
      <w:szCs w:val="28"/>
    </w:rPr>
  </w:style>
  <w:style w:type="paragraph" w:styleId="Nadpis5">
    <w:name w:val="heading 5"/>
    <w:next w:val="Vchoz"/>
    <w:qFormat/>
    <w:rsid w:val="00363211"/>
    <w:pPr>
      <w:keepNext/>
      <w:numPr>
        <w:ilvl w:val="4"/>
        <w:numId w:val="8"/>
      </w:numPr>
      <w:tabs>
        <w:tab w:val="clear" w:pos="1008"/>
        <w:tab w:val="num" w:pos="1440"/>
      </w:tabs>
      <w:spacing w:before="240" w:after="120"/>
      <w:ind w:left="1440" w:hanging="1440"/>
      <w:outlineLvl w:val="4"/>
    </w:pPr>
    <w:rPr>
      <w:rFonts w:ascii="Arial" w:hAnsi="Arial" w:cs="Arial"/>
      <w:b/>
      <w:bCs/>
      <w:sz w:val="24"/>
    </w:rPr>
  </w:style>
  <w:style w:type="paragraph" w:styleId="Nadpis6">
    <w:name w:val="heading 6"/>
    <w:next w:val="Vchoz"/>
    <w:qFormat/>
    <w:rsid w:val="00363211"/>
    <w:pPr>
      <w:keepNext/>
      <w:numPr>
        <w:ilvl w:val="5"/>
        <w:numId w:val="9"/>
      </w:numPr>
      <w:tabs>
        <w:tab w:val="clear" w:pos="1152"/>
        <w:tab w:val="num" w:pos="1620"/>
      </w:tabs>
      <w:spacing w:before="240" w:after="120"/>
      <w:ind w:left="1620" w:hanging="1620"/>
      <w:outlineLvl w:val="5"/>
    </w:pPr>
    <w:rPr>
      <w:rFonts w:ascii="Arial" w:hAnsi="Arial" w:cs="Arial"/>
      <w:b/>
      <w:bCs/>
      <w:sz w:val="24"/>
      <w:szCs w:val="28"/>
    </w:rPr>
  </w:style>
  <w:style w:type="paragraph" w:styleId="Nadpis7">
    <w:name w:val="heading 7"/>
    <w:next w:val="Vchoz"/>
    <w:qFormat/>
    <w:rsid w:val="00363211"/>
    <w:pPr>
      <w:keepNext/>
      <w:numPr>
        <w:ilvl w:val="6"/>
        <w:numId w:val="10"/>
      </w:numPr>
      <w:tabs>
        <w:tab w:val="clear" w:pos="1296"/>
        <w:tab w:val="num" w:pos="1800"/>
      </w:tabs>
      <w:spacing w:before="240" w:after="120"/>
      <w:ind w:left="1800" w:hanging="1800"/>
      <w:outlineLvl w:val="6"/>
    </w:pPr>
    <w:rPr>
      <w:rFonts w:ascii="Arial" w:hAnsi="Arial" w:cs="Arial"/>
      <w:b/>
      <w:bCs/>
      <w:sz w:val="24"/>
      <w:szCs w:val="28"/>
    </w:rPr>
  </w:style>
  <w:style w:type="paragraph" w:styleId="Nadpis8">
    <w:name w:val="heading 8"/>
    <w:next w:val="Vchoz"/>
    <w:qFormat/>
    <w:rsid w:val="00363211"/>
    <w:pPr>
      <w:numPr>
        <w:ilvl w:val="7"/>
        <w:numId w:val="11"/>
      </w:numPr>
      <w:tabs>
        <w:tab w:val="clear" w:pos="1440"/>
        <w:tab w:val="num" w:pos="1980"/>
      </w:tabs>
      <w:spacing w:before="240" w:after="120"/>
      <w:ind w:left="1980" w:hanging="1980"/>
      <w:outlineLvl w:val="7"/>
    </w:pPr>
    <w:rPr>
      <w:rFonts w:ascii="Arial" w:hAnsi="Arial" w:cs="Arial"/>
      <w:b/>
      <w:bCs/>
      <w:sz w:val="24"/>
    </w:rPr>
  </w:style>
  <w:style w:type="paragraph" w:styleId="Nadpis9">
    <w:name w:val="heading 9"/>
    <w:next w:val="Vchoz"/>
    <w:qFormat/>
    <w:rsid w:val="00363211"/>
    <w:pPr>
      <w:numPr>
        <w:ilvl w:val="8"/>
        <w:numId w:val="12"/>
      </w:numPr>
      <w:tabs>
        <w:tab w:val="clear" w:pos="1584"/>
        <w:tab w:val="num" w:pos="2160"/>
      </w:tabs>
      <w:spacing w:before="240" w:after="120"/>
      <w:ind w:left="2160" w:hanging="2160"/>
      <w:outlineLvl w:val="8"/>
    </w:pPr>
    <w:rPr>
      <w:rFonts w:ascii="Arial" w:hAnsi="Arial" w:cs="Arial"/>
      <w:b/>
      <w:bCs/>
      <w:sz w:val="24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rsid w:val="00363211"/>
    <w:pPr>
      <w:widowControl w:val="0"/>
      <w:autoSpaceDN w:val="0"/>
      <w:adjustRightInd w:val="0"/>
      <w:ind w:firstLine="340"/>
      <w:jc w:val="both"/>
    </w:pPr>
    <w:rPr>
      <w:rFonts w:ascii="Arial" w:hAnsi="Arial"/>
      <w:szCs w:val="24"/>
    </w:rPr>
  </w:style>
  <w:style w:type="paragraph" w:styleId="Obsah1">
    <w:name w:val="toc 1"/>
    <w:next w:val="Vchoz"/>
    <w:autoRedefine/>
    <w:semiHidden/>
    <w:rsid w:val="00363211"/>
    <w:pPr>
      <w:widowControl w:val="0"/>
      <w:tabs>
        <w:tab w:val="right" w:leader="dot" w:pos="9059"/>
      </w:tabs>
      <w:autoSpaceDN w:val="0"/>
      <w:adjustRightInd w:val="0"/>
      <w:spacing w:before="320" w:after="240"/>
    </w:pPr>
    <w:rPr>
      <w:rFonts w:ascii="Arial Black" w:eastAsia="Arial Unicode MS" w:hAnsi="Arial Black" w:cs="Arial"/>
      <w:b/>
      <w:noProof/>
      <w:sz w:val="24"/>
      <w:szCs w:val="40"/>
    </w:rPr>
  </w:style>
  <w:style w:type="paragraph" w:styleId="Obsah2">
    <w:name w:val="toc 2"/>
    <w:next w:val="Vchoz"/>
    <w:autoRedefine/>
    <w:semiHidden/>
    <w:rsid w:val="00363211"/>
    <w:pPr>
      <w:widowControl w:val="0"/>
      <w:tabs>
        <w:tab w:val="right" w:leader="dot" w:pos="9059"/>
      </w:tabs>
      <w:autoSpaceDN w:val="0"/>
      <w:adjustRightInd w:val="0"/>
      <w:spacing w:before="40" w:after="40"/>
      <w:ind w:left="181"/>
    </w:pPr>
    <w:rPr>
      <w:rFonts w:ascii="Arial" w:eastAsia="Arial Unicode MS" w:hAnsi="Arial" w:cs="Arial"/>
      <w:b/>
      <w:bCs/>
      <w:noProof/>
      <w:szCs w:val="36"/>
    </w:rPr>
  </w:style>
  <w:style w:type="paragraph" w:styleId="Obsah3">
    <w:name w:val="toc 3"/>
    <w:next w:val="Vchoz"/>
    <w:autoRedefine/>
    <w:semiHidden/>
    <w:rsid w:val="00363211"/>
    <w:pPr>
      <w:tabs>
        <w:tab w:val="right" w:leader="dot" w:pos="9059"/>
      </w:tabs>
      <w:ind w:left="360"/>
    </w:pPr>
    <w:rPr>
      <w:rFonts w:ascii="Arial" w:eastAsia="Arial Unicode MS" w:hAnsi="Arial" w:cs="Arial"/>
      <w:noProof/>
    </w:rPr>
  </w:style>
  <w:style w:type="paragraph" w:customStyle="1" w:styleId="Tip">
    <w:name w:val="Tip"/>
    <w:rsid w:val="00363211"/>
    <w:pPr>
      <w:widowControl w:val="0"/>
      <w:pBdr>
        <w:top w:val="single" w:sz="2" w:space="8" w:color="000000"/>
        <w:left w:val="single" w:sz="2" w:space="8" w:color="000000"/>
        <w:bottom w:val="single" w:sz="2" w:space="8" w:color="000000"/>
        <w:right w:val="single" w:sz="2" w:space="8" w:color="000000"/>
      </w:pBdr>
      <w:shd w:val="clear" w:color="auto" w:fill="D9D9D9"/>
      <w:autoSpaceDN w:val="0"/>
      <w:adjustRightInd w:val="0"/>
      <w:spacing w:before="283" w:after="283"/>
      <w:ind w:left="180" w:right="249"/>
    </w:pPr>
    <w:rPr>
      <w:rFonts w:ascii="Arial" w:eastAsia="Arial Unicode MS" w:hAnsi="Tahoma" w:cs="Tahoma"/>
      <w:szCs w:val="24"/>
    </w:rPr>
  </w:style>
  <w:style w:type="paragraph" w:customStyle="1" w:styleId="Script">
    <w:name w:val="Script"/>
    <w:rsid w:val="00363211"/>
    <w:pPr>
      <w:widowControl w:val="0"/>
      <w:autoSpaceDN w:val="0"/>
      <w:adjustRightInd w:val="0"/>
      <w:ind w:left="284"/>
    </w:pPr>
    <w:rPr>
      <w:rFonts w:ascii="Courier New" w:hAnsi="Courier New"/>
      <w:color w:val="339966"/>
    </w:rPr>
  </w:style>
  <w:style w:type="paragraph" w:customStyle="1" w:styleId="Argumenty">
    <w:name w:val="Argumenty"/>
    <w:rsid w:val="00363211"/>
    <w:pPr>
      <w:widowControl w:val="0"/>
      <w:autoSpaceDN w:val="0"/>
      <w:adjustRightInd w:val="0"/>
      <w:spacing w:before="60" w:after="60"/>
    </w:pPr>
    <w:rPr>
      <w:rFonts w:ascii="Arial"/>
      <w:i/>
    </w:rPr>
  </w:style>
  <w:style w:type="paragraph" w:customStyle="1" w:styleId="Odsazentlatextu">
    <w:name w:val="Odsazení těla textu"/>
    <w:basedOn w:val="Vchoz"/>
    <w:rsid w:val="00363211"/>
    <w:pPr>
      <w:jc w:val="left"/>
    </w:pPr>
    <w:rPr>
      <w:rFonts w:ascii="Times New Roman" w:eastAsia="Arial Unicode MS" w:hAnsi="Tahoma" w:cs="Tahoma"/>
      <w:sz w:val="24"/>
    </w:rPr>
  </w:style>
  <w:style w:type="paragraph" w:customStyle="1" w:styleId="Tlotextu">
    <w:name w:val="Tělo textu"/>
    <w:basedOn w:val="Vchoz"/>
    <w:rsid w:val="00363211"/>
    <w:pPr>
      <w:spacing w:after="120"/>
      <w:jc w:val="left"/>
    </w:pPr>
    <w:rPr>
      <w:rFonts w:ascii="Times New Roman" w:eastAsia="Arial Unicode MS" w:hAnsi="Tahoma" w:cs="Tahoma"/>
      <w:sz w:val="24"/>
    </w:rPr>
  </w:style>
  <w:style w:type="paragraph" w:styleId="Zpat">
    <w:name w:val="footer"/>
    <w:semiHidden/>
    <w:rsid w:val="00363211"/>
    <w:pPr>
      <w:tabs>
        <w:tab w:val="center" w:pos="4536"/>
        <w:tab w:val="right" w:pos="9072"/>
      </w:tabs>
    </w:pPr>
    <w:rPr>
      <w:rFonts w:ascii="Arial" w:eastAsia="Arial Unicode MS" w:hAnsi="Arial" w:cs="Tahoma"/>
      <w:b/>
      <w:sz w:val="24"/>
    </w:rPr>
  </w:style>
  <w:style w:type="paragraph" w:styleId="Zhlav">
    <w:name w:val="header"/>
    <w:basedOn w:val="Normln"/>
    <w:semiHidden/>
    <w:rsid w:val="00363211"/>
    <w:pPr>
      <w:tabs>
        <w:tab w:val="center" w:pos="4536"/>
        <w:tab w:val="right" w:pos="9072"/>
      </w:tabs>
    </w:pPr>
  </w:style>
  <w:style w:type="paragraph" w:customStyle="1" w:styleId="Tabulka">
    <w:name w:val="Tabulka"/>
    <w:rsid w:val="00363211"/>
    <w:pPr>
      <w:spacing w:before="60" w:after="60"/>
    </w:pPr>
    <w:rPr>
      <w:rFonts w:ascii="Arial" w:hAnsi="Arial"/>
      <w:bCs/>
    </w:rPr>
  </w:style>
  <w:style w:type="paragraph" w:styleId="Obsah4">
    <w:name w:val="toc 4"/>
    <w:next w:val="Normln"/>
    <w:autoRedefine/>
    <w:semiHidden/>
    <w:rsid w:val="00363211"/>
    <w:pPr>
      <w:ind w:left="600"/>
    </w:pPr>
  </w:style>
  <w:style w:type="paragraph" w:customStyle="1" w:styleId="Body">
    <w:name w:val="Body"/>
    <w:rsid w:val="00363211"/>
    <w:pPr>
      <w:numPr>
        <w:numId w:val="1"/>
      </w:numPr>
      <w:tabs>
        <w:tab w:val="clear" w:pos="1004"/>
        <w:tab w:val="num" w:pos="1080"/>
      </w:tabs>
      <w:ind w:left="1078" w:hanging="539"/>
    </w:pPr>
    <w:rPr>
      <w:rFonts w:ascii="Arial" w:hAnsi="Arial"/>
    </w:rPr>
  </w:style>
  <w:style w:type="paragraph" w:customStyle="1" w:styleId="BodyNormalni">
    <w:name w:val="Body Normalni"/>
    <w:rsid w:val="00363211"/>
    <w:pPr>
      <w:numPr>
        <w:numId w:val="2"/>
      </w:numPr>
      <w:spacing w:before="60" w:after="60"/>
    </w:pPr>
    <w:rPr>
      <w:rFonts w:ascii="Arial" w:hAnsi="Arial"/>
    </w:rPr>
  </w:style>
  <w:style w:type="paragraph" w:styleId="Obsah5">
    <w:name w:val="toc 5"/>
    <w:basedOn w:val="Normln"/>
    <w:next w:val="Normln"/>
    <w:autoRedefine/>
    <w:semiHidden/>
    <w:rsid w:val="00363211"/>
    <w:pPr>
      <w:ind w:left="800"/>
    </w:pPr>
  </w:style>
  <w:style w:type="paragraph" w:styleId="Obsah6">
    <w:name w:val="toc 6"/>
    <w:basedOn w:val="Normln"/>
    <w:next w:val="Normln"/>
    <w:autoRedefine/>
    <w:semiHidden/>
    <w:rsid w:val="00363211"/>
    <w:pPr>
      <w:ind w:left="1000"/>
    </w:pPr>
  </w:style>
  <w:style w:type="paragraph" w:styleId="Obsah7">
    <w:name w:val="toc 7"/>
    <w:basedOn w:val="Normln"/>
    <w:next w:val="Normln"/>
    <w:autoRedefine/>
    <w:semiHidden/>
    <w:rsid w:val="00363211"/>
    <w:pPr>
      <w:ind w:left="1200"/>
    </w:pPr>
  </w:style>
  <w:style w:type="paragraph" w:styleId="Obsah8">
    <w:name w:val="toc 8"/>
    <w:basedOn w:val="Normln"/>
    <w:next w:val="Normln"/>
    <w:autoRedefine/>
    <w:semiHidden/>
    <w:rsid w:val="00363211"/>
    <w:pPr>
      <w:ind w:left="1400"/>
    </w:pPr>
  </w:style>
  <w:style w:type="paragraph" w:styleId="Obsah9">
    <w:name w:val="toc 9"/>
    <w:basedOn w:val="Normln"/>
    <w:next w:val="Normln"/>
    <w:autoRedefine/>
    <w:semiHidden/>
    <w:rsid w:val="00363211"/>
    <w:pPr>
      <w:ind w:left="1600"/>
    </w:pPr>
  </w:style>
  <w:style w:type="character" w:styleId="Hypertextovodkaz">
    <w:name w:val="Hyperlink"/>
    <w:basedOn w:val="Standardnpsmoodstavce"/>
    <w:semiHidden/>
    <w:rsid w:val="00363211"/>
    <w:rPr>
      <w:rFonts w:ascii="Arial" w:hAnsi="Arial"/>
      <w:color w:val="0000FF"/>
      <w:sz w:val="20"/>
      <w:u w:val="single"/>
    </w:rPr>
  </w:style>
  <w:style w:type="character" w:customStyle="1" w:styleId="Jmenosouboru">
    <w:name w:val="Jmeno souboru"/>
    <w:basedOn w:val="Standardnpsmoodstavce"/>
    <w:rsid w:val="00363211"/>
    <w:rPr>
      <w:rFonts w:ascii="Courier New" w:hAnsi="Courier New" w:cs="Courier New"/>
      <w:b/>
      <w:iCs/>
      <w:color w:val="800000"/>
    </w:rPr>
  </w:style>
  <w:style w:type="character" w:styleId="Sledovanodkaz">
    <w:name w:val="FollowedHyperlink"/>
    <w:basedOn w:val="Standardnpsmoodstavce"/>
    <w:semiHidden/>
    <w:rsid w:val="00363211"/>
    <w:rPr>
      <w:rFonts w:ascii="Arial" w:hAnsi="Arial"/>
      <w:color w:val="0000FF"/>
      <w:sz w:val="20"/>
      <w:u w:val="single"/>
    </w:rPr>
  </w:style>
  <w:style w:type="character" w:styleId="slostrnky">
    <w:name w:val="page number"/>
    <w:basedOn w:val="Standardnpsmoodstavce"/>
    <w:semiHidden/>
    <w:rsid w:val="00363211"/>
  </w:style>
  <w:style w:type="paragraph" w:customStyle="1" w:styleId="Popis">
    <w:name w:val="Popis"/>
    <w:next w:val="Vchoz"/>
    <w:rsid w:val="00363211"/>
    <w:pPr>
      <w:spacing w:before="600" w:after="120"/>
    </w:pPr>
    <w:rPr>
      <w:rFonts w:ascii="Arial" w:hAnsi="Arial" w:cs="Arial"/>
      <w:b/>
      <w:bCs/>
    </w:rPr>
  </w:style>
  <w:style w:type="character" w:customStyle="1" w:styleId="attribute-name">
    <w:name w:val="attribute-name"/>
    <w:basedOn w:val="Standardnpsmoodstavce"/>
    <w:rsid w:val="00363211"/>
  </w:style>
  <w:style w:type="paragraph" w:customStyle="1" w:styleId="Uroven1">
    <w:name w:val="Uroven 1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2">
    <w:name w:val="Uroven 2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4"/>
    </w:rPr>
  </w:style>
  <w:style w:type="paragraph" w:customStyle="1" w:styleId="Uroven3">
    <w:name w:val="Uroven 3"/>
    <w:next w:val="Vchoz"/>
    <w:rsid w:val="00363211"/>
    <w:pPr>
      <w:spacing w:before="240" w:after="120"/>
    </w:pPr>
    <w:rPr>
      <w:rFonts w:ascii="Arial" w:hAnsi="Arial" w:cs="Arial"/>
      <w:b/>
      <w:bCs/>
      <w:sz w:val="22"/>
    </w:rPr>
  </w:style>
  <w:style w:type="paragraph" w:customStyle="1" w:styleId="Uroven4">
    <w:name w:val="Uroven 4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5">
    <w:name w:val="Uroven 5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6">
    <w:name w:val="Uroven 6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7">
    <w:name w:val="Uroven 7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8">
    <w:name w:val="Uroven 8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9">
    <w:name w:val="Uroven 9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Prac1">
    <w:name w:val="Uroven Prac 1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2">
    <w:name w:val="Uroven Prac 2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3">
    <w:name w:val="Uroven Prac 3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4">
    <w:name w:val="Uroven Prac 4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5">
    <w:name w:val="Uroven Prac 5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6">
    <w:name w:val="Uroven Prac 6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7">
    <w:name w:val="Uroven Prac 7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8">
    <w:name w:val="Uroven Prac 8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9">
    <w:name w:val="Uroven Prac 9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styleId="slovanseznam">
    <w:name w:val="List Number"/>
    <w:basedOn w:val="Normln"/>
    <w:semiHidden/>
    <w:rsid w:val="00363211"/>
    <w:pPr>
      <w:numPr>
        <w:numId w:val="3"/>
      </w:numPr>
      <w:tabs>
        <w:tab w:val="clear" w:pos="360"/>
        <w:tab w:val="left" w:pos="1080"/>
      </w:tabs>
      <w:spacing w:before="120" w:after="120"/>
      <w:ind w:left="1080" w:hanging="540"/>
    </w:pPr>
  </w:style>
  <w:style w:type="paragraph" w:customStyle="1" w:styleId="Obrazek">
    <w:name w:val="Obrazek"/>
    <w:next w:val="Vchoz"/>
    <w:rsid w:val="00363211"/>
    <w:pPr>
      <w:spacing w:before="120" w:after="240"/>
    </w:pPr>
    <w:rPr>
      <w:rFonts w:ascii="Arial" w:hAnsi="Arial"/>
      <w:i/>
      <w:sz w:val="18"/>
    </w:rPr>
  </w:style>
  <w:style w:type="character" w:customStyle="1" w:styleId="attribute-value">
    <w:name w:val="attribute-value"/>
    <w:basedOn w:val="Standardnpsmoodstavce"/>
    <w:rsid w:val="00363211"/>
  </w:style>
  <w:style w:type="character" w:customStyle="1" w:styleId="cas">
    <w:name w:val="cas"/>
    <w:basedOn w:val="Standardnpsmoodstavce"/>
    <w:rsid w:val="00363211"/>
  </w:style>
  <w:style w:type="character" w:customStyle="1" w:styleId="comment">
    <w:name w:val="comment"/>
    <w:basedOn w:val="Standardnpsmoodstavce"/>
    <w:rsid w:val="00363211"/>
  </w:style>
  <w:style w:type="character" w:customStyle="1" w:styleId="end-tag">
    <w:name w:val="end-tag"/>
    <w:basedOn w:val="Standardnpsmoodstavce"/>
    <w:rsid w:val="00363211"/>
  </w:style>
  <w:style w:type="character" w:styleId="Siln">
    <w:name w:val="Strong"/>
    <w:basedOn w:val="Standardnpsmoodstavce"/>
    <w:qFormat/>
    <w:rsid w:val="00363211"/>
    <w:rPr>
      <w:b/>
      <w:bCs/>
    </w:rPr>
  </w:style>
  <w:style w:type="character" w:customStyle="1" w:styleId="start-tag">
    <w:name w:val="start-tag"/>
    <w:basedOn w:val="Standardnpsmoodstavce"/>
    <w:rsid w:val="0036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519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dokumentu</vt:lpstr>
    </vt:vector>
  </TitlesOfParts>
  <Company>ANeT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dokumentu</dc:title>
  <dc:subject>Uživatelská dokumentace</dc:subject>
  <dc:creator>Šatka Petr</dc:creator>
  <cp:keywords/>
  <dc:description/>
  <cp:lastModifiedBy>Šatka Petr</cp:lastModifiedBy>
  <cp:revision>31</cp:revision>
  <cp:lastPrinted>2005-03-03T16:09:00Z</cp:lastPrinted>
  <dcterms:created xsi:type="dcterms:W3CDTF">2022-12-18T19:35:00Z</dcterms:created>
  <dcterms:modified xsi:type="dcterms:W3CDTF">2022-12-18T20:59:00Z</dcterms:modified>
</cp:coreProperties>
</file>