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Czech MedAI</w:t>
      </w:r>
    </w:p>
    <w:p>
      <w:pPr>
        <w:spacing w:after="120"/>
        <w:jc w:val="center"/>
      </w:pPr>
      <w:r>
        <w:rPr>
          <w:color w:val="4A6A8A"/>
          <w:sz w:val="28"/>
          <w:szCs w:val="28"/>
        </w:rPr>
        <w:t xml:space="preserve">Klinický AI Asistent pro České Lékaře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Kódové označení: Benjamin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Product Requirements Document (PRD)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Verze 1.1</w:t>
      </w:r>
    </w:p>
    <w:p>
      <w:pPr>
        <w:spacing w:before="800"/>
      </w:pPr>
    </w:p>
    <w:p>
      <w:pPr>
        <w:jc w:val="center"/>
      </w:pPr>
      <w:r>
        <w:rPr>
          <w:color w:val="666666"/>
          <w:sz w:val="20"/>
          <w:szCs w:val="20"/>
        </w:rPr>
        <w:t xml:space="preserve">Datum: 12. prosince 2025</w:t>
      </w:r>
    </w:p>
    <w:p>
      <w:pPr>
        <w:jc w:val="center"/>
      </w:pPr>
      <w:r>
        <w:rPr>
          <w:color w:val="666666"/>
          <w:sz w:val="20"/>
          <w:szCs w:val="20"/>
        </w:rPr>
        <w:t xml:space="preserve">Autor: Petr Sovadina</w:t>
      </w:r>
    </w:p>
    <w:p>
      <w:pPr>
        <w:jc w:val="center"/>
      </w:pPr>
      <w:r>
        <w:rPr>
          <w:color w:val="666666"/>
          <w:sz w:val="20"/>
          <w:szCs w:val="20"/>
        </w:rPr>
        <w:t xml:space="preserve">Status: Draft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Czech MedAI je lokalizovaný AI-poháněný klinický asistent určený výhradně pro české zdravotnické profesionály. Produkt poskytuje rychlé, přesné a ověřené odpovědi na klinické dotazy v češtině s důrazem na transparentnost zdrojů (inline citace, PMID/DOI odkazy) a integraci s českým zdravotnickým ekosystémem.</w:t>
      </w:r>
    </w:p>
    <w:p>
      <w:pPr>
        <w:pStyle w:val="Heading2"/>
      </w:pPr>
      <w:r>
        <w:t xml:space="preserve">1.1 Klíčové Value Propositions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Lokalizace: </w:t>
      </w:r>
      <w:r>
        <w:t xml:space="preserve">Plná podpora češtiny včetně lékařské terminologie, české guidelines a úhradové informace VZP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Efektivita: </w:t>
      </w:r>
      <w:r>
        <w:t xml:space="preserve">Úspora až 312 hodin ročně na lékaře při vyhledávání klinických informací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Evidence-based: </w:t>
      </w:r>
      <w:r>
        <w:t xml:space="preserve">Každá odpověď obsahuje inline citace s odkazy na primární zdroje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Integrace: </w:t>
      </w:r>
      <w:r>
        <w:t xml:space="preserve">Propojení českých (SÚKL, VZP, ČLS JEP, ÚZIS) a mezinárodních zdrojů (PubMed, Cochrane, ESC)</w:t>
      </w:r>
    </w:p>
    <w:p>
      <w:pPr>
        <w:pStyle w:val="Heading2"/>
      </w:pPr>
      <w:r>
        <w:t xml:space="preserve">1.2 Cílový Trh</w:t>
      </w:r>
    </w:p>
    <w:p>
      <w:pPr>
        <w:spacing w:after="200"/>
      </w:pPr>
      <w:r>
        <w:t xml:space="preserve">Primární segment: ~50 000 českých lékařů, zejména praktičtí lékaři v ambulantní péči. Sekundární segmenty zahrnují specialisty v ambulancích a nemocniční lékaře. Potenciál expanze do CEE regionu.</w:t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Kritické Výzvy Českého Zdravotnictví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Administrativní zátěž: </w:t>
      </w:r>
      <w:r>
        <w:t xml:space="preserve">30% pracovní doby lékaři věnují administrativě místo péči o pacienty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Nízká digitalizace: </w:t>
      </w:r>
      <w:r>
        <w:t xml:space="preserve">Pouze 12% ordinací je plně digitalizováno, 23% lékařů umožňuje online objednání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Fragmentace informací: </w:t>
      </w:r>
      <w:r>
        <w:t xml:space="preserve">Informace roztříštěné po různých zdrojích (PubMed, SÚKL, ČLS JEP), časově náročné hledání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Jazyková bariéra: </w:t>
      </w:r>
      <w:r>
        <w:t xml:space="preserve">Většina odborné literatury je v angličtině, české guidelines často zaostávají</w:t>
      </w:r>
    </w:p>
    <w:p>
      <w:pPr>
        <w:pStyle w:val="Heading2"/>
      </w:pPr>
      <w:r>
        <w:t xml:space="preserve">2.2 Typický Uživatelský Scénář</w:t>
      </w:r>
    </w:p>
    <w:p>
      <w:pPr>
        <w:spacing w:after="200"/>
        <w:ind w:left="360"/>
      </w:pPr>
      <w:r>
        <w:rPr>
          <w:i/>
          <w:iCs/>
        </w:rPr>
        <w:t xml:space="preserve">"Dr. Nováková, praktická lékařka, má 15 minut na pacienta. Potřebuje rychle ověřit guidelines pro léčbu diabetu 2. typu u pacienta s kardiovaskulárním rizikem. Musí otevřít 3-4 různé weby (PubMed, SÚKL, doporučené postupy ČLS JEP), strávit 10+ minut hledáním, přeložit anglické zdroje a syntetizovat informace. Mezitím čekají další pacienti…"</w:t>
      </w:r>
    </w:p>
    <w:p>
      <w:pPr>
        <w:spacing w:after="200"/>
      </w:pPr>
      <w:r>
        <w:rPr>
          <w:b/>
          <w:bCs/>
        </w:rPr>
        <w:t xml:space="preserve">Výsledek: </w:t>
      </w:r>
      <w:r>
        <w:t xml:space="preserve">Frustrace, chyby v rozhodování, burnout, snížená kvalita péče.</w:t>
      </w:r>
    </w:p>
    <w:p>
      <w:r>
        <w:br w:type="page"/>
      </w:r>
    </w:p>
    <w:p>
      <w:pPr>
        <w:pStyle w:val="Heading1"/>
      </w:pPr>
      <w:r>
        <w:t xml:space="preserve">3. Product Vision &amp; Goals</w:t>
      </w:r>
    </w:p>
    <w:p>
      <w:pPr>
        <w:pStyle w:val="Heading2"/>
      </w:pPr>
      <w:r>
        <w:t xml:space="preserve">3.1 Vize</w:t>
      </w:r>
    </w:p>
    <w:p>
      <w:pPr>
        <w:spacing w:after="200"/>
        <w:ind w:left="360"/>
      </w:pPr>
      <w:r>
        <w:rPr>
          <w:i/>
          <w:iCs/>
          <w:sz w:val="24"/>
          <w:szCs w:val="24"/>
        </w:rPr>
        <w:t xml:space="preserve">"Stát se důvěryhodným AI asistentem číslo 1 pro české lékaře - platformou, která demokratizuje přístup k aktuálním medicínským poznatkům a šetří drahocenný čas potřebný pro péči o pacienty."</w:t>
      </w:r>
    </w:p>
    <w:p>
      <w:pPr>
        <w:pStyle w:val="Heading2"/>
      </w:pPr>
      <w:r>
        <w:t xml:space="preserve">3.2 Mise</w:t>
      </w:r>
    </w:p>
    <w:p>
      <w:pPr>
        <w:spacing w:after="200"/>
      </w:pPr>
      <w:r>
        <w:t xml:space="preserve">Poskytovat českým lékařům okamžitý přístup k ověřeným klinickým informacím v jejich rodném jazyce, propojit mezinárodní vědecké poznatky s českými standardy péče a zjednodušit klinické rozhodování prostřednictvím bezpečné a auditovatelné AI technologie.</w:t>
      </w:r>
    </w:p>
    <w:p>
      <w:pPr>
        <w:pStyle w:val="Heading2"/>
      </w:pPr>
      <w:r>
        <w:t xml:space="preserve">3.3 Success Metrics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(3M)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(12M)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Měření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NPS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Quarterly survey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Avg. Response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&lt;3s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APM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Citation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95%+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Retention (M2M)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Cohort analysis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Personas</w:t>
      </w:r>
    </w:p>
    <w:p>
      <w:pPr>
        <w:pStyle w:val="Heading2"/>
      </w:pPr>
      <w:r>
        <w:t xml:space="preserve">4.1 Persona 1: Dr. Jana Nováková - Praktická Lékařka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Demografické údaje: </w:t>
      </w:r>
      <w:r>
        <w:t xml:space="preserve">45 let, 18 let praxe, ordinace v malém městě, 25-30 pacientů denně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skills: </w:t>
      </w:r>
      <w:r>
        <w:t xml:space="preserve">Středně pokročilá, používá EHR (ICZ IKIS), smartphone, tablet v ordinaci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Nemá čas studovat nové guidelines, anglická literatura je náročná, neví co hradí VZP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Citát: </w:t>
      </w:r>
      <w:r>
        <w:rPr>
          <w:i/>
          <w:iCs/>
        </w:rPr>
        <w:t xml:space="preserve">"Kdybych měla asistenta, který mi řekne správný postup a jaké léky jsou hrazené, šetřilo by mi to hodiny každý týden."</w:t>
      </w:r>
    </w:p>
    <w:p>
      <w:pPr>
        <w:pStyle w:val="Heading2"/>
      </w:pPr>
      <w:r>
        <w:t xml:space="preserve">4.2 Persona 2: MUDr. Petr Svoboda - Kardiolog v Ambulanci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Demografické údaje: </w:t>
      </w:r>
      <w:r>
        <w:t xml:space="preserve">38 let, 12 let praxe, městská nemocnice, 15-20 pacientů denně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skills: </w:t>
      </w:r>
      <w:r>
        <w:t xml:space="preserve">Pokročilý, aktivní na lékařských fórech, používá PubMed pravidelně, early adopter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Studie v PubMed jsou příliš obsáhlé, české guidelines někdy zaostávají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Citát: </w:t>
      </w:r>
      <w:r>
        <w:rPr>
          <w:i/>
          <w:iCs/>
        </w:rPr>
        <w:t xml:space="preserve">"Potřebuji nástroj, který mi udělá rešerši z relevantních zdrojů a shrne klíčové body - jako kdyby můj kolega přečetl 50 článků."</w:t>
      </w:r>
    </w:p>
    <w:p>
      <w:pPr>
        <w:pStyle w:val="Heading2"/>
      </w:pPr>
      <w:r>
        <w:t xml:space="preserve">4.3 Persona 3: Dr. Martin Kučera - Lékař na Urgentním Příjmu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Demografické údaje: </w:t>
      </w:r>
      <w:r>
        <w:t xml:space="preserve">32 let, 5 let praxe, fakultní nemocnice, 12-24h směny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skills: </w:t>
      </w:r>
      <w:r>
        <w:t xml:space="preserve">Velmi pokročilý, používá mobilní aplikace, zvyklý na rychlá digitální řešení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Nemá čas hledat informace během resuscitace, potřebuje okamžité odpovědi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Citát: </w:t>
      </w:r>
      <w:r>
        <w:rPr>
          <w:i/>
          <w:iCs/>
        </w:rPr>
        <w:t xml:space="preserve">"Když přijde pacient s neobvyklou kombinací symptomů ve 3 ráno, potřebuji asistenta, který mi během sekund poradí."</w:t>
      </w: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Core Features (MVP)</w:t>
      </w:r>
    </w:p>
    <w:p>
      <w:pPr>
        <w:pStyle w:val="Heading3"/>
      </w:pPr>
      <w:r>
        <w:t xml:space="preserve">F-001: QuickConsult - Rychlé Klinické Dotazy</w:t>
      </w:r>
    </w:p>
    <w:p>
      <w:pPr>
        <w:spacing w:after="100"/>
      </w:pPr>
      <w:r>
        <w:rPr>
          <w:b/>
          <w:bCs/>
        </w:rPr>
        <w:t xml:space="preserve">Popis: </w:t>
      </w:r>
      <w:r>
        <w:t xml:space="preserve">Primární rozhraní pro zadávání klinických dotazů v přirozeném jazyce. Systém poskytuje stručné odpovědi (3-5 vět) s inline citacemi během 5 sekund.</w:t>
      </w:r>
    </w:p>
    <w:p>
      <w:pPr>
        <w:spacing w:after="100"/>
      </w:pPr>
      <w:r>
        <w:rPr>
          <w:b/>
          <w:bCs/>
        </w:rPr>
        <w:t xml:space="preserve">Priorita: </w:t>
      </w:r>
      <w:r>
        <w:t xml:space="preserve">P0 (Must Have)</w:t>
      </w:r>
    </w:p>
    <w:p>
      <w:pPr>
        <w:spacing w:after="200"/>
      </w:pPr>
      <w:r>
        <w:rPr>
          <w:b/>
          <w:bCs/>
        </w:rPr>
        <w:t xml:space="preserve">Akceptační kritéria: </w:t>
      </w:r>
    </w:p>
    <w:p>
      <w:pPr>
        <w:pStyle w:val="ListParagraph"/>
        <w:numPr>
          <w:ilvl w:val="0"/>
          <w:numId w:val="2"/>
        </w:numPr>
      </w:pPr>
      <w:r>
        <w:t xml:space="preserve">Odpověď obsahuje minimálně 2 relevantní citace s PMID/DOI</w:t>
      </w:r>
    </w:p>
    <w:p>
      <w:pPr>
        <w:pStyle w:val="ListParagraph"/>
        <w:numPr>
          <w:ilvl w:val="0"/>
          <w:numId w:val="2"/>
        </w:numPr>
      </w:pPr>
      <w:r>
        <w:t xml:space="preserve">Latence odpovědi &lt; 5 sekund pro 95% dotazů</w:t>
      </w:r>
    </w:p>
    <w:p>
      <w:pPr>
        <w:pStyle w:val="ListParagraph"/>
        <w:numPr>
          <w:ilvl w:val="0"/>
          <w:numId w:val="2"/>
        </w:numPr>
      </w:pPr>
      <w:r>
        <w:t xml:space="preserve">Odpověď je v češtině s korektní lékařskou terminologií</w:t>
      </w:r>
    </w:p>
    <w:p>
      <w:pPr>
        <w:pStyle w:val="Heading3"/>
      </w:pPr>
      <w:r>
        <w:t xml:space="preserve">F-002: Multi-Source RAG Pipeline</w:t>
      </w:r>
    </w:p>
    <w:p>
      <w:pPr>
        <w:spacing w:after="100"/>
      </w:pPr>
      <w:r>
        <w:rPr>
          <w:b/>
          <w:bCs/>
        </w:rPr>
        <w:t xml:space="preserve">Popis: </w:t>
      </w:r>
      <w:r>
        <w:t xml:space="preserve">Backend systém pro vyhledávání a syntézu informací z více zdrojů: PubMed/MEDLINE, Europe PMC, SÚKL databáze, VZP úhradové podmínky, české guidelines (ČLS JEP, ČKS, ČDS), ÚZIS registry.</w:t>
      </w:r>
    </w:p>
    <w:p>
      <w:pPr>
        <w:spacing w:after="100"/>
      </w:pPr>
      <w:r>
        <w:rPr>
          <w:b/>
          <w:bCs/>
        </w:rPr>
        <w:t xml:space="preserve">Priorita: </w:t>
      </w:r>
      <w:r>
        <w:t xml:space="preserve">P0 (Must Have)</w:t>
      </w:r>
    </w:p>
    <w:p>
      <w:pPr>
        <w:spacing w:after="200"/>
      </w:pPr>
      <w:r>
        <w:rPr>
          <w:b/>
          <w:bCs/>
        </w:rPr>
        <w:t xml:space="preserve">Akceptační kritéria: </w:t>
      </w:r>
    </w:p>
    <w:p>
      <w:pPr>
        <w:pStyle w:val="ListParagraph"/>
        <w:numPr>
          <w:ilvl w:val="0"/>
          <w:numId w:val="2"/>
        </w:numPr>
      </w:pPr>
      <w:r>
        <w:t xml:space="preserve">Semantic search vrací top-10 relevantních dokumentů</w:t>
      </w:r>
    </w:p>
    <w:p>
      <w:pPr>
        <w:pStyle w:val="ListParagraph"/>
        <w:numPr>
          <w:ilvl w:val="0"/>
          <w:numId w:val="2"/>
        </w:numPr>
      </w:pPr>
      <w:r>
        <w:t xml:space="preserve">Re-ranking zajišťuje relevanci &gt; 0.8 pro top-3 výsledky</w:t>
      </w:r>
    </w:p>
    <w:p>
      <w:pPr>
        <w:pStyle w:val="ListParagraph"/>
        <w:numPr>
          <w:ilvl w:val="0"/>
          <w:numId w:val="2"/>
        </w:numPr>
      </w:pPr>
      <w:r>
        <w:t xml:space="preserve">Conditional routing správně identifikuje typ dotazu a směruje na relevantní zdroje</w:t>
      </w:r>
    </w:p>
    <w:p>
      <w:pPr>
        <w:pStyle w:val="Heading3"/>
      </w:pPr>
      <w:r>
        <w:t xml:space="preserve">F-003: Citation System</w:t>
      </w:r>
    </w:p>
    <w:p>
      <w:pPr>
        <w:spacing w:after="100"/>
      </w:pPr>
      <w:r>
        <w:rPr>
          <w:b/>
          <w:bCs/>
        </w:rPr>
        <w:t xml:space="preserve">Popis: </w:t>
      </w:r>
      <w:r>
        <w:t xml:space="preserve">Automatické generování inline citací [1][2][3] s referencemi na konci odpovědi. Formáty: PMID, DOI, SÚKL, ČLS JEP, ÚZIS.</w:t>
      </w:r>
    </w:p>
    <w:p>
      <w:pPr>
        <w:spacing w:after="100"/>
      </w:pPr>
      <w:r>
        <w:rPr>
          <w:b/>
          <w:bCs/>
        </w:rPr>
        <w:t xml:space="preserve">Priorita: </w:t>
      </w:r>
      <w:r>
        <w:t xml:space="preserve">P0 (Must Have)</w:t>
      </w:r>
    </w:p>
    <w:p>
      <w:pPr>
        <w:pStyle w:val="Heading3"/>
      </w:pPr>
      <w:r>
        <w:t xml:space="preserve">F-004: Czech Localization</w:t>
      </w:r>
    </w:p>
    <w:p>
      <w:pPr>
        <w:spacing w:after="100"/>
      </w:pPr>
      <w:r>
        <w:rPr>
          <w:b/>
          <w:bCs/>
        </w:rPr>
        <w:t xml:space="preserve">Popis: </w:t>
      </w:r>
      <w:r>
        <w:t xml:space="preserve">Plná podpora českého jazyka včetně lékařské terminologie. Automatické překlady anglických zdrojů s uvedením originálu.</w:t>
      </w:r>
    </w:p>
    <w:p>
      <w:pPr>
        <w:spacing w:after="100"/>
      </w:pPr>
      <w:r>
        <w:rPr>
          <w:b/>
          <w:bCs/>
        </w:rPr>
        <w:t xml:space="preserve">Priorita: </w:t>
      </w:r>
      <w:r>
        <w:t xml:space="preserve">P0 (Must Have)</w:t>
      </w:r>
    </w:p>
    <w:p>
      <w:pPr>
        <w:pStyle w:val="Heading3"/>
      </w:pPr>
      <w:r>
        <w:t xml:space="preserve">F-005: VZP &amp; SÚKL Integration</w:t>
      </w:r>
    </w:p>
    <w:p>
      <w:pPr>
        <w:spacing w:after="100"/>
      </w:pPr>
      <w:r>
        <w:rPr>
          <w:b/>
          <w:bCs/>
        </w:rPr>
        <w:t xml:space="preserve">Popis: </w:t>
      </w:r>
      <w:r>
        <w:t xml:space="preserve">Zobrazení informací o úhradě léků (VZP), SPC/PIL z databáze léčivých přípravků SÚKL. Podmínky úhrady, omezení, preskripce.</w:t>
      </w:r>
    </w:p>
    <w:p>
      <w:pPr>
        <w:spacing w:after="100"/>
      </w:pPr>
      <w:r>
        <w:rPr>
          <w:b/>
          <w:bCs/>
        </w:rPr>
        <w:t xml:space="preserve">Priorita: </w:t>
      </w:r>
      <w:r>
        <w:t xml:space="preserve">P1 (Should Have)</w:t>
      </w:r>
    </w:p>
    <w:p>
      <w:r>
        <w:br w:type="page"/>
      </w:r>
    </w:p>
    <w:p>
      <w:pPr>
        <w:pStyle w:val="Heading2"/>
      </w:pPr>
      <w:r>
        <w:t xml:space="preserve">5.2 Future Features (Post-MVP)</w:t>
      </w:r>
    </w:p>
    <w:p>
      <w:pPr>
        <w:pStyle w:val="Heading3"/>
      </w:pPr>
      <w:r>
        <w:t xml:space="preserve">F-006: DeepConsult - Hloubková Analýza</w:t>
      </w:r>
    </w:p>
    <w:p>
      <w:pPr>
        <w:spacing w:after="200"/>
      </w:pPr>
      <w:r>
        <w:rPr>
          <w:b/>
          <w:bCs/>
        </w:rPr>
        <w:t xml:space="preserve">Popis: </w:t>
      </w:r>
      <w:r>
        <w:t xml:space="preserve">Rozšířený režim pro komplexní dotazy s porovnáním českých vs. mezinárodních guidelines (ESC, ADA, WHO), více zdrojů, detailnější analýza. Priorita: P2</w:t>
      </w:r>
    </w:p>
    <w:p>
      <w:pPr>
        <w:pStyle w:val="Heading3"/>
      </w:pPr>
      <w:r>
        <w:t xml:space="preserve">F-007: Drug Interaction Checker</w:t>
      </w:r>
    </w:p>
    <w:p>
      <w:pPr>
        <w:spacing w:after="200"/>
      </w:pPr>
      <w:r>
        <w:rPr>
          <w:b/>
          <w:bCs/>
        </w:rPr>
        <w:t xml:space="preserve">Popis: </w:t>
      </w:r>
      <w:r>
        <w:t xml:space="preserve">Kontrola lékových interakcí z SÚKL databáze, DrugBank a mezinárodních zdrojů (RxNorm, WHO ATC/DDD). Priorita: P2</w:t>
      </w:r>
    </w:p>
    <w:p>
      <w:pPr>
        <w:pStyle w:val="Heading3"/>
      </w:pPr>
      <w:r>
        <w:t xml:space="preserve">F-008: EHR Integration (Browser Extension)</w:t>
      </w:r>
    </w:p>
    <w:p>
      <w:pPr>
        <w:spacing w:after="200"/>
      </w:pPr>
      <w:r>
        <w:rPr>
          <w:b/>
          <w:bCs/>
        </w:rPr>
        <w:t xml:space="preserve">Popis: </w:t>
      </w:r>
      <w:r>
        <w:t xml:space="preserve">Browser extension pro integraci do existujících EHR/NIS systémů (ICZ IKIS, CGM/Medicus, Medisoft). Priorita: P2</w:t>
      </w:r>
    </w:p>
    <w:p>
      <w:r>
        <w:br w:type="page"/>
      </w:r>
    </w:p>
    <w:p>
      <w:pPr>
        <w:pStyle w:val="Heading1"/>
      </w:pPr>
      <w:r>
        <w:t xml:space="preserve">6. User Stories</w:t>
      </w:r>
    </w:p>
    <w:p>
      <w:pPr>
        <w:pStyle w:val="Heading2"/>
      </w:pPr>
      <w:r>
        <w:t xml:space="preserve">6.1 Epic 1: Klinické Dotazy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US-001: QuickConsult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praktický lékař, chci zadat klinický dotaz v češtině, abych rychle získal odpověď s citacemi bez nutnosti prohledávat více zdrojů.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US-002: Citation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specialista, chci kliknout na citaci a zobrazit původní zdroj, abych mohl ověřit informace a přečíst si více detailů.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US-003: Czech Terminology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lékař, chci dostávat odpovědi s korektní českou lékařskou terminologií, abych mohl informace přímo použít v komunikaci s pacienty a kolegy.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t xml:space="preserve">6.2 Epic 2: Informace o Lécích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US-004: Drug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praktický lékař, chci zjistit informace o konkrétním léku, abych věděl indikace, kontraindikace a dávkování.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US-005: VZP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lékař, chci vidět, zda je lék hrazen VZP, abych mohl pacientovi předepsat lék, který si může dovolit.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t xml:space="preserve">6.3 Epic 3: Guidelines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US-006: Czech Guidelines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kardiolog, chci najít aktuální české guidelines pro specifickou diagnózu, abych postupoval podle národních standardů.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US-007: Guidelines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Jako specialista, chci porovnat české a mezinárodní guidelines, abych pochopil rozdíly a mohl je diskutovat s pacienty.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NFR-001: </w:t>
      </w:r>
      <w:r>
        <w:t xml:space="preserve">Latence odpovědi QuickConsult &lt; 5 sekund (p95)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NFR-002: </w:t>
      </w:r>
      <w:r>
        <w:t xml:space="preserve">Latence odpovědi DeepConsult &lt; 30 sekund (p95)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NFR-003: </w:t>
      </w:r>
      <w:r>
        <w:t xml:space="preserve">Uptime: 99.5% měsíčně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NFR-004: </w:t>
      </w:r>
      <w:r>
        <w:t xml:space="preserve">Podpora 1000+ concurrent users</w:t>
      </w:r>
    </w:p>
    <w:p>
      <w:pPr>
        <w:pStyle w:val="Heading2"/>
      </w:pPr>
      <w:r>
        <w:t xml:space="preserve">7.2 Security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GDPR: </w:t>
      </w:r>
      <w:r>
        <w:t xml:space="preserve">Data hosting v EU datacentry, data protection by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EU MDR: </w:t>
      </w:r>
      <w:r>
        <w:t xml:space="preserve">Medical Device Class IIa (Clinical Decision Support software)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 27001: </w:t>
      </w:r>
      <w:r>
        <w:t xml:space="preserve">Information security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 13485: </w:t>
      </w:r>
      <w:r>
        <w:t xml:space="preserve">Medical devices quality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NIS2: </w:t>
      </w:r>
      <w:r>
        <w:t xml:space="preserve">Kybernetická bezpečnost pro kritickou infrastrukturu</w:t>
      </w:r>
    </w:p>
    <w:p>
      <w:pPr>
        <w:pStyle w:val="Heading2"/>
      </w:pPr>
      <w:r>
        <w:t xml:space="preserve">7.3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OAuth 2.0 / OpenID Connect</w:t>
      </w:r>
    </w:p>
    <w:p>
      <w:pPr>
        <w:pStyle w:val="ListParagraph"/>
        <w:numPr>
          <w:ilvl w:val="0"/>
          <w:numId w:val="2"/>
        </w:numPr>
      </w:pPr>
      <w:r>
        <w:t xml:space="preserve">Supabase Auth (primární řešení)</w:t>
      </w:r>
    </w:p>
    <w:p>
      <w:pPr>
        <w:pStyle w:val="ListParagraph"/>
        <w:numPr>
          <w:ilvl w:val="0"/>
          <w:numId w:val="2"/>
        </w:numPr>
      </w:pPr>
      <w:r>
        <w:t xml:space="preserve">2FA povinné pro všechny uživatele</w:t>
      </w:r>
    </w:p>
    <w:p>
      <w:pPr>
        <w:pStyle w:val="ListParagraph"/>
        <w:numPr>
          <w:ilvl w:val="0"/>
          <w:numId w:val="2"/>
        </w:numPr>
      </w:pPr>
      <w:r>
        <w:t xml:space="preserve">Verifikace zdravotnické licence (IČP/ČLK)</w:t>
      </w:r>
    </w:p>
    <w:p>
      <w:r>
        <w:br w:type="page"/>
      </w:r>
    </w:p>
    <w:p>
      <w:pPr>
        <w:pStyle w:val="Heading1"/>
      </w:pPr>
      <w:r>
        <w:t xml:space="preserve">8. Technical Architecture Overview</w:t>
      </w:r>
    </w:p>
    <w:p>
      <w:pPr>
        <w:spacing w:after="200"/>
      </w:pPr>
      <w:r>
        <w:rPr>
          <w:i/>
          <w:iCs/>
        </w:rPr>
        <w:t xml:space="preserve">Poznámka: </w:t>
      </w:r>
      <w:r>
        <w:rPr>
          <w:i/>
          <w:iCs/>
        </w:rPr>
        <w:t xml:space="preserve">Detailní architektura bude v samostatném dokumentu (architecture.md).</w:t>
      </w:r>
    </w:p>
    <w:p>
      <w:pPr>
        <w:pStyle w:val="Heading2"/>
      </w:pPr>
      <w:r>
        <w:t xml:space="preserve">8.1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Next.js 14, TypeScript, Shadcn/UI,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FastAPI (Python 3.11+), LangGraph, LangChain, Langchain-DeepAgents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Supabase (PostgreSQL + pgvector + Auth)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LLM: </w:t>
      </w:r>
      <w:r>
        <w:t xml:space="preserve">Claude Sonnet 4.5 (primary), OpenAI models (fallback)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</w:t>
      </w:r>
      <w:r>
        <w:t xml:space="preserve">Vercel (frontend), Docker, Kubernetes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 &amp; MCP Servers: </w:t>
      </w:r>
      <w:r>
        <w:t xml:space="preserve">PubMed MCP, SÚKL vektorizovaná databáze, české klinické zdroje</w:t>
      </w:r>
    </w:p>
    <w:p>
      <w:pPr>
        <w:pStyle w:val="Heading2"/>
      </w:pPr>
      <w:r>
        <w:t xml:space="preserve">8.2 RAG Architecture</w:t>
      </w:r>
    </w:p>
    <w:p>
      <w:pPr>
        <w:spacing w:after="200"/>
      </w:pPr>
      <w:r>
        <w:t xml:space="preserve">Systém využívá Retrieval-Augmented Generation s LangGraph pro conditional routing: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Query Classification: </w:t>
      </w:r>
      <w:r>
        <w:t xml:space="preserve">Identifikace typu dotazu (drug info, guidelines, general clinical, urgent)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Conditional Routing: </w:t>
      </w:r>
      <w:r>
        <w:t xml:space="preserve">Směrování na specifické retrieval strategie podle typu dotazu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Multi-Source Retrieval: </w:t>
      </w:r>
      <w:r>
        <w:t xml:space="preserve">Paralelní vyhledávání v PubMed, SÚKL, guidelines, ÚZIS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Re-ranking: </w:t>
      </w:r>
      <w:r>
        <w:t xml:space="preserve">Cross-encoder pro seřazení relevance výsledků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Generation: </w:t>
      </w:r>
      <w:r>
        <w:t xml:space="preserve">Syntéza odpovědi s inline citacemi pomocí Claude/OpenAI</w:t>
      </w:r>
    </w:p>
    <w:p>
      <w:r>
        <w:br w:type="page"/>
      </w:r>
    </w:p>
    <w:p>
      <w:pPr>
        <w:pStyle w:val="Heading2"/>
      </w:pPr>
      <w:r>
        <w:t xml:space="preserve">8.3 Datové Zdroje - Kompletní Přehled</w:t>
      </w:r>
    </w:p>
    <w:p>
      <w:pPr>
        <w:pStyle w:val="Heading3"/>
      </w:pPr>
      <w:r>
        <w:t xml:space="preserve">🇨🇿 České Oficiální Zdroje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 Dat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SÚKL OpenData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DLP, SPC, PIL, ceny, úhrady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Vektorizace + MCP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VZP Přehledy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Úhradové podmínky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export /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ÚZIS Registry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Hospitalizace, NOR, statistiky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MZ ČR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Doporučené postupy, legislativa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PDF parsing / RAG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eRecept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Preskripce, ePreskripce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integrace</w:t>
            </w:r>
          </w:p>
        </w:tc>
      </w:tr>
    </w:tbl>
    <w:p>
      <w:pPr>
        <w:pStyle w:val="Heading3"/>
        <w:spacing w:before="200"/>
      </w:pPr>
      <w:r>
        <w:t xml:space="preserve">🏛 České Odborné Společnosti - Guidelines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Společnost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ČLS JEP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Umbrella organizace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Doporučené postupy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ČKS (kardio-cz.cz)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Kardiologie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ČDS (diab.cz)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Diabetologie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ČNS (czech-neuro.cz)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Neurologie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Linkos (ČOS)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Onkologie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ČPFS (pneumologie.cz)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Pneumologie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Guidelines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🌍 Mezinárodní Klinické Guidelines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A8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A8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A8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Použití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Kardiologie (EU)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ADA / EASD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Diabetologie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AHA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Kardiologie (US)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Pneumologie (EU)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Infekční nemoci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guidelines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Globální zdraví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guidelines</w:t>
            </w:r>
          </w:p>
        </w:tc>
      </w:tr>
    </w:tbl>
    <w:p>
      <w:pPr>
        <w:pStyle w:val="Heading3"/>
        <w:spacing w:before="200"/>
      </w:pPr>
      <w:r>
        <w:t xml:space="preserve">📚 Evidence-Based Literatura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A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A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Obsah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A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PubMed/MEDLINE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29M+ vědeckých článků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E-utilities API / MCP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Europe PMC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Open access plné texty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REST API / MCP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Cochrane 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Meta-analýzy, syst. reviews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/ MCP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ClinicalTrials.gov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Klinické studie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NIH / NCBI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Biomedicínské databáze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</w:tr>
    </w:tbl>
    <w:p>
      <w:pPr>
        <w:pStyle w:val="Heading3"/>
        <w:spacing w:before="200"/>
      </w:pPr>
      <w:r>
        <w:t xml:space="preserve">💊 Farmakologie &amp; Klasifikace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AA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AA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Obsah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AA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Použití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ATC/DDD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Klasifikace léčiv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Cross-walk CZ/INT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RxNorm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Lékové standardy (US)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Normalizace názvů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DrugBank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Farmakologie, interakce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/ DB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Drug Dict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Mezinárodní registry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Referenční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Roadmap</w:t>
      </w:r>
    </w:p>
    <w:p>
      <w:pPr>
        <w:pStyle w:val="Heading2"/>
      </w:pPr>
      <w:r>
        <w:t xml:space="preserve">9.1 Phase 0: Smoke Test (Týden 1-2)</w:t>
      </w:r>
    </w:p>
    <w:p>
      <w:pPr>
        <w:spacing w:after="100"/>
      </w:pPr>
      <w:r>
        <w:rPr>
          <w:b/>
          <w:bCs/>
        </w:rPr>
        <w:t xml:space="preserve">Cíl: </w:t>
      </w:r>
      <w:r>
        <w:t xml:space="preserve">Validace základní hypotézy "Czech Medical Google" s minimálním kódem.</w:t>
      </w:r>
    </w:p>
    <w:p>
      <w:pPr>
        <w:pStyle w:val="ListParagraph"/>
        <w:numPr>
          <w:ilvl w:val="0"/>
          <w:numId w:val="2"/>
        </w:numPr>
      </w:pPr>
      <w:r>
        <w:t xml:space="preserve">Single-page Next.js aplikace se Shadcn/UI</w:t>
      </w:r>
    </w:p>
    <w:p>
      <w:pPr>
        <w:pStyle w:val="ListParagraph"/>
        <w:numPr>
          <w:ilvl w:val="0"/>
          <w:numId w:val="2"/>
        </w:numPr>
      </w:pPr>
      <w:r>
        <w:t xml:space="preserve">Direct Claude API call s PubMed context</w:t>
      </w:r>
    </w:p>
    <w:p>
      <w:pPr>
        <w:pStyle w:val="ListParagraph"/>
        <w:numPr>
          <w:ilvl w:val="0"/>
          <w:numId w:val="2"/>
        </w:numPr>
      </w:pPr>
      <w:r>
        <w:t xml:space="preserve">5 beta testerů (lékaři)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Go/No-Go kritéria: </w:t>
      </w:r>
      <w:r>
        <w:t xml:space="preserve">80%+ pozitivní feedback, &lt;10s latence</w:t>
      </w:r>
    </w:p>
    <w:p>
      <w:pPr>
        <w:pStyle w:val="Heading2"/>
      </w:pPr>
      <w:r>
        <w:t xml:space="preserve">9.2 Phase 1: MVP Foundation (Týden 3-6)</w:t>
      </w:r>
    </w:p>
    <w:p>
      <w:pPr>
        <w:pStyle w:val="ListParagraph"/>
        <w:numPr>
          <w:ilvl w:val="0"/>
          <w:numId w:val="2"/>
        </w:numPr>
      </w:pPr>
      <w:r>
        <w:t xml:space="preserve">FastAPI backend setup s LangGraph</w:t>
      </w:r>
    </w:p>
    <w:p>
      <w:pPr>
        <w:pStyle w:val="ListParagraph"/>
        <w:numPr>
          <w:ilvl w:val="0"/>
          <w:numId w:val="2"/>
        </w:numPr>
      </w:pPr>
      <w:r>
        <w:t xml:space="preserve">Supabase setup (PostgreSQL + pgvector + Auth)</w:t>
      </w:r>
    </w:p>
    <w:p>
      <w:pPr>
        <w:pStyle w:val="ListParagraph"/>
        <w:numPr>
          <w:ilvl w:val="0"/>
          <w:numId w:val="2"/>
        </w:numPr>
      </w:pPr>
      <w:r>
        <w:t xml:space="preserve">První MCP server (PubMed)</w:t>
      </w:r>
    </w:p>
    <w:p>
      <w:pPr>
        <w:pStyle w:val="ListParagraph"/>
        <w:numPr>
          <w:ilvl w:val="0"/>
          <w:numId w:val="2"/>
        </w:numPr>
      </w:pPr>
      <w:r>
        <w:t xml:space="preserve">SÚKL databáze - stažení a vektorizace</w:t>
      </w:r>
    </w:p>
    <w:p>
      <w:pPr>
        <w:pStyle w:val="ListParagraph"/>
        <w:numPr>
          <w:ilvl w:val="0"/>
          <w:numId w:val="2"/>
        </w:numPr>
      </w:pPr>
      <w:r>
        <w:t xml:space="preserve">Basic RAG pipeline + Citation system</w:t>
      </w:r>
    </w:p>
    <w:p>
      <w:pPr>
        <w:pStyle w:val="Heading2"/>
      </w:pPr>
      <w:r>
        <w:t xml:space="preserve">9.3 Phase 2: Core Features (Týden 7-10)</w:t>
      </w:r>
    </w:p>
    <w:p>
      <w:pPr>
        <w:pStyle w:val="ListParagraph"/>
        <w:numPr>
          <w:ilvl w:val="0"/>
          <w:numId w:val="2"/>
        </w:numPr>
      </w:pPr>
      <w:r>
        <w:t xml:space="preserve">SÚKL MCP server integration</w:t>
      </w:r>
    </w:p>
    <w:p>
      <w:pPr>
        <w:pStyle w:val="ListParagraph"/>
        <w:numPr>
          <w:ilvl w:val="0"/>
          <w:numId w:val="2"/>
        </w:numPr>
      </w:pPr>
      <w:r>
        <w:t xml:space="preserve">VZP úhradová data integration</w:t>
      </w:r>
    </w:p>
    <w:p>
      <w:pPr>
        <w:pStyle w:val="ListParagraph"/>
        <w:numPr>
          <w:ilvl w:val="0"/>
          <w:numId w:val="2"/>
        </w:numPr>
      </w:pPr>
      <w:r>
        <w:t xml:space="preserve">LangGraph conditional routing</w:t>
      </w:r>
    </w:p>
    <w:p>
      <w:pPr>
        <w:pStyle w:val="ListParagraph"/>
        <w:numPr>
          <w:ilvl w:val="0"/>
          <w:numId w:val="2"/>
        </w:numPr>
      </w:pPr>
      <w:r>
        <w:t xml:space="preserve">Enhanced UI (modal design)</w:t>
      </w:r>
    </w:p>
    <w:p>
      <w:pPr>
        <w:pStyle w:val="Heading2"/>
      </w:pPr>
      <w:r>
        <w:t xml:space="preserve">9.4 Phase 3: Production Ready (Týden 11-12)</w:t>
      </w:r>
    </w:p>
    <w:p>
      <w:pPr>
        <w:pStyle w:val="ListParagraph"/>
        <w:numPr>
          <w:ilvl w:val="0"/>
          <w:numId w:val="2"/>
        </w:numPr>
      </w:pPr>
      <w:r>
        <w:t xml:space="preserve">Authentication (Supabase Auth)</w:t>
      </w:r>
    </w:p>
    <w:p>
      <w:pPr>
        <w:pStyle w:val="ListParagraph"/>
        <w:numPr>
          <w:ilvl w:val="0"/>
          <w:numId w:val="2"/>
        </w:numPr>
      </w:pPr>
      <w:r>
        <w:t xml:space="preserve">Monitoring &amp; Logging (Langfuse)</w:t>
      </w:r>
    </w:p>
    <w:p>
      <w:pPr>
        <w:pStyle w:val="ListParagraph"/>
        <w:numPr>
          <w:ilvl w:val="0"/>
          <w:numId w:val="2"/>
        </w:numPr>
      </w:pPr>
      <w:r>
        <w:t xml:space="preserve">Docker + Kubernetes deployment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+ Beta launch</w:t>
      </w:r>
    </w:p>
    <w:p>
      <w:r>
        <w:br w:type="page"/>
      </w:r>
    </w:p>
    <w:p>
      <w:pPr>
        <w:pStyle w:val="Heading1"/>
      </w:pPr>
      <w:r>
        <w:t xml:space="preserve">10.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Závažnost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Halucinace 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Vysoká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Povinné citace, human-in-the-loop, confidence scoring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Regulatorní požadavky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Vysoká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Early engagement se SÚKL, ISO certifikace, legal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Střední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Multi-source validation, regular audits, user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Střední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Beta testing s lékaři, UX research, iterativní vývoj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API rate limits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Nízká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Caching, fallback providers, rate limiting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Out of Scope (MVP)</w:t>
      </w:r>
    </w:p>
    <w:p>
      <w:pPr>
        <w:spacing w:after="200"/>
      </w:pPr>
      <w:r>
        <w:t xml:space="preserve">Následující funkce nejsou součástí MVP a budou zváženy v budoucích verzích: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Diagnostický nástroj: </w:t>
      </w:r>
      <w:r>
        <w:t xml:space="preserve">Systém neposkytuje diagnózy pacientů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Terapeutický systém: </w:t>
      </w:r>
      <w:r>
        <w:t xml:space="preserve">Neordinuje léčbu autonomně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EHR náhrada: </w:t>
      </w:r>
      <w:r>
        <w:t xml:space="preserve">Je pouze doplněk, ne náhrada EHR systémů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B2C aplikace: </w:t>
      </w:r>
      <w:r>
        <w:t xml:space="preserve">Není určeno pro pacienty, pouze pro healthcare professionals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režim: </w:t>
      </w:r>
      <w:r>
        <w:t xml:space="preserve">Vyžaduje internetové připojení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Multi-language: </w:t>
      </w:r>
      <w:r>
        <w:t xml:space="preserve">MVP pouze v češtině</w:t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RAG: </w:t>
      </w:r>
      <w:r>
        <w:t xml:space="preserve">Retrieval-Augmented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MCP: </w:t>
      </w:r>
      <w:r>
        <w:t xml:space="preserve">Model Context Protocol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LangGraph: </w:t>
      </w:r>
      <w:r>
        <w:t xml:space="preserve">Framework pro orchestraci LLM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SÚKL: </w:t>
      </w:r>
      <w:r>
        <w:t xml:space="preserve">Státní ústav pro kontrolu léčiv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VZP: </w:t>
      </w:r>
      <w:r>
        <w:t xml:space="preserve">Všeobecná zdravotní pojišťovna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ČLS JEP: </w:t>
      </w:r>
      <w:r>
        <w:t xml:space="preserve">Česká lékařská společnost Jana Evangelisty Purkyně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ÚZIS: </w:t>
      </w:r>
      <w:r>
        <w:t xml:space="preserve">Ústav zdravotnických informací a statistiky ČR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PMID: </w:t>
      </w:r>
      <w:r>
        <w:t xml:space="preserve">PubMed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DOI: </w:t>
      </w:r>
      <w:r>
        <w:t xml:space="preserve">Digital Object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SPC: </w:t>
      </w:r>
      <w:r>
        <w:t xml:space="preserve">Souhrn údajů o léčivém přípravku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PIL: </w:t>
      </w:r>
      <w:r>
        <w:t xml:space="preserve">Příbalový leták (Patient Information Leaflet)</w:t>
      </w:r>
    </w:p>
    <w:p>
      <w:pPr>
        <w:pStyle w:val="Heading2"/>
      </w:pPr>
      <w:r>
        <w:t xml:space="preserve">12.2 Related Documents</w:t>
      </w:r>
    </w:p>
    <w:p>
      <w:pPr>
        <w:pStyle w:val="ListParagraph"/>
        <w:numPr>
          <w:ilvl w:val="0"/>
          <w:numId w:val="2"/>
        </w:numPr>
      </w:pPr>
      <w:r>
        <w:t xml:space="preserve">project-brief.md - Projektový brief</w:t>
      </w:r>
    </w:p>
    <w:p>
      <w:pPr>
        <w:pStyle w:val="ListParagraph"/>
        <w:numPr>
          <w:ilvl w:val="0"/>
          <w:numId w:val="2"/>
        </w:numPr>
      </w:pPr>
      <w:r>
        <w:t xml:space="preserve">architecture.md - Detailní technická architektura</w:t>
      </w:r>
    </w:p>
    <w:p>
      <w:pPr>
        <w:pStyle w:val="ListParagraph"/>
        <w:numPr>
          <w:ilvl w:val="0"/>
          <w:numId w:val="2"/>
        </w:numPr>
      </w:pPr>
      <w:r>
        <w:t xml:space="preserve">front-end-spec.md - Frontend specifikace</w:t>
      </w:r>
    </w:p>
    <w:p>
      <w:pPr>
        <w:pStyle w:val="ListParagraph"/>
        <w:numPr>
          <w:ilvl w:val="0"/>
          <w:numId w:val="2"/>
        </w:numPr>
      </w:pPr>
      <w:r>
        <w:t xml:space="preserve">system-prompt.md - AI System Prompt specifikace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Konec dokumentu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Strana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Czech MedAI -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2025-12-12T13:39:29.744Z</dcterms:created>
  <dcterms:modified xsi:type="dcterms:W3CDTF">2025-12-12T13:39:29.745Z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