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Access the platform from the onboarding email for second time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Email successfully uploaded</w:t>
      </w:r>
    </w:p>
    <w:p>
      <w:pPr>
        <w:pStyle w:val="ListBullet"/>
      </w:pPr>
      <w:r>
        <w:rPr>
          <w:rFonts w:ascii="Arial" w:hAnsi="Arial"/>
          <w:sz w:val="20"/>
        </w:rPr>
        <w:t>Screen correctly loaded, taking us to the main Login of the platform</w:t>
      </w:r>
    </w:p>
    <w:p>
      <w:pPr>
        <w:pStyle w:val="ListBullet"/>
      </w:pPr>
      <w:r>
        <w:rPr>
          <w:rFonts w:ascii="Arial" w:hAnsi="Arial"/>
          <w:sz w:val="20"/>
        </w:rPr>
        <w:t>You should be logged in correctly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Based on the test in step 1, return to the mailbox with the verification code</w:t>
      </w:r>
    </w:p>
    <w:p>
      <w:pPr>
        <w:pStyle w:val="ListBullet3"/>
      </w:pPr>
      <w:r>
        <w:rPr>
          <w:rFonts w:ascii="Arial" w:hAnsi="Arial"/>
          <w:sz w:val="20"/>
        </w:rPr>
        <w:t>Email successfully uploaded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Screen correctly loaded, taking us to the main Login of the platform</w:t>
      </w:r>
    </w:p>
    <w:p>
      <w:pPr>
        <w:pStyle w:val="ListNumber2"/>
      </w:pPr>
      <w:r>
        <w:rPr>
          <w:rFonts w:ascii="Arial" w:hAnsi="Arial"/>
          <w:sz w:val="20"/>
        </w:rPr>
        <w:t>Enter username and password and click on the Login button.</w:t>
      </w:r>
    </w:p>
    <w:p>
      <w:pPr>
        <w:pStyle w:val="ListBullet3"/>
      </w:pPr>
      <w:r>
        <w:rPr>
          <w:rFonts w:ascii="Arial" w:hAnsi="Arial"/>
          <w:sz w:val="20"/>
        </w:rPr>
        <w:t>You should be logged in correctly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