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134E" w14:textId="77777777" w:rsidR="007D0867" w:rsidRPr="007D0867" w:rsidRDefault="007D0867" w:rsidP="007D0867">
      <w:pPr>
        <w:widowControl/>
        <w:autoSpaceDE/>
        <w:autoSpaceDN/>
        <w:spacing w:after="16" w:line="247" w:lineRule="auto"/>
        <w:ind w:hanging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ФЕДЕРАЛЬНОЕ ГОСУДАРСТВЕННОЕ АВТОНОМНОЕ</w:t>
      </w: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ОБРАЗОВАТЕЛЬНОЕ УЧРЕЖДЕНИЕ ВЫСШЕГО ОБРАЗОВАНИЯ</w:t>
      </w: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«НАЦИОНАЛЬНЫЙ ИССЛЕДОВАТЕЛЬСКИЙ УНИВЕРСИТЕТ</w:t>
      </w: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«ВЫСШАЯ ШКОЛА ЭКОНОМИКИ»</w:t>
      </w: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МОСКОВСКИЙ ИНСТИТУТ ЭЛЕКТРОНИКИ И МАТЕМАТИКИ</w:t>
      </w:r>
    </w:p>
    <w:p w14:paraId="475C45CB" w14:textId="77777777" w:rsidR="007D0867" w:rsidRPr="007D0867" w:rsidRDefault="007D0867" w:rsidP="007D0867">
      <w:pPr>
        <w:widowControl/>
        <w:autoSpaceDE/>
        <w:autoSpaceDN/>
        <w:spacing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9EE47E7" w14:textId="77777777" w:rsidR="007D0867" w:rsidRPr="007D0867" w:rsidRDefault="007D0867" w:rsidP="007D0867">
      <w:pPr>
        <w:widowControl/>
        <w:autoSpaceDE/>
        <w:autoSpaceDN/>
        <w:spacing w:line="360" w:lineRule="auto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Техническое задание</w:t>
      </w:r>
    </w:p>
    <w:p w14:paraId="05493A85" w14:textId="77777777" w:rsidR="007D0867" w:rsidRPr="007D0867" w:rsidRDefault="007D0867" w:rsidP="007D0867">
      <w:pPr>
        <w:widowControl/>
        <w:autoSpaceDE/>
        <w:autoSpaceDN/>
        <w:spacing w:line="360" w:lineRule="auto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для групповой работы по курсу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br/>
      </w:r>
      <w:r w:rsidRPr="007D0867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Проектный семинар “Python в науке о данных”</w:t>
      </w:r>
    </w:p>
    <w:p w14:paraId="6556AC5F" w14:textId="77777777" w:rsidR="007D0867" w:rsidRPr="007D0867" w:rsidRDefault="007D0867" w:rsidP="007D0867">
      <w:pPr>
        <w:widowControl/>
        <w:autoSpaceDE/>
        <w:autoSpaceDN/>
        <w:spacing w:line="360" w:lineRule="auto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491FB139" w14:textId="3A5090F0" w:rsidR="007D0867" w:rsidRPr="007D0867" w:rsidRDefault="002C0C28" w:rsidP="007D0867">
      <w:pPr>
        <w:widowControl/>
        <w:autoSpaceDE/>
        <w:autoSpaceDN/>
        <w:spacing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</w:t>
      </w:r>
      <w:r w:rsid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группы БИВ225</w:t>
      </w:r>
      <w:r w:rsidR="007D0867"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14:paraId="5FDEA315" w14:textId="77777777" w:rsidR="007D0867" w:rsidRPr="007D0867" w:rsidRDefault="007D0867" w:rsidP="007D0867">
      <w:pPr>
        <w:widowControl/>
        <w:autoSpaceDE/>
        <w:autoSpaceDN/>
        <w:spacing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B23527D" w14:textId="73F5DDF2" w:rsidR="007D0867" w:rsidRPr="007D0867" w:rsidRDefault="007D0867" w:rsidP="007D0867">
      <w:pPr>
        <w:widowControl/>
        <w:numPr>
          <w:ilvl w:val="0"/>
          <w:numId w:val="10"/>
        </w:numPr>
        <w:autoSpaceDE/>
        <w:autoSpaceDN/>
        <w:spacing w:after="160" w:line="360" w:lineRule="auto"/>
        <w:ind w:left="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Петухов Пётр Павлович</w:t>
      </w:r>
      <w:r w:rsidR="00357C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1A179C34" w14:textId="77777777" w:rsidR="007D0867" w:rsidRPr="007D0867" w:rsidRDefault="007D0867" w:rsidP="007D0867">
      <w:pPr>
        <w:widowControl/>
        <w:autoSpaceDE/>
        <w:autoSpaceDN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6D037C8" w14:textId="77777777" w:rsidR="007D0867" w:rsidRPr="007D0867" w:rsidRDefault="007D0867" w:rsidP="007D0867">
      <w:pPr>
        <w:widowControl/>
        <w:autoSpaceDE/>
        <w:autoSpaceDN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Тема работы:</w:t>
      </w:r>
    </w:p>
    <w:p w14:paraId="4CF8B2AC" w14:textId="77777777" w:rsidR="007D0867" w:rsidRPr="007D0867" w:rsidRDefault="007D0867" w:rsidP="007D0867">
      <w:pPr>
        <w:pStyle w:val="a3"/>
        <w:spacing w:before="4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7D0867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Приложение Исследование уровня доходов и характера расходов в регионах России.</w:t>
      </w:r>
    </w:p>
    <w:p w14:paraId="7BEB411B" w14:textId="77777777" w:rsidR="007D0867" w:rsidRPr="007D0867" w:rsidRDefault="007D0867" w:rsidP="007D0867">
      <w:pPr>
        <w:widowControl/>
        <w:autoSpaceDE/>
        <w:autoSpaceDN/>
        <w:spacing w:line="360" w:lineRule="auto"/>
        <w:ind w:left="-567" w:firstLine="127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0B2D93BC" w14:textId="77777777" w:rsidR="007D0867" w:rsidRPr="007D0867" w:rsidRDefault="007D0867" w:rsidP="007D0867">
      <w:pPr>
        <w:widowControl/>
        <w:autoSpaceDE/>
        <w:autoSpaceDN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Руководитель</w:t>
      </w:r>
      <w:r w:rsidRPr="007D086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:</w:t>
      </w:r>
    </w:p>
    <w:p w14:paraId="6E894E90" w14:textId="77777777" w:rsidR="007D0867" w:rsidRPr="007D0867" w:rsidRDefault="007D0867" w:rsidP="007D0867">
      <w:pPr>
        <w:widowControl/>
        <w:autoSpaceDE/>
        <w:autoSpaceDN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D08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Полякова Марина Васильевна</w:t>
      </w:r>
    </w:p>
    <w:p w14:paraId="2497DE27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7132511C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325EA24C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738512A6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532970BA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77D66450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76D33B9C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20A2B4E7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1D02C4AE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0E401AFC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4C57EBDF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640097EF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05D1A86F" w14:textId="77777777" w:rsidR="007D0867" w:rsidRDefault="007D0867" w:rsidP="0083625F">
      <w:pPr>
        <w:spacing w:before="103"/>
        <w:ind w:left="119"/>
        <w:rPr>
          <w:rFonts w:ascii="Calibri Light" w:hAnsi="Calibri Light"/>
          <w:color w:val="2F5496"/>
          <w:w w:val="105"/>
          <w:sz w:val="27"/>
        </w:rPr>
      </w:pPr>
    </w:p>
    <w:p w14:paraId="5737606C" w14:textId="77777777" w:rsidR="0083625F" w:rsidRDefault="0083625F" w:rsidP="0083625F">
      <w:pPr>
        <w:spacing w:before="103"/>
        <w:ind w:left="119"/>
        <w:rPr>
          <w:rFonts w:ascii="Calibri Light" w:hAnsi="Calibri Light"/>
          <w:sz w:val="27"/>
        </w:rPr>
      </w:pPr>
      <w:r>
        <w:rPr>
          <w:rFonts w:ascii="Calibri Light" w:hAnsi="Calibri Light"/>
          <w:color w:val="2F5496"/>
          <w:w w:val="105"/>
          <w:sz w:val="27"/>
        </w:rPr>
        <w:t>Оглавление</w:t>
      </w:r>
    </w:p>
    <w:sdt>
      <w:sdtPr>
        <w:id w:val="-1380932171"/>
        <w:docPartObj>
          <w:docPartGallery w:val="Table of Contents"/>
          <w:docPartUnique/>
        </w:docPartObj>
      </w:sdtPr>
      <w:sdtContent>
        <w:p w14:paraId="027AEE9F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spacing w:before="178"/>
            <w:ind w:hanging="241"/>
          </w:pPr>
          <w:hyperlink w:anchor="_TOC_250020" w:history="1">
            <w:r w:rsidR="0083625F">
              <w:t>Введение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41210601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19" w:history="1">
            <w:r w:rsidR="0083625F">
              <w:t>Наименование</w:t>
            </w:r>
            <w:r w:rsidR="0083625F">
              <w:rPr>
                <w:spacing w:val="-2"/>
              </w:rPr>
              <w:t xml:space="preserve"> </w:t>
            </w:r>
            <w:r w:rsidR="0083625F">
              <w:t>программы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2AF02FB4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18" w:history="1">
            <w:r w:rsidR="0083625F">
              <w:t>Краткая</w:t>
            </w:r>
            <w:r w:rsidR="0083625F">
              <w:rPr>
                <w:spacing w:val="-2"/>
              </w:rPr>
              <w:t xml:space="preserve"> </w:t>
            </w:r>
            <w:r w:rsidR="0083625F">
              <w:t>характеристика</w:t>
            </w:r>
            <w:r w:rsidR="0083625F">
              <w:rPr>
                <w:spacing w:val="-1"/>
              </w:rPr>
              <w:t xml:space="preserve"> </w:t>
            </w:r>
            <w:r w:rsidR="0083625F">
              <w:t>области</w:t>
            </w:r>
            <w:r w:rsidR="0083625F">
              <w:rPr>
                <w:spacing w:val="-1"/>
              </w:rPr>
              <w:t xml:space="preserve"> </w:t>
            </w:r>
            <w:r w:rsidR="0083625F">
              <w:t>применения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5B62E6FA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spacing w:before="121"/>
            <w:ind w:hanging="241"/>
          </w:pPr>
          <w:hyperlink w:anchor="_TOC_250017" w:history="1">
            <w:r w:rsidR="0083625F">
              <w:t>Основания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для</w:t>
            </w:r>
            <w:r w:rsidR="0083625F">
              <w:rPr>
                <w:spacing w:val="-1"/>
              </w:rPr>
              <w:t xml:space="preserve"> </w:t>
            </w:r>
            <w:r w:rsidR="0083625F">
              <w:t>разработки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7C43F5CF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spacing w:before="119"/>
            <w:ind w:hanging="241"/>
          </w:pPr>
          <w:hyperlink w:anchor="_TOC_250016" w:history="1">
            <w:r w:rsidR="0083625F">
              <w:t>Назначения</w:t>
            </w:r>
            <w:r w:rsidR="0083625F">
              <w:rPr>
                <w:spacing w:val="-2"/>
              </w:rPr>
              <w:t xml:space="preserve"> </w:t>
            </w:r>
            <w:r w:rsidR="0083625F">
              <w:t>разработки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563A031B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15" w:history="1">
            <w:r w:rsidR="0083625F">
              <w:t>Функциональное</w:t>
            </w:r>
            <w:r w:rsidR="0083625F">
              <w:rPr>
                <w:spacing w:val="-2"/>
              </w:rPr>
              <w:t xml:space="preserve"> </w:t>
            </w:r>
            <w:r w:rsidR="0083625F">
              <w:t>назначение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0A95F4DC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14" w:history="1">
            <w:r w:rsidR="0083625F">
              <w:t>Эксплуатационное</w:t>
            </w:r>
            <w:r w:rsidR="0083625F">
              <w:rPr>
                <w:spacing w:val="-2"/>
              </w:rPr>
              <w:t xml:space="preserve"> </w:t>
            </w:r>
            <w:r w:rsidR="0083625F">
              <w:t>назначение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35DF4B6D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spacing w:before="121"/>
            <w:ind w:hanging="241"/>
          </w:pPr>
          <w:hyperlink w:anchor="_TOC_250013" w:history="1">
            <w:r w:rsidR="0083625F">
              <w:t>Требования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к программе или программному изделию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525D7494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  <w:spacing w:before="119"/>
          </w:pPr>
          <w:hyperlink w:anchor="_TOC_250012" w:history="1">
            <w:r w:rsidR="0083625F">
              <w:t>Требования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функциональным</w:t>
            </w:r>
            <w:r w:rsidR="0083625F">
              <w:rPr>
                <w:spacing w:val="-1"/>
              </w:rPr>
              <w:t xml:space="preserve"> </w:t>
            </w:r>
            <w:r w:rsidR="0083625F">
              <w:t>характеристикам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664E45C1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ind w:hanging="452"/>
          </w:pP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составу</w:t>
          </w:r>
          <w:r>
            <w:rPr>
              <w:spacing w:val="-1"/>
            </w:rPr>
            <w:t xml:space="preserve"> </w:t>
          </w:r>
          <w:r>
            <w:t>выполняемых</w:t>
          </w:r>
          <w:r>
            <w:rPr>
              <w:spacing w:val="-1"/>
            </w:rPr>
            <w:t xml:space="preserve"> </w:t>
          </w:r>
          <w:r>
            <w:t>функций</w:t>
          </w:r>
          <w:r>
            <w:rPr>
              <w:rFonts w:ascii="Times New Roman" w:hAnsi="Times New Roman"/>
            </w:rPr>
            <w:tab/>
          </w:r>
          <w:r>
            <w:t>2</w:t>
          </w:r>
        </w:p>
        <w:p w14:paraId="63D6DDD8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spacing w:before="1"/>
            <w:ind w:hanging="452"/>
          </w:pP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организации</w:t>
          </w:r>
          <w:r>
            <w:rPr>
              <w:spacing w:val="-1"/>
            </w:rPr>
            <w:t xml:space="preserve"> </w:t>
          </w:r>
          <w:r>
            <w:t>входных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выходных</w:t>
          </w:r>
          <w:r>
            <w:rPr>
              <w:spacing w:val="-1"/>
            </w:rPr>
            <w:t xml:space="preserve"> </w:t>
          </w:r>
          <w:r>
            <w:t>данных</w:t>
          </w:r>
          <w:r>
            <w:rPr>
              <w:rFonts w:ascii="Times New Roman" w:hAnsi="Times New Roman"/>
            </w:rPr>
            <w:tab/>
          </w:r>
          <w:r>
            <w:t>2</w:t>
          </w:r>
        </w:p>
        <w:p w14:paraId="4509946A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  <w:spacing w:before="121"/>
          </w:pPr>
          <w:hyperlink w:anchor="_TOC_250011" w:history="1">
            <w:r w:rsidR="0083625F">
              <w:t>Требование</w:t>
            </w:r>
            <w:r w:rsidR="0083625F">
              <w:rPr>
                <w:spacing w:val="-2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надежности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2</w:t>
            </w:r>
          </w:hyperlink>
        </w:p>
        <w:p w14:paraId="1B8F8465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spacing w:line="242" w:lineRule="exact"/>
            <w:ind w:hanging="452"/>
          </w:pP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3"/>
            </w:rPr>
            <w:t xml:space="preserve"> </w:t>
          </w:r>
          <w:r>
            <w:t>надежного</w:t>
          </w:r>
          <w:r>
            <w:rPr>
              <w:spacing w:val="-1"/>
            </w:rPr>
            <w:t xml:space="preserve"> </w:t>
          </w:r>
          <w:r>
            <w:t>(устойчивого)</w:t>
          </w:r>
          <w:r>
            <w:rPr>
              <w:spacing w:val="-2"/>
            </w:rPr>
            <w:t xml:space="preserve"> </w:t>
          </w:r>
          <w:r>
            <w:t>функционирования</w:t>
          </w:r>
          <w:r>
            <w:rPr>
              <w:spacing w:val="-1"/>
            </w:rPr>
            <w:t xml:space="preserve"> </w:t>
          </w:r>
          <w:r>
            <w:t>программы</w:t>
          </w:r>
          <w:r>
            <w:rPr>
              <w:rFonts w:ascii="Times New Roman" w:hAnsi="Times New Roman"/>
            </w:rPr>
            <w:tab/>
          </w:r>
          <w:r>
            <w:t>2</w:t>
          </w:r>
        </w:p>
        <w:p w14:paraId="6BD6E105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spacing w:line="242" w:lineRule="exact"/>
            <w:ind w:hanging="452"/>
          </w:pPr>
          <w:r>
            <w:t>Время</w:t>
          </w:r>
          <w:r>
            <w:rPr>
              <w:spacing w:val="-2"/>
            </w:rPr>
            <w:t xml:space="preserve"> </w:t>
          </w:r>
          <w:r>
            <w:t>восстановления</w:t>
          </w:r>
          <w:r>
            <w:rPr>
              <w:spacing w:val="-1"/>
            </w:rPr>
            <w:t xml:space="preserve"> </w:t>
          </w:r>
          <w:r>
            <w:t>после</w:t>
          </w:r>
          <w:r>
            <w:rPr>
              <w:spacing w:val="-1"/>
            </w:rPr>
            <w:t xml:space="preserve"> </w:t>
          </w:r>
          <w:r>
            <w:t>отказа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2D835DDA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spacing w:before="1"/>
            <w:ind w:hanging="452"/>
          </w:pPr>
          <w:r>
            <w:t>Отказы</w:t>
          </w:r>
          <w:r>
            <w:rPr>
              <w:spacing w:val="-2"/>
            </w:rPr>
            <w:t xml:space="preserve"> </w:t>
          </w:r>
          <w:r>
            <w:t>из-за</w:t>
          </w:r>
          <w:r>
            <w:rPr>
              <w:spacing w:val="-1"/>
            </w:rPr>
            <w:t xml:space="preserve"> </w:t>
          </w:r>
          <w:r>
            <w:t>некорректных</w:t>
          </w:r>
          <w:r>
            <w:rPr>
              <w:spacing w:val="-1"/>
            </w:rPr>
            <w:t xml:space="preserve"> </w:t>
          </w:r>
          <w:r>
            <w:t>действий</w:t>
          </w:r>
          <w:r>
            <w:rPr>
              <w:spacing w:val="-1"/>
            </w:rPr>
            <w:t xml:space="preserve"> </w:t>
          </w:r>
          <w:r>
            <w:t>оператора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23B4305D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10" w:history="1">
            <w:r w:rsidR="0083625F">
              <w:t>Условия</w:t>
            </w:r>
            <w:r w:rsidR="0083625F">
              <w:rPr>
                <w:spacing w:val="-2"/>
              </w:rPr>
              <w:t xml:space="preserve"> </w:t>
            </w:r>
            <w:r w:rsidR="0083625F">
              <w:t>эксплуатации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52B03427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spacing w:before="1"/>
            <w:ind w:hanging="452"/>
          </w:pPr>
          <w:r>
            <w:t>Климатические</w:t>
          </w:r>
          <w:r>
            <w:rPr>
              <w:spacing w:val="-2"/>
            </w:rPr>
            <w:t xml:space="preserve"> </w:t>
          </w:r>
          <w:r>
            <w:t>условия</w:t>
          </w:r>
          <w:r>
            <w:rPr>
              <w:spacing w:val="-1"/>
            </w:rPr>
            <w:t xml:space="preserve"> </w:t>
          </w:r>
          <w:r>
            <w:t>эксплуатации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4CCDAA3D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ind w:hanging="452"/>
          </w:pP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видам</w:t>
          </w:r>
          <w:r>
            <w:rPr>
              <w:spacing w:val="-1"/>
            </w:rPr>
            <w:t xml:space="preserve"> </w:t>
          </w:r>
          <w:r>
            <w:t>обслуживания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0908B97C" w14:textId="77777777" w:rsidR="0083625F" w:rsidRDefault="0083625F" w:rsidP="0083625F">
          <w:pPr>
            <w:pStyle w:val="3"/>
            <w:numPr>
              <w:ilvl w:val="2"/>
              <w:numId w:val="9"/>
            </w:numPr>
            <w:tabs>
              <w:tab w:val="left" w:pos="1051"/>
              <w:tab w:val="right" w:leader="dot" w:pos="9464"/>
            </w:tabs>
            <w:spacing w:before="1"/>
            <w:ind w:hanging="452"/>
          </w:pP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численности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квалификации</w:t>
          </w:r>
          <w:r>
            <w:rPr>
              <w:spacing w:val="-1"/>
            </w:rPr>
            <w:t xml:space="preserve"> </w:t>
          </w:r>
          <w:r>
            <w:t>персонала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2EC07CED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  <w:spacing w:before="121"/>
          </w:pPr>
          <w:hyperlink w:anchor="_TOC_250009" w:history="1">
            <w:r w:rsidR="0083625F">
              <w:t>Требования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составу</w:t>
            </w:r>
            <w:r w:rsidR="0083625F">
              <w:rPr>
                <w:spacing w:val="-1"/>
              </w:rPr>
              <w:t xml:space="preserve"> </w:t>
            </w:r>
            <w:r w:rsidR="0083625F">
              <w:t>и</w:t>
            </w:r>
            <w:r w:rsidR="0083625F">
              <w:rPr>
                <w:spacing w:val="-2"/>
              </w:rPr>
              <w:t xml:space="preserve"> </w:t>
            </w:r>
            <w:r w:rsidR="0083625F">
              <w:t>параметрам</w:t>
            </w:r>
            <w:r w:rsidR="0083625F">
              <w:rPr>
                <w:spacing w:val="-1"/>
              </w:rPr>
              <w:t xml:space="preserve"> </w:t>
            </w:r>
            <w:r w:rsidR="0083625F">
              <w:t>технических</w:t>
            </w:r>
            <w:r w:rsidR="0083625F">
              <w:rPr>
                <w:spacing w:val="-1"/>
              </w:rPr>
              <w:t xml:space="preserve"> </w:t>
            </w:r>
            <w:r w:rsidR="0083625F">
              <w:t>средств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29855063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08" w:history="1">
            <w:r w:rsidR="0083625F">
              <w:t>Требования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информационной</w:t>
            </w:r>
            <w:r w:rsidR="0083625F">
              <w:rPr>
                <w:spacing w:val="-2"/>
              </w:rPr>
              <w:t xml:space="preserve"> </w:t>
            </w:r>
            <w:r w:rsidR="0083625F">
              <w:t>и</w:t>
            </w:r>
            <w:r w:rsidR="0083625F">
              <w:rPr>
                <w:spacing w:val="-1"/>
              </w:rPr>
              <w:t xml:space="preserve"> </w:t>
            </w:r>
            <w:r w:rsidR="0083625F">
              <w:t>программной</w:t>
            </w:r>
            <w:r w:rsidR="0083625F">
              <w:rPr>
                <w:spacing w:val="-2"/>
              </w:rPr>
              <w:t xml:space="preserve"> </w:t>
            </w:r>
            <w:r w:rsidR="0083625F">
              <w:t>совместимости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7A69B9F5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07" w:history="1">
            <w:r w:rsidR="0083625F">
              <w:t>Требование</w:t>
            </w:r>
            <w:r w:rsidR="0083625F">
              <w:rPr>
                <w:spacing w:val="-2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маркировке</w:t>
            </w:r>
            <w:r w:rsidR="0083625F">
              <w:rPr>
                <w:spacing w:val="-1"/>
              </w:rPr>
              <w:t xml:space="preserve"> </w:t>
            </w:r>
            <w:r w:rsidR="0083625F">
              <w:t>и</w:t>
            </w:r>
            <w:r w:rsidR="0083625F">
              <w:rPr>
                <w:spacing w:val="-1"/>
              </w:rPr>
              <w:t xml:space="preserve"> </w:t>
            </w:r>
            <w:r w:rsidR="0083625F">
              <w:t>упаковке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450FDD98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06" w:history="1">
            <w:r w:rsidR="0083625F">
              <w:t>Требования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транспортированию</w:t>
            </w:r>
            <w:r w:rsidR="0083625F">
              <w:rPr>
                <w:spacing w:val="-1"/>
              </w:rPr>
              <w:t xml:space="preserve"> </w:t>
            </w:r>
            <w:r w:rsidR="0083625F">
              <w:t>и</w:t>
            </w:r>
            <w:r w:rsidR="0083625F">
              <w:rPr>
                <w:spacing w:val="-1"/>
              </w:rPr>
              <w:t xml:space="preserve"> </w:t>
            </w:r>
            <w:r w:rsidR="0083625F">
              <w:t>хранению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0CB4F826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spacing w:before="121"/>
            <w:ind w:hanging="241"/>
          </w:pPr>
          <w:hyperlink w:anchor="_TOC_250005" w:history="1">
            <w:r w:rsidR="0083625F">
              <w:t>Требования</w:t>
            </w:r>
            <w:r w:rsidR="0083625F">
              <w:rPr>
                <w:spacing w:val="-2"/>
              </w:rPr>
              <w:t xml:space="preserve"> </w:t>
            </w:r>
            <w:r w:rsidR="0083625F">
              <w:t>к программной документации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15A07AD0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04" w:history="1">
            <w:r w:rsidR="0083625F">
              <w:t>Состав</w:t>
            </w:r>
            <w:r w:rsidR="0083625F">
              <w:rPr>
                <w:spacing w:val="-2"/>
              </w:rPr>
              <w:t xml:space="preserve"> </w:t>
            </w:r>
            <w:r w:rsidR="0083625F">
              <w:t>программной</w:t>
            </w:r>
            <w:r w:rsidR="0083625F">
              <w:rPr>
                <w:spacing w:val="-1"/>
              </w:rPr>
              <w:t xml:space="preserve"> </w:t>
            </w:r>
            <w:r w:rsidR="0083625F">
              <w:t>документации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48942918" w14:textId="77777777" w:rsidR="0083625F" w:rsidRDefault="00000000" w:rsidP="0083625F">
          <w:pPr>
            <w:pStyle w:val="21"/>
            <w:numPr>
              <w:ilvl w:val="1"/>
              <w:numId w:val="9"/>
            </w:numPr>
            <w:tabs>
              <w:tab w:val="left" w:pos="691"/>
              <w:tab w:val="right" w:leader="dot" w:pos="9464"/>
            </w:tabs>
          </w:pPr>
          <w:hyperlink w:anchor="_TOC_250003" w:history="1">
            <w:r w:rsidR="0083625F">
              <w:t>Специальные</w:t>
            </w:r>
            <w:r w:rsidR="0083625F">
              <w:rPr>
                <w:spacing w:val="-2"/>
              </w:rPr>
              <w:t xml:space="preserve"> </w:t>
            </w:r>
            <w:r w:rsidR="0083625F">
              <w:t>требования</w:t>
            </w:r>
            <w:r w:rsidR="0083625F">
              <w:rPr>
                <w:spacing w:val="-1"/>
              </w:rPr>
              <w:t xml:space="preserve"> </w:t>
            </w:r>
            <w:r w:rsidR="0083625F">
              <w:t>к</w:t>
            </w:r>
            <w:r w:rsidR="0083625F">
              <w:rPr>
                <w:spacing w:val="-1"/>
              </w:rPr>
              <w:t xml:space="preserve"> </w:t>
            </w:r>
            <w:r w:rsidR="0083625F">
              <w:t>программной</w:t>
            </w:r>
            <w:r w:rsidR="0083625F">
              <w:rPr>
                <w:spacing w:val="-2"/>
              </w:rPr>
              <w:t xml:space="preserve"> </w:t>
            </w:r>
            <w:r w:rsidR="0083625F">
              <w:t>документации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3</w:t>
            </w:r>
          </w:hyperlink>
        </w:p>
        <w:p w14:paraId="76F96C03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ind w:hanging="241"/>
          </w:pPr>
          <w:hyperlink w:anchor="_TOC_250002" w:history="1">
            <w:r w:rsidR="0083625F">
              <w:t>Технико-экономические</w:t>
            </w:r>
            <w:r w:rsidR="0083625F">
              <w:rPr>
                <w:spacing w:val="-1"/>
              </w:rPr>
              <w:t xml:space="preserve"> </w:t>
            </w:r>
            <w:r w:rsidR="0083625F">
              <w:t>показатели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4</w:t>
            </w:r>
          </w:hyperlink>
        </w:p>
        <w:p w14:paraId="59B19750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ind w:hanging="241"/>
          </w:pPr>
          <w:hyperlink w:anchor="_TOC_250001" w:history="1">
            <w:r w:rsidR="0083625F">
              <w:t>Стадии</w:t>
            </w:r>
            <w:r w:rsidR="0083625F">
              <w:rPr>
                <w:spacing w:val="-1"/>
              </w:rPr>
              <w:t xml:space="preserve"> </w:t>
            </w:r>
            <w:r w:rsidR="0083625F">
              <w:t>и этапы разработки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4</w:t>
            </w:r>
          </w:hyperlink>
        </w:p>
        <w:p w14:paraId="0D06CB61" w14:textId="77777777" w:rsidR="0083625F" w:rsidRDefault="00000000" w:rsidP="0083625F">
          <w:pPr>
            <w:pStyle w:val="11"/>
            <w:numPr>
              <w:ilvl w:val="0"/>
              <w:numId w:val="9"/>
            </w:numPr>
            <w:tabs>
              <w:tab w:val="left" w:pos="360"/>
              <w:tab w:val="right" w:leader="dot" w:pos="9464"/>
            </w:tabs>
            <w:ind w:hanging="241"/>
          </w:pPr>
          <w:hyperlink w:anchor="_TOC_250000" w:history="1">
            <w:r w:rsidR="0083625F">
              <w:t>Порядок</w:t>
            </w:r>
            <w:r w:rsidR="0083625F">
              <w:rPr>
                <w:spacing w:val="-1"/>
              </w:rPr>
              <w:t xml:space="preserve"> </w:t>
            </w:r>
            <w:r w:rsidR="0083625F">
              <w:t>контроля</w:t>
            </w:r>
            <w:r w:rsidR="0083625F">
              <w:rPr>
                <w:spacing w:val="-1"/>
              </w:rPr>
              <w:t xml:space="preserve"> </w:t>
            </w:r>
            <w:r w:rsidR="0083625F">
              <w:t>и приёмки</w:t>
            </w:r>
            <w:r w:rsidR="0083625F">
              <w:rPr>
                <w:rFonts w:ascii="Times New Roman" w:hAnsi="Times New Roman"/>
              </w:rPr>
              <w:tab/>
            </w:r>
            <w:r w:rsidR="0083625F">
              <w:t>4</w:t>
            </w:r>
          </w:hyperlink>
        </w:p>
      </w:sdtContent>
    </w:sdt>
    <w:p w14:paraId="58B5109E" w14:textId="77777777" w:rsidR="0083625F" w:rsidRDefault="0083625F" w:rsidP="0083625F">
      <w:pPr>
        <w:sectPr w:rsidR="0083625F" w:rsidSect="009B37EC">
          <w:pgSz w:w="11900" w:h="16840"/>
          <w:pgMar w:top="1600" w:right="740" w:bottom="280" w:left="1580" w:header="720" w:footer="720" w:gutter="0"/>
          <w:cols w:space="720"/>
        </w:sectPr>
      </w:pPr>
    </w:p>
    <w:p w14:paraId="354B6912" w14:textId="77777777" w:rsidR="0083625F" w:rsidRDefault="0083625F" w:rsidP="0083625F">
      <w:pPr>
        <w:pStyle w:val="1"/>
        <w:numPr>
          <w:ilvl w:val="0"/>
          <w:numId w:val="8"/>
        </w:numPr>
        <w:tabs>
          <w:tab w:val="left" w:pos="433"/>
        </w:tabs>
        <w:spacing w:before="90"/>
        <w:ind w:hanging="314"/>
      </w:pPr>
      <w:bookmarkStart w:id="0" w:name="_TOC_250020"/>
      <w:bookmarkEnd w:id="0"/>
      <w:r>
        <w:rPr>
          <w:color w:val="2F5496"/>
        </w:rPr>
        <w:lastRenderedPageBreak/>
        <w:t>Введение</w:t>
      </w:r>
    </w:p>
    <w:p w14:paraId="290AB20E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spacing w:before="41"/>
        <w:ind w:hanging="387"/>
      </w:pPr>
      <w:bookmarkStart w:id="1" w:name="_TOC_250019"/>
      <w:r>
        <w:rPr>
          <w:color w:val="2F5496"/>
        </w:rPr>
        <w:t>Наименование</w:t>
      </w:r>
      <w:r>
        <w:rPr>
          <w:color w:val="2F5496"/>
          <w:spacing w:val="-4"/>
        </w:rPr>
        <w:t xml:space="preserve"> </w:t>
      </w:r>
      <w:bookmarkEnd w:id="1"/>
      <w:r>
        <w:rPr>
          <w:color w:val="2F5496"/>
        </w:rPr>
        <w:t>программы</w:t>
      </w:r>
    </w:p>
    <w:p w14:paraId="1A5D86C0" w14:textId="77777777" w:rsidR="0083625F" w:rsidRDefault="0083625F" w:rsidP="0083625F">
      <w:pPr>
        <w:pStyle w:val="a3"/>
        <w:spacing w:before="4"/>
        <w:jc w:val="both"/>
      </w:pPr>
      <w:r>
        <w:t>Название нашего приложения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</w:t>
      </w:r>
      <w:r w:rsidR="000C287E" w:rsidRPr="000C287E">
        <w:t>Исследование уровня доходов и характера расходов в регионах России</w:t>
      </w:r>
      <w:r w:rsidR="000C287E">
        <w:t>»</w:t>
      </w:r>
    </w:p>
    <w:p w14:paraId="1107280E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spacing w:before="34"/>
        <w:ind w:hanging="387"/>
      </w:pPr>
      <w:bookmarkStart w:id="2" w:name="_TOC_250018"/>
      <w:r>
        <w:rPr>
          <w:color w:val="2F5496"/>
        </w:rPr>
        <w:t>Краткая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характеристика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области</w:t>
      </w:r>
      <w:r>
        <w:rPr>
          <w:color w:val="2F5496"/>
          <w:spacing w:val="-3"/>
        </w:rPr>
        <w:t xml:space="preserve"> </w:t>
      </w:r>
      <w:bookmarkEnd w:id="2"/>
      <w:r>
        <w:rPr>
          <w:color w:val="2F5496"/>
        </w:rPr>
        <w:t>применения</w:t>
      </w:r>
    </w:p>
    <w:p w14:paraId="5A984C51" w14:textId="77777777" w:rsidR="0083625F" w:rsidRDefault="0083625F" w:rsidP="0083625F">
      <w:pPr>
        <w:pStyle w:val="a3"/>
        <w:spacing w:before="9"/>
        <w:ind w:right="103"/>
        <w:jc w:val="both"/>
      </w:pPr>
      <w:r>
        <w:t>«</w:t>
      </w:r>
      <w:r w:rsidR="000C287E" w:rsidRPr="000C287E">
        <w:t>Исследование уровня доходов и характера расходов в регионах России</w:t>
      </w:r>
      <w:r w:rsidR="000C287E">
        <w:t xml:space="preserve">» предназначено </w:t>
      </w:r>
      <w:r>
        <w:t>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 w:rsidR="000C287E">
        <w:rPr>
          <w:spacing w:val="1"/>
        </w:rPr>
        <w:t>того</w:t>
      </w:r>
      <w:r w:rsidR="008C0C6C">
        <w:rPr>
          <w:spacing w:val="1"/>
        </w:rPr>
        <w:t>,</w:t>
      </w:r>
      <w:r w:rsidR="000C287E">
        <w:rPr>
          <w:spacing w:val="1"/>
        </w:rPr>
        <w:t xml:space="preserve"> </w:t>
      </w:r>
      <w:r w:rsidR="008C0C6C">
        <w:t>где выгоднее всего в России покупать выбранный пользователем продукт.</w:t>
      </w:r>
    </w:p>
    <w:p w14:paraId="1FB4B836" w14:textId="77777777" w:rsidR="0083625F" w:rsidRDefault="0083625F" w:rsidP="0083625F">
      <w:pPr>
        <w:pStyle w:val="1"/>
        <w:numPr>
          <w:ilvl w:val="0"/>
          <w:numId w:val="8"/>
        </w:numPr>
        <w:tabs>
          <w:tab w:val="left" w:pos="433"/>
        </w:tabs>
        <w:ind w:hanging="314"/>
      </w:pPr>
      <w:bookmarkStart w:id="3" w:name="_TOC_250017"/>
      <w:r>
        <w:rPr>
          <w:color w:val="2F5496"/>
        </w:rPr>
        <w:t>Основания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для</w:t>
      </w:r>
      <w:r>
        <w:rPr>
          <w:color w:val="2F5496"/>
          <w:spacing w:val="-2"/>
        </w:rPr>
        <w:t xml:space="preserve"> </w:t>
      </w:r>
      <w:bookmarkEnd w:id="3"/>
      <w:r>
        <w:rPr>
          <w:color w:val="2F5496"/>
        </w:rPr>
        <w:t>разработки</w:t>
      </w:r>
    </w:p>
    <w:p w14:paraId="730BC1F6" w14:textId="77777777" w:rsidR="0083625F" w:rsidRDefault="0083625F" w:rsidP="0083625F">
      <w:pPr>
        <w:pStyle w:val="a3"/>
        <w:spacing w:before="2"/>
        <w:ind w:right="103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программа проектного курса по Питону, по которой нужно будет сделать рабочее приложение. В ходе обучения мы выполняем учебный проект Поляковой Марины Васильевна, в дальнейшем</w:t>
      </w:r>
      <w:r>
        <w:rPr>
          <w:spacing w:val="1"/>
        </w:rPr>
        <w:t xml:space="preserve"> </w:t>
      </w:r>
      <w:r>
        <w:t>Заказчик.</w:t>
      </w:r>
    </w:p>
    <w:p w14:paraId="251CEC1C" w14:textId="77777777" w:rsidR="0083625F" w:rsidRDefault="0083625F" w:rsidP="0083625F">
      <w:pPr>
        <w:pStyle w:val="1"/>
        <w:numPr>
          <w:ilvl w:val="0"/>
          <w:numId w:val="8"/>
        </w:numPr>
        <w:tabs>
          <w:tab w:val="left" w:pos="433"/>
        </w:tabs>
        <w:ind w:hanging="314"/>
      </w:pPr>
      <w:bookmarkStart w:id="4" w:name="_TOC_250016"/>
      <w:r>
        <w:rPr>
          <w:color w:val="2F5496"/>
        </w:rPr>
        <w:t>Назначения</w:t>
      </w:r>
      <w:r>
        <w:rPr>
          <w:color w:val="2F5496"/>
          <w:spacing w:val="-2"/>
        </w:rPr>
        <w:t xml:space="preserve"> </w:t>
      </w:r>
      <w:bookmarkEnd w:id="4"/>
      <w:r>
        <w:rPr>
          <w:color w:val="2F5496"/>
        </w:rPr>
        <w:t>разработки</w:t>
      </w:r>
    </w:p>
    <w:p w14:paraId="619ABDD2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spacing w:before="41"/>
        <w:ind w:hanging="387"/>
      </w:pPr>
      <w:bookmarkStart w:id="5" w:name="_TOC_250015"/>
      <w:r>
        <w:rPr>
          <w:color w:val="2F5496"/>
        </w:rPr>
        <w:t>Функциональное</w:t>
      </w:r>
      <w:r>
        <w:rPr>
          <w:color w:val="2F5496"/>
          <w:spacing w:val="-4"/>
        </w:rPr>
        <w:t xml:space="preserve"> </w:t>
      </w:r>
      <w:bookmarkEnd w:id="5"/>
      <w:r>
        <w:rPr>
          <w:color w:val="2F5496"/>
        </w:rPr>
        <w:t>назначение</w:t>
      </w:r>
    </w:p>
    <w:p w14:paraId="0870FE5B" w14:textId="77777777" w:rsidR="0083625F" w:rsidRDefault="0083625F" w:rsidP="0083625F">
      <w:pPr>
        <w:pStyle w:val="a3"/>
        <w:spacing w:before="4"/>
        <w:ind w:right="103"/>
        <w:jc w:val="both"/>
      </w:pPr>
      <w:r>
        <w:t xml:space="preserve">Программа предоставляет возможность </w:t>
      </w:r>
      <w:r w:rsidR="002C0C28">
        <w:t>выбора любого региона России,</w:t>
      </w:r>
      <w:r w:rsidR="000C287E">
        <w:t xml:space="preserve"> года</w:t>
      </w:r>
      <w:r w:rsidR="002C0C28">
        <w:t xml:space="preserve"> и продукта,</w:t>
      </w:r>
      <w:r>
        <w:t xml:space="preserve"> построения</w:t>
      </w:r>
      <w:r>
        <w:rPr>
          <w:spacing w:val="-52"/>
        </w:rPr>
        <w:t xml:space="preserve"> </w:t>
      </w:r>
      <w:r>
        <w:t xml:space="preserve">по нему графиков и </w:t>
      </w:r>
      <w:r w:rsidR="000C287E">
        <w:t>диаграмм с возможной дальнейшей интерпретацией данных.</w:t>
      </w:r>
    </w:p>
    <w:p w14:paraId="71DA8D19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spacing w:before="34"/>
        <w:ind w:hanging="387"/>
      </w:pPr>
      <w:bookmarkStart w:id="6" w:name="_TOC_250014"/>
      <w:r>
        <w:rPr>
          <w:color w:val="2F5496"/>
        </w:rPr>
        <w:t>Эксплуатационное</w:t>
      </w:r>
      <w:r>
        <w:rPr>
          <w:color w:val="2F5496"/>
          <w:spacing w:val="-5"/>
        </w:rPr>
        <w:t xml:space="preserve"> </w:t>
      </w:r>
      <w:bookmarkEnd w:id="6"/>
      <w:r>
        <w:rPr>
          <w:color w:val="2F5496"/>
        </w:rPr>
        <w:t>назначение</w:t>
      </w:r>
    </w:p>
    <w:p w14:paraId="6863E015" w14:textId="77777777" w:rsidR="0083625F" w:rsidRDefault="0083625F" w:rsidP="0083625F">
      <w:pPr>
        <w:pStyle w:val="a3"/>
        <w:spacing w:before="9"/>
        <w:ind w:right="103"/>
        <w:jc w:val="both"/>
      </w:pPr>
      <w:r>
        <w:t>Программа является системой, позволяющ</w:t>
      </w:r>
      <w:r w:rsidR="00E767E7">
        <w:t>ей</w:t>
      </w:r>
      <w:r>
        <w:t xml:space="preserve"> </w:t>
      </w:r>
      <w:r w:rsidR="008C0C6C">
        <w:t>сравнить где выгоднее купить тот или иной продукт</w:t>
      </w:r>
      <w:r>
        <w:t>. 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-1"/>
        </w:rPr>
        <w:t xml:space="preserve"> </w:t>
      </w:r>
      <w:r>
        <w:t>может визуализировать данные,</w:t>
      </w:r>
      <w:r>
        <w:rPr>
          <w:spacing w:val="-1"/>
        </w:rPr>
        <w:t xml:space="preserve"> </w:t>
      </w:r>
      <w:r w:rsidR="0021483E">
        <w:t>получать отчет по ним, проводить с</w:t>
      </w:r>
      <w:r w:rsidR="00E767E7">
        <w:t>равнительные ха</w:t>
      </w:r>
      <w:r w:rsidR="0021483E">
        <w:t>р</w:t>
      </w:r>
      <w:r w:rsidR="00E767E7">
        <w:t>а</w:t>
      </w:r>
      <w:r w:rsidR="0021483E">
        <w:t>ктеристики.</w:t>
      </w:r>
    </w:p>
    <w:p w14:paraId="5A9863F6" w14:textId="77777777" w:rsidR="0083625F" w:rsidRDefault="0083625F" w:rsidP="0083625F">
      <w:pPr>
        <w:pStyle w:val="1"/>
        <w:numPr>
          <w:ilvl w:val="0"/>
          <w:numId w:val="8"/>
        </w:numPr>
        <w:tabs>
          <w:tab w:val="left" w:pos="433"/>
        </w:tabs>
        <w:ind w:hanging="314"/>
      </w:pPr>
      <w:bookmarkStart w:id="7" w:name="_TOC_250013"/>
      <w:r>
        <w:rPr>
          <w:color w:val="2F5496"/>
        </w:rPr>
        <w:t>Требования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программе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или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программному</w:t>
      </w:r>
      <w:r>
        <w:rPr>
          <w:color w:val="2F5496"/>
          <w:spacing w:val="-3"/>
        </w:rPr>
        <w:t xml:space="preserve"> </w:t>
      </w:r>
      <w:bookmarkEnd w:id="7"/>
      <w:r>
        <w:rPr>
          <w:color w:val="2F5496"/>
        </w:rPr>
        <w:t>изделию</w:t>
      </w:r>
    </w:p>
    <w:p w14:paraId="233FC882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spacing w:before="36"/>
        <w:ind w:hanging="387"/>
      </w:pPr>
      <w:bookmarkStart w:id="8" w:name="_TOC_250012"/>
      <w:r>
        <w:rPr>
          <w:color w:val="2F5496"/>
        </w:rPr>
        <w:t>Требования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функциональным</w:t>
      </w:r>
      <w:r>
        <w:rPr>
          <w:color w:val="2F5496"/>
          <w:spacing w:val="-3"/>
        </w:rPr>
        <w:t xml:space="preserve"> </w:t>
      </w:r>
      <w:bookmarkEnd w:id="8"/>
      <w:r>
        <w:rPr>
          <w:color w:val="2F5496"/>
        </w:rPr>
        <w:t>характеристикам</w:t>
      </w:r>
    </w:p>
    <w:p w14:paraId="60FBEB88" w14:textId="77777777" w:rsidR="0083625F" w:rsidRDefault="0083625F" w:rsidP="0083625F">
      <w:pPr>
        <w:pStyle w:val="a5"/>
        <w:numPr>
          <w:ilvl w:val="2"/>
          <w:numId w:val="8"/>
        </w:numPr>
        <w:tabs>
          <w:tab w:val="left" w:pos="656"/>
        </w:tabs>
        <w:spacing w:before="47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>Требования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к</w:t>
      </w:r>
      <w:r>
        <w:rPr>
          <w:rFonts w:ascii="Calibri Light" w:hAnsi="Calibri Light"/>
          <w:color w:val="1F3763"/>
          <w:spacing w:val="-1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составу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выполняемых функций</w:t>
      </w:r>
    </w:p>
    <w:p w14:paraId="3B87A51C" w14:textId="77777777" w:rsidR="0083625F" w:rsidRDefault="0083625F" w:rsidP="0083625F">
      <w:pPr>
        <w:pStyle w:val="a5"/>
        <w:numPr>
          <w:ilvl w:val="0"/>
          <w:numId w:val="7"/>
        </w:numPr>
        <w:tabs>
          <w:tab w:val="left" w:pos="480"/>
        </w:tabs>
        <w:ind w:right="103"/>
        <w:rPr>
          <w:sz w:val="24"/>
        </w:rPr>
      </w:pPr>
      <w:r>
        <w:rPr>
          <w:sz w:val="24"/>
        </w:rPr>
        <w:t>При</w:t>
      </w:r>
      <w:r>
        <w:rPr>
          <w:spacing w:val="24"/>
          <w:sz w:val="24"/>
        </w:rPr>
        <w:t xml:space="preserve"> </w:t>
      </w:r>
      <w:r>
        <w:rPr>
          <w:sz w:val="24"/>
        </w:rPr>
        <w:t>запуске</w:t>
      </w:r>
      <w:r>
        <w:rPr>
          <w:spacing w:val="24"/>
          <w:sz w:val="24"/>
        </w:rPr>
        <w:t xml:space="preserve"> </w:t>
      </w:r>
      <w:r>
        <w:rPr>
          <w:sz w:val="24"/>
        </w:rPr>
        <w:t>скрипта</w:t>
      </w:r>
      <w:r>
        <w:rPr>
          <w:spacing w:val="24"/>
          <w:sz w:val="24"/>
        </w:rPr>
        <w:t xml:space="preserve"> </w:t>
      </w:r>
      <w:r>
        <w:rPr>
          <w:sz w:val="24"/>
        </w:rPr>
        <w:t>main.py</w:t>
      </w:r>
      <w:r>
        <w:rPr>
          <w:spacing w:val="24"/>
          <w:sz w:val="24"/>
        </w:rPr>
        <w:t xml:space="preserve"> </w:t>
      </w:r>
      <w:r>
        <w:rPr>
          <w:sz w:val="24"/>
        </w:rPr>
        <w:t>запускается</w:t>
      </w:r>
      <w:r>
        <w:rPr>
          <w:spacing w:val="24"/>
          <w:sz w:val="24"/>
        </w:rPr>
        <w:t xml:space="preserve"> </w:t>
      </w:r>
      <w:r w:rsidR="00E767E7">
        <w:rPr>
          <w:sz w:val="24"/>
        </w:rPr>
        <w:t>приложение</w:t>
      </w:r>
      <w:r w:rsidR="00C30303">
        <w:rPr>
          <w:sz w:val="24"/>
        </w:rPr>
        <w:t>, для которого о</w:t>
      </w:r>
      <w:r>
        <w:rPr>
          <w:sz w:val="24"/>
        </w:rPr>
        <w:t>ткрывается</w:t>
      </w:r>
      <w:r>
        <w:rPr>
          <w:spacing w:val="24"/>
          <w:sz w:val="24"/>
        </w:rPr>
        <w:t xml:space="preserve"> </w:t>
      </w:r>
      <w:r w:rsidR="00E767E7">
        <w:rPr>
          <w:sz w:val="24"/>
        </w:rPr>
        <w:t>новое окно.</w:t>
      </w:r>
    </w:p>
    <w:p w14:paraId="5DD601CE" w14:textId="77777777" w:rsidR="0083625F" w:rsidRDefault="0083625F" w:rsidP="0083625F">
      <w:pPr>
        <w:pStyle w:val="a5"/>
        <w:numPr>
          <w:ilvl w:val="0"/>
          <w:numId w:val="7"/>
        </w:numPr>
        <w:tabs>
          <w:tab w:val="left" w:pos="480"/>
        </w:tabs>
        <w:spacing w:line="293" w:lineRule="exact"/>
        <w:ind w:hanging="361"/>
        <w:rPr>
          <w:sz w:val="24"/>
        </w:rPr>
      </w:pPr>
      <w:r>
        <w:rPr>
          <w:sz w:val="24"/>
        </w:rPr>
        <w:t>Начальная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-1"/>
          <w:sz w:val="24"/>
        </w:rPr>
        <w:t xml:space="preserve"> </w:t>
      </w:r>
      <w:r>
        <w:rPr>
          <w:sz w:val="24"/>
        </w:rPr>
        <w:t>собой</w:t>
      </w:r>
      <w:r>
        <w:rPr>
          <w:spacing w:val="-2"/>
          <w:sz w:val="24"/>
        </w:rPr>
        <w:t xml:space="preserve"> </w:t>
      </w:r>
      <w:r w:rsidR="00E767E7">
        <w:rPr>
          <w:sz w:val="24"/>
        </w:rPr>
        <w:t>главное меню</w:t>
      </w:r>
      <w:r w:rsidR="000A11B6">
        <w:rPr>
          <w:sz w:val="24"/>
        </w:rPr>
        <w:t>,</w:t>
      </w:r>
      <w:r w:rsidR="00E767E7">
        <w:rPr>
          <w:sz w:val="24"/>
        </w:rPr>
        <w:t xml:space="preserve"> </w:t>
      </w:r>
      <w:r w:rsidR="00C30303">
        <w:rPr>
          <w:sz w:val="24"/>
        </w:rPr>
        <w:t xml:space="preserve">в котором есть </w:t>
      </w:r>
      <w:r w:rsidR="000A11B6">
        <w:rPr>
          <w:sz w:val="24"/>
        </w:rPr>
        <w:t>карта регионов России, 3 строки с 2 выпадающими списками, чтобы выбрать год и регион страны, а также вкладка товары в левом верхнем углу, где из выпадающего списка пользовате</w:t>
      </w:r>
      <w:r w:rsidR="005C6AD9">
        <w:rPr>
          <w:sz w:val="24"/>
        </w:rPr>
        <w:t>ль выбирает интересующий товар.</w:t>
      </w:r>
    </w:p>
    <w:p w14:paraId="7610257B" w14:textId="77777777" w:rsidR="0083625F" w:rsidRDefault="0083625F" w:rsidP="0083625F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 w:rsidR="00E767E7">
        <w:rPr>
          <w:spacing w:val="-2"/>
          <w:sz w:val="24"/>
        </w:rPr>
        <w:t xml:space="preserve">неверно </w:t>
      </w:r>
      <w:r w:rsidR="00E767E7">
        <w:rPr>
          <w:sz w:val="24"/>
        </w:rPr>
        <w:t>введённых данных</w:t>
      </w:r>
      <w:r w:rsidR="00E767E7">
        <w:rPr>
          <w:spacing w:val="-1"/>
          <w:sz w:val="24"/>
        </w:rPr>
        <w:t xml:space="preserve"> </w:t>
      </w:r>
      <w:r w:rsidR="00E26CA9">
        <w:rPr>
          <w:sz w:val="24"/>
        </w:rPr>
        <w:t>программа не выводит отчёт с графиками и ждёт, пока пользователь всё же введёт их правильно.</w:t>
      </w:r>
    </w:p>
    <w:p w14:paraId="647AE43B" w14:textId="77777777" w:rsidR="0083625F" w:rsidRDefault="0083625F" w:rsidP="0083625F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 w:rsidR="00E767E7">
        <w:rPr>
          <w:sz w:val="24"/>
        </w:rPr>
        <w:t>верно введённых данных</w:t>
      </w:r>
      <w:r w:rsidR="005C6AD9">
        <w:rPr>
          <w:sz w:val="24"/>
        </w:rPr>
        <w:t xml:space="preserve"> надо нажать кнопку «Показать статистику», тогда программа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переходит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 w:rsidR="00E767E7">
        <w:rPr>
          <w:sz w:val="24"/>
        </w:rPr>
        <w:t>построению</w:t>
      </w:r>
      <w:r w:rsidR="005C6AD9">
        <w:rPr>
          <w:sz w:val="24"/>
        </w:rPr>
        <w:t xml:space="preserve"> по ним</w:t>
      </w:r>
      <w:r w:rsidR="00E767E7">
        <w:rPr>
          <w:sz w:val="24"/>
        </w:rPr>
        <w:t xml:space="preserve"> графиков</w:t>
      </w:r>
      <w:r w:rsidR="005C6AD9">
        <w:rPr>
          <w:sz w:val="24"/>
        </w:rPr>
        <w:t>.</w:t>
      </w:r>
    </w:p>
    <w:p w14:paraId="599291B6" w14:textId="77777777" w:rsidR="0083625F" w:rsidRDefault="0083625F" w:rsidP="0083625F">
      <w:pPr>
        <w:pStyle w:val="a5"/>
        <w:numPr>
          <w:ilvl w:val="0"/>
          <w:numId w:val="7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Основная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1"/>
          <w:sz w:val="24"/>
        </w:rPr>
        <w:t xml:space="preserve"> </w:t>
      </w:r>
      <w:r w:rsidR="005C6AD9">
        <w:rPr>
          <w:sz w:val="24"/>
        </w:rPr>
        <w:t>отчёт со следующими графиками</w:t>
      </w:r>
      <w:r w:rsidR="00BD3742">
        <w:rPr>
          <w:sz w:val="24"/>
        </w:rPr>
        <w:t xml:space="preserve"> (</w:t>
      </w:r>
      <w:r w:rsidR="00E26CA9">
        <w:rPr>
          <w:sz w:val="24"/>
        </w:rPr>
        <w:t>слева-направо, сверху вниз)</w:t>
      </w:r>
      <w:r>
        <w:rPr>
          <w:sz w:val="24"/>
        </w:rPr>
        <w:t>:</w:t>
      </w:r>
    </w:p>
    <w:p w14:paraId="66ECCAA2" w14:textId="77777777" w:rsidR="005C6AD9" w:rsidRDefault="00BD3742" w:rsidP="005C6AD9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>Линейный график уровня зарплат в выбранном регионе с 2001 по 2023 год в январе.</w:t>
      </w:r>
    </w:p>
    <w:p w14:paraId="252688B0" w14:textId="77777777" w:rsidR="00BD3742" w:rsidRPr="005C6AD9" w:rsidRDefault="00BD3742" w:rsidP="00BD3742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 xml:space="preserve">Точечный график </w:t>
      </w:r>
      <w:r w:rsidR="00F16106">
        <w:rPr>
          <w:sz w:val="24"/>
        </w:rPr>
        <w:t>стоимости минимальной потребительской корзины</w:t>
      </w:r>
      <w:r>
        <w:rPr>
          <w:sz w:val="24"/>
        </w:rPr>
        <w:t xml:space="preserve"> в выбранном регионе с 2001 по 2023 год в январе.</w:t>
      </w:r>
    </w:p>
    <w:p w14:paraId="525687A0" w14:textId="77777777" w:rsidR="00F16106" w:rsidRPr="005C6AD9" w:rsidRDefault="00F16106" w:rsidP="00F16106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>2 столбчатые диаграммы с уровнем зарплат и минимальной потребительской корзины по всем 87 регионам с 2001 по 2023 год в январе.</w:t>
      </w:r>
    </w:p>
    <w:p w14:paraId="5C9DEE19" w14:textId="77777777" w:rsidR="00BD3742" w:rsidRPr="00F709C6" w:rsidRDefault="00752659" w:rsidP="005C6AD9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 xml:space="preserve">Также отдельно выводятся точечные графики по стоимости выбранного продукта </w:t>
      </w:r>
      <w:r w:rsidR="00270DD3">
        <w:rPr>
          <w:sz w:val="24"/>
        </w:rPr>
        <w:t>по всем регионам, линейный график по стоимости продукта в выбранном р</w:t>
      </w:r>
      <w:r w:rsidR="002C4455">
        <w:rPr>
          <w:sz w:val="24"/>
        </w:rPr>
        <w:t>егионе в зависимости от года и</w:t>
      </w:r>
      <w:r w:rsidR="00270DD3">
        <w:rPr>
          <w:sz w:val="24"/>
        </w:rPr>
        <w:t xml:space="preserve"> столбчатая диаграмма</w:t>
      </w:r>
      <w:r w:rsidR="002C4455">
        <w:rPr>
          <w:sz w:val="24"/>
        </w:rPr>
        <w:t>,</w:t>
      </w:r>
      <w:r w:rsidR="00270DD3">
        <w:rPr>
          <w:sz w:val="24"/>
        </w:rPr>
        <w:t xml:space="preserve"> показывающая сколько единиц продукта можно купить в данном регионе на зарплату и в каком регионе выгоднее всего</w:t>
      </w:r>
      <w:r w:rsidR="002C4455">
        <w:rPr>
          <w:sz w:val="24"/>
        </w:rPr>
        <w:t xml:space="preserve"> (исходя из характеристик цена продукта-уровень зарплаты) покупать этот </w:t>
      </w:r>
      <w:r w:rsidR="002C4455">
        <w:rPr>
          <w:sz w:val="24"/>
        </w:rPr>
        <w:lastRenderedPageBreak/>
        <w:t>продукт. Средняя зарплата.</w:t>
      </w:r>
      <w:r w:rsidR="002C4455">
        <w:rPr>
          <w:sz w:val="24"/>
          <w:lang w:val="en-US"/>
        </w:rPr>
        <w:t>csv</w:t>
      </w:r>
    </w:p>
    <w:p w14:paraId="31C42148" w14:textId="77777777" w:rsidR="00F709C6" w:rsidRPr="005C6AD9" w:rsidRDefault="00F709C6" w:rsidP="005C6AD9">
      <w:pPr>
        <w:pStyle w:val="a5"/>
        <w:numPr>
          <w:ilvl w:val="1"/>
          <w:numId w:val="7"/>
        </w:numPr>
        <w:tabs>
          <w:tab w:val="left" w:pos="912"/>
        </w:tabs>
        <w:ind w:hanging="433"/>
        <w:rPr>
          <w:sz w:val="24"/>
        </w:rPr>
      </w:pPr>
      <w:r>
        <w:rPr>
          <w:sz w:val="24"/>
        </w:rPr>
        <w:t>После построения графиков по всем регионам с помощью вкладки «Справка» можно посмотреть по номеру региона на графике что это за регион.</w:t>
      </w:r>
    </w:p>
    <w:p w14:paraId="4C3D85B9" w14:textId="77777777" w:rsidR="0083625F" w:rsidRDefault="0083625F" w:rsidP="0083625F">
      <w:pPr>
        <w:pStyle w:val="a5"/>
        <w:numPr>
          <w:ilvl w:val="2"/>
          <w:numId w:val="8"/>
        </w:numPr>
        <w:tabs>
          <w:tab w:val="left" w:pos="657"/>
        </w:tabs>
        <w:spacing w:before="38"/>
        <w:ind w:left="656" w:hanging="538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>Требования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к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организации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входных</w:t>
      </w:r>
      <w:r>
        <w:rPr>
          <w:rFonts w:ascii="Calibri Light" w:hAnsi="Calibri Light"/>
          <w:color w:val="1F3763"/>
          <w:spacing w:val="-1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и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выходных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данных</w:t>
      </w:r>
    </w:p>
    <w:p w14:paraId="6F3FD761" w14:textId="77777777" w:rsidR="0083625F" w:rsidRDefault="0083625F" w:rsidP="00E767E7">
      <w:pPr>
        <w:pStyle w:val="a3"/>
        <w:spacing w:before="4"/>
        <w:ind w:right="644"/>
        <w:rPr>
          <w:spacing w:val="-53"/>
        </w:rPr>
      </w:pPr>
      <w:r>
        <w:t xml:space="preserve">Основные входные данные хранятся в </w:t>
      </w:r>
      <w:r w:rsidR="00E767E7">
        <w:t>трёх базах</w:t>
      </w:r>
      <w:r>
        <w:t xml:space="preserve"> данных формата Comma-Separated Values</w:t>
      </w:r>
      <w:r>
        <w:rPr>
          <w:spacing w:val="-53"/>
        </w:rPr>
        <w:t xml:space="preserve"> </w:t>
      </w:r>
      <w:r w:rsidR="002C4455">
        <w:rPr>
          <w:spacing w:val="-53"/>
        </w:rPr>
        <w:t>:</w:t>
      </w:r>
    </w:p>
    <w:p w14:paraId="7F36A7E2" w14:textId="77777777" w:rsidR="002C4455" w:rsidRDefault="002C4455" w:rsidP="009333D0">
      <w:pPr>
        <w:pStyle w:val="a3"/>
        <w:numPr>
          <w:ilvl w:val="0"/>
          <w:numId w:val="15"/>
        </w:numPr>
        <w:spacing w:before="4"/>
        <w:ind w:right="644"/>
      </w:pPr>
      <w:r>
        <w:t>«Средняя зарплата.</w:t>
      </w:r>
      <w:r>
        <w:rPr>
          <w:lang w:val="en-US"/>
        </w:rPr>
        <w:t>csv</w:t>
      </w:r>
      <w:r>
        <w:t>»</w:t>
      </w:r>
    </w:p>
    <w:p w14:paraId="6ED38ED9" w14:textId="77777777" w:rsidR="002C4455" w:rsidRDefault="002C4455" w:rsidP="009333D0">
      <w:pPr>
        <w:pStyle w:val="a3"/>
        <w:numPr>
          <w:ilvl w:val="0"/>
          <w:numId w:val="15"/>
        </w:numPr>
        <w:spacing w:before="4"/>
        <w:ind w:right="644"/>
      </w:pPr>
      <w:r>
        <w:t>«Средняя стоимость.</w:t>
      </w:r>
      <w:r>
        <w:rPr>
          <w:lang w:val="en-US"/>
        </w:rPr>
        <w:t>csv</w:t>
      </w:r>
      <w:r>
        <w:t>»</w:t>
      </w:r>
    </w:p>
    <w:p w14:paraId="451BFD83" w14:textId="77777777" w:rsidR="009333D0" w:rsidRDefault="002C4455" w:rsidP="009333D0">
      <w:pPr>
        <w:pStyle w:val="a3"/>
        <w:numPr>
          <w:ilvl w:val="0"/>
          <w:numId w:val="15"/>
        </w:numPr>
        <w:spacing w:before="4"/>
        <w:ind w:right="644"/>
      </w:pPr>
      <w:r>
        <w:t>«</w:t>
      </w:r>
      <w:r w:rsidR="009333D0">
        <w:t>Т</w:t>
      </w:r>
      <w:r>
        <w:t>овары_1</w:t>
      </w:r>
      <w:r w:rsidR="009333D0">
        <w:t>.</w:t>
      </w:r>
      <w:r w:rsidR="009333D0">
        <w:rPr>
          <w:lang w:val="en-US"/>
        </w:rPr>
        <w:t>csv</w:t>
      </w:r>
      <w:r>
        <w:t>»</w:t>
      </w:r>
    </w:p>
    <w:p w14:paraId="5DD96CF8" w14:textId="77777777" w:rsidR="002C4455" w:rsidRDefault="002C4455" w:rsidP="009333D0">
      <w:pPr>
        <w:pStyle w:val="a3"/>
        <w:numPr>
          <w:ilvl w:val="0"/>
          <w:numId w:val="15"/>
        </w:numPr>
        <w:spacing w:before="4"/>
        <w:ind w:right="644"/>
      </w:pPr>
      <w:r>
        <w:t>«Товары_2</w:t>
      </w:r>
      <w:r w:rsidR="009333D0">
        <w:t>.</w:t>
      </w:r>
      <w:r w:rsidR="009333D0">
        <w:rPr>
          <w:lang w:val="en-US"/>
        </w:rPr>
        <w:t>csv</w:t>
      </w:r>
      <w:r>
        <w:t>»</w:t>
      </w:r>
    </w:p>
    <w:p w14:paraId="793652E3" w14:textId="77777777" w:rsidR="009333D0" w:rsidRPr="002C4455" w:rsidRDefault="009333D0" w:rsidP="009333D0">
      <w:pPr>
        <w:pStyle w:val="a3"/>
        <w:spacing w:before="4"/>
        <w:ind w:left="720" w:right="644"/>
      </w:pPr>
      <w:r>
        <w:t>Для красивого интерфейса необходимо скачать картинку «</w:t>
      </w:r>
      <w:r>
        <w:rPr>
          <w:lang w:val="en-US"/>
        </w:rPr>
        <w:t>regions</w:t>
      </w:r>
      <w:r w:rsidRPr="009333D0">
        <w:t>.</w:t>
      </w:r>
      <w:r>
        <w:rPr>
          <w:lang w:val="en-US"/>
        </w:rPr>
        <w:t>png</w:t>
      </w:r>
      <w:r>
        <w:t>»</w:t>
      </w:r>
    </w:p>
    <w:p w14:paraId="3416C4C7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ind w:hanging="387"/>
      </w:pPr>
      <w:bookmarkStart w:id="9" w:name="_TOC_250011"/>
      <w:r>
        <w:rPr>
          <w:color w:val="2F5496"/>
        </w:rPr>
        <w:t>Требование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2"/>
        </w:rPr>
        <w:t xml:space="preserve"> </w:t>
      </w:r>
      <w:bookmarkEnd w:id="9"/>
      <w:r>
        <w:rPr>
          <w:color w:val="2F5496"/>
        </w:rPr>
        <w:t>надежности</w:t>
      </w:r>
    </w:p>
    <w:p w14:paraId="6887D8F0" w14:textId="77777777" w:rsidR="0083625F" w:rsidRPr="009333D0" w:rsidRDefault="0083625F" w:rsidP="007A19C1">
      <w:pPr>
        <w:pStyle w:val="a5"/>
        <w:numPr>
          <w:ilvl w:val="2"/>
          <w:numId w:val="8"/>
        </w:numPr>
        <w:tabs>
          <w:tab w:val="left" w:pos="656"/>
        </w:tabs>
        <w:spacing w:before="42" w:line="242" w:lineRule="auto"/>
        <w:ind w:left="119" w:right="103" w:firstLine="0"/>
        <w:rPr>
          <w:sz w:val="24"/>
        </w:rPr>
      </w:pPr>
      <w:r w:rsidRPr="00E767E7">
        <w:rPr>
          <w:rFonts w:ascii="Calibri Light" w:hAnsi="Calibri Light"/>
          <w:color w:val="1F3763"/>
          <w:sz w:val="24"/>
        </w:rPr>
        <w:t>Требования к обеспечению надежного (устойчивого) функционирования программы</w:t>
      </w:r>
      <w:r w:rsidRPr="00E767E7">
        <w:rPr>
          <w:rFonts w:ascii="Calibri Light" w:hAnsi="Calibri Light"/>
          <w:color w:val="1F3763"/>
          <w:spacing w:val="1"/>
          <w:sz w:val="24"/>
        </w:rPr>
        <w:t xml:space="preserve"> </w:t>
      </w:r>
    </w:p>
    <w:p w14:paraId="3E9A5670" w14:textId="77777777" w:rsidR="009333D0" w:rsidRDefault="009333D0" w:rsidP="009333D0">
      <w:pPr>
        <w:pStyle w:val="a5"/>
        <w:ind w:left="432" w:firstLine="0"/>
        <w:rPr>
          <w:lang w:eastAsia="ru-RU"/>
        </w:rPr>
      </w:pPr>
      <w:r>
        <w:rPr>
          <w:lang w:eastAsia="ru-RU"/>
        </w:rPr>
        <w:t>Недопустимо</w:t>
      </w:r>
      <w:r w:rsidRPr="0098310C">
        <w:rPr>
          <w:lang w:eastAsia="ru-RU"/>
        </w:rPr>
        <w:t xml:space="preserve">, </w:t>
      </w:r>
      <w:r>
        <w:rPr>
          <w:lang w:eastAsia="ru-RU"/>
        </w:rPr>
        <w:t>чтобы во время работы программа не завершалась с критической ошибкой. Время</w:t>
      </w:r>
      <w:r w:rsidRPr="0098310C">
        <w:rPr>
          <w:lang w:eastAsia="ru-RU"/>
        </w:rPr>
        <w:t xml:space="preserve">, </w:t>
      </w:r>
      <w:r>
        <w:rPr>
          <w:lang w:eastAsia="ru-RU"/>
        </w:rPr>
        <w:t xml:space="preserve">которое приложение не отвечает на запросы пользователя не должно превышать времени ошибки </w:t>
      </w:r>
      <w:r w:rsidRPr="009333D0">
        <w:rPr>
          <w:lang w:val="en-US" w:eastAsia="ru-RU"/>
        </w:rPr>
        <w:t>ANR</w:t>
      </w:r>
      <w:r w:rsidRPr="0098310C">
        <w:rPr>
          <w:lang w:eastAsia="ru-RU"/>
        </w:rPr>
        <w:t xml:space="preserve"> (</w:t>
      </w:r>
      <w:r w:rsidRPr="009333D0">
        <w:rPr>
          <w:lang w:val="en-US" w:eastAsia="ru-RU"/>
        </w:rPr>
        <w:t>Application</w:t>
      </w:r>
      <w:r w:rsidRPr="0098310C">
        <w:rPr>
          <w:lang w:eastAsia="ru-RU"/>
        </w:rPr>
        <w:t xml:space="preserve"> </w:t>
      </w:r>
      <w:r w:rsidRPr="009333D0">
        <w:rPr>
          <w:lang w:val="en-US" w:eastAsia="ru-RU"/>
        </w:rPr>
        <w:t>Not</w:t>
      </w:r>
      <w:r w:rsidRPr="0098310C">
        <w:rPr>
          <w:lang w:eastAsia="ru-RU"/>
        </w:rPr>
        <w:t xml:space="preserve"> </w:t>
      </w:r>
      <w:r w:rsidRPr="009333D0">
        <w:rPr>
          <w:lang w:val="en-US" w:eastAsia="ru-RU"/>
        </w:rPr>
        <w:t>Responding</w:t>
      </w:r>
      <w:r w:rsidRPr="0098310C">
        <w:rPr>
          <w:lang w:eastAsia="ru-RU"/>
        </w:rPr>
        <w:t xml:space="preserve">). </w:t>
      </w:r>
      <w:r>
        <w:rPr>
          <w:lang w:eastAsia="ru-RU"/>
        </w:rPr>
        <w:t>Обработка данных возможна в главном потоке</w:t>
      </w:r>
      <w:r w:rsidRPr="0098310C">
        <w:rPr>
          <w:lang w:eastAsia="ru-RU"/>
        </w:rPr>
        <w:t>,</w:t>
      </w:r>
      <w:r>
        <w:rPr>
          <w:lang w:eastAsia="ru-RU"/>
        </w:rPr>
        <w:t xml:space="preserve"> но не должна приводить обозначенной выше ошибке.</w:t>
      </w:r>
    </w:p>
    <w:p w14:paraId="41F2EC11" w14:textId="77777777" w:rsidR="0083625F" w:rsidRDefault="00A41241" w:rsidP="00A41241">
      <w:pPr>
        <w:pStyle w:val="a5"/>
        <w:ind w:left="142" w:firstLine="0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 xml:space="preserve">4.2.1 </w:t>
      </w:r>
      <w:r w:rsidR="0083625F">
        <w:rPr>
          <w:rFonts w:ascii="Calibri Light" w:hAnsi="Calibri Light"/>
          <w:color w:val="1F3763"/>
          <w:sz w:val="24"/>
        </w:rPr>
        <w:t>Время</w:t>
      </w:r>
      <w:r w:rsidR="0083625F">
        <w:rPr>
          <w:rFonts w:ascii="Calibri Light" w:hAnsi="Calibri Light"/>
          <w:color w:val="1F3763"/>
          <w:spacing w:val="-4"/>
          <w:sz w:val="24"/>
        </w:rPr>
        <w:t xml:space="preserve"> </w:t>
      </w:r>
      <w:r w:rsidR="0083625F">
        <w:rPr>
          <w:rFonts w:ascii="Calibri Light" w:hAnsi="Calibri Light"/>
          <w:color w:val="1F3763"/>
          <w:sz w:val="24"/>
        </w:rPr>
        <w:t>восстановления</w:t>
      </w:r>
      <w:r w:rsidR="0083625F">
        <w:rPr>
          <w:rFonts w:ascii="Calibri Light" w:hAnsi="Calibri Light"/>
          <w:color w:val="1F3763"/>
          <w:spacing w:val="-3"/>
          <w:sz w:val="24"/>
        </w:rPr>
        <w:t xml:space="preserve"> </w:t>
      </w:r>
      <w:r w:rsidR="0083625F">
        <w:rPr>
          <w:rFonts w:ascii="Calibri Light" w:hAnsi="Calibri Light"/>
          <w:color w:val="1F3763"/>
          <w:sz w:val="24"/>
        </w:rPr>
        <w:t>после</w:t>
      </w:r>
      <w:r w:rsidR="0083625F">
        <w:rPr>
          <w:rFonts w:ascii="Calibri Light" w:hAnsi="Calibri Light"/>
          <w:color w:val="1F3763"/>
          <w:spacing w:val="-3"/>
          <w:sz w:val="24"/>
        </w:rPr>
        <w:t xml:space="preserve"> </w:t>
      </w:r>
      <w:r w:rsidR="0083625F">
        <w:rPr>
          <w:rFonts w:ascii="Calibri Light" w:hAnsi="Calibri Light"/>
          <w:color w:val="1F3763"/>
          <w:sz w:val="24"/>
        </w:rPr>
        <w:t>отказа</w:t>
      </w:r>
    </w:p>
    <w:p w14:paraId="1F5718CD" w14:textId="77777777" w:rsidR="0083625F" w:rsidRDefault="0083625F" w:rsidP="0083625F">
      <w:pPr>
        <w:pStyle w:val="a3"/>
      </w:pPr>
      <w:r>
        <w:t>В</w:t>
      </w:r>
      <w:r>
        <w:rPr>
          <w:spacing w:val="-8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отказа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приложения,</w:t>
      </w:r>
      <w:r>
        <w:rPr>
          <w:spacing w:val="-8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должно</w:t>
      </w:r>
      <w:r>
        <w:rPr>
          <w:spacing w:val="-8"/>
        </w:rPr>
        <w:t xml:space="preserve"> </w:t>
      </w:r>
      <w:r>
        <w:t>превышать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минут.</w:t>
      </w:r>
    </w:p>
    <w:p w14:paraId="6B5F3508" w14:textId="77777777" w:rsidR="0083625F" w:rsidRDefault="0083625F" w:rsidP="0083625F">
      <w:pPr>
        <w:pStyle w:val="a5"/>
        <w:numPr>
          <w:ilvl w:val="2"/>
          <w:numId w:val="8"/>
        </w:numPr>
        <w:tabs>
          <w:tab w:val="left" w:pos="656"/>
        </w:tabs>
        <w:spacing w:before="38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>Отказы</w:t>
      </w:r>
      <w:r>
        <w:rPr>
          <w:rFonts w:ascii="Calibri Light" w:hAnsi="Calibri Light"/>
          <w:color w:val="1F3763"/>
          <w:spacing w:val="-4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из-за</w:t>
      </w:r>
      <w:r>
        <w:rPr>
          <w:rFonts w:ascii="Calibri Light" w:hAnsi="Calibri Light"/>
          <w:color w:val="1F3763"/>
          <w:spacing w:val="-4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некорректных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действий</w:t>
      </w:r>
      <w:r>
        <w:rPr>
          <w:rFonts w:ascii="Calibri Light" w:hAnsi="Calibri Light"/>
          <w:color w:val="1F3763"/>
          <w:spacing w:val="-3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оператора</w:t>
      </w:r>
    </w:p>
    <w:p w14:paraId="3E825577" w14:textId="77777777" w:rsidR="0083625F" w:rsidRDefault="0083625F" w:rsidP="0083625F">
      <w:pPr>
        <w:pStyle w:val="a3"/>
        <w:spacing w:before="5"/>
      </w:pPr>
      <w:r>
        <w:t>После</w:t>
      </w:r>
      <w:r>
        <w:rPr>
          <w:spacing w:val="19"/>
        </w:rPr>
        <w:t xml:space="preserve"> </w:t>
      </w:r>
      <w:r>
        <w:t>запуска</w:t>
      </w:r>
      <w:r>
        <w:rPr>
          <w:spacing w:val="19"/>
        </w:rPr>
        <w:t xml:space="preserve"> </w:t>
      </w:r>
      <w:r>
        <w:t>приложения</w:t>
      </w:r>
      <w:r>
        <w:rPr>
          <w:spacing w:val="19"/>
        </w:rPr>
        <w:t xml:space="preserve"> </w:t>
      </w:r>
      <w:r>
        <w:t>отказ</w:t>
      </w:r>
      <w:r>
        <w:rPr>
          <w:spacing w:val="19"/>
        </w:rPr>
        <w:t xml:space="preserve"> </w:t>
      </w:r>
      <w:r>
        <w:t>приложения</w:t>
      </w:r>
      <w:r>
        <w:rPr>
          <w:spacing w:val="19"/>
        </w:rPr>
        <w:t xml:space="preserve"> </w:t>
      </w:r>
      <w:r>
        <w:t>вследствие</w:t>
      </w:r>
      <w:r>
        <w:rPr>
          <w:spacing w:val="19"/>
        </w:rPr>
        <w:t xml:space="preserve"> </w:t>
      </w:r>
      <w:r>
        <w:t>некорректных</w:t>
      </w:r>
      <w:r>
        <w:rPr>
          <w:spacing w:val="19"/>
        </w:rPr>
        <w:t xml:space="preserve"> </w:t>
      </w:r>
      <w:r>
        <w:t>действий</w:t>
      </w:r>
      <w:r>
        <w:rPr>
          <w:spacing w:val="-52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 xml:space="preserve">должен </w:t>
      </w:r>
      <w:r w:rsidR="00801922">
        <w:t>отсутствовать</w:t>
      </w:r>
      <w:r>
        <w:t>.</w:t>
      </w:r>
    </w:p>
    <w:p w14:paraId="29157CE4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ind w:hanging="387"/>
      </w:pPr>
      <w:bookmarkStart w:id="10" w:name="_TOC_250010"/>
      <w:r>
        <w:rPr>
          <w:color w:val="2F5496"/>
        </w:rPr>
        <w:t>Условия</w:t>
      </w:r>
      <w:r>
        <w:rPr>
          <w:color w:val="2F5496"/>
          <w:spacing w:val="-3"/>
        </w:rPr>
        <w:t xml:space="preserve"> </w:t>
      </w:r>
      <w:bookmarkEnd w:id="10"/>
      <w:r>
        <w:rPr>
          <w:color w:val="2F5496"/>
        </w:rPr>
        <w:t>эксплуатации</w:t>
      </w:r>
    </w:p>
    <w:p w14:paraId="3864F552" w14:textId="77777777" w:rsidR="0083625F" w:rsidRDefault="0083625F" w:rsidP="0083625F">
      <w:pPr>
        <w:pStyle w:val="a5"/>
        <w:numPr>
          <w:ilvl w:val="2"/>
          <w:numId w:val="8"/>
        </w:numPr>
        <w:tabs>
          <w:tab w:val="left" w:pos="656"/>
        </w:tabs>
        <w:spacing w:before="43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>Климатические условия эксплуатации</w:t>
      </w:r>
    </w:p>
    <w:p w14:paraId="14241100" w14:textId="77777777" w:rsidR="0083625F" w:rsidRDefault="0083625F" w:rsidP="0083625F">
      <w:pPr>
        <w:pStyle w:val="a3"/>
        <w:spacing w:before="5"/>
      </w:pPr>
      <w:r>
        <w:t>Требований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климатическим</w:t>
      </w:r>
      <w:r>
        <w:rPr>
          <w:spacing w:val="-1"/>
        </w:rPr>
        <w:t xml:space="preserve"> </w:t>
      </w:r>
      <w:r>
        <w:t>условиям</w:t>
      </w:r>
      <w:r>
        <w:rPr>
          <w:spacing w:val="-1"/>
        </w:rPr>
        <w:t xml:space="preserve"> </w:t>
      </w:r>
      <w:r>
        <w:t>эксплуатации</w:t>
      </w:r>
      <w:r>
        <w:rPr>
          <w:spacing w:val="-1"/>
        </w:rPr>
        <w:t xml:space="preserve"> </w:t>
      </w:r>
      <w:r>
        <w:t>не предъявляется.</w:t>
      </w:r>
    </w:p>
    <w:p w14:paraId="46ACE80B" w14:textId="77777777" w:rsidR="0083625F" w:rsidRDefault="0083625F" w:rsidP="0083625F">
      <w:pPr>
        <w:pStyle w:val="a5"/>
        <w:numPr>
          <w:ilvl w:val="2"/>
          <w:numId w:val="8"/>
        </w:numPr>
        <w:tabs>
          <w:tab w:val="left" w:pos="656"/>
        </w:tabs>
        <w:spacing w:before="38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>Требования</w:t>
      </w:r>
      <w:r>
        <w:rPr>
          <w:rFonts w:ascii="Calibri Light" w:hAnsi="Calibri Light"/>
          <w:color w:val="1F3763"/>
          <w:spacing w:val="-2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к</w:t>
      </w:r>
      <w:r>
        <w:rPr>
          <w:rFonts w:ascii="Calibri Light" w:hAnsi="Calibri Light"/>
          <w:color w:val="1F3763"/>
          <w:spacing w:val="-1"/>
          <w:sz w:val="24"/>
        </w:rPr>
        <w:t xml:space="preserve"> </w:t>
      </w:r>
      <w:r>
        <w:rPr>
          <w:rFonts w:ascii="Calibri Light" w:hAnsi="Calibri Light"/>
          <w:color w:val="1F3763"/>
          <w:sz w:val="24"/>
        </w:rPr>
        <w:t>видам обслуживания</w:t>
      </w:r>
    </w:p>
    <w:p w14:paraId="724ECCED" w14:textId="77777777" w:rsidR="0083625F" w:rsidRDefault="0083625F" w:rsidP="0083625F">
      <w:pPr>
        <w:pStyle w:val="a3"/>
      </w:pPr>
      <w:r>
        <w:t>Обслуживание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требуется.</w:t>
      </w:r>
    </w:p>
    <w:p w14:paraId="5418A59E" w14:textId="77777777" w:rsidR="0083625F" w:rsidRDefault="0083625F" w:rsidP="0083625F">
      <w:pPr>
        <w:pStyle w:val="a5"/>
        <w:numPr>
          <w:ilvl w:val="2"/>
          <w:numId w:val="8"/>
        </w:numPr>
        <w:tabs>
          <w:tab w:val="left" w:pos="656"/>
        </w:tabs>
        <w:spacing w:before="38"/>
        <w:rPr>
          <w:rFonts w:ascii="Calibri Light" w:hAnsi="Calibri Light"/>
          <w:sz w:val="24"/>
        </w:rPr>
      </w:pPr>
      <w:r>
        <w:rPr>
          <w:rFonts w:ascii="Calibri Light" w:hAnsi="Calibri Light"/>
          <w:color w:val="1F3763"/>
          <w:sz w:val="24"/>
        </w:rPr>
        <w:t>Требования к численности и квалификации персонала</w:t>
      </w:r>
    </w:p>
    <w:p w14:paraId="5096929D" w14:textId="77777777" w:rsidR="0083625F" w:rsidRDefault="0083625F" w:rsidP="0083625F">
      <w:pPr>
        <w:pStyle w:val="a3"/>
        <w:ind w:right="217"/>
      </w:pPr>
      <w:r>
        <w:t>Для управления системой достаточно одного человека, способного запустить программу.</w:t>
      </w:r>
      <w:r>
        <w:rPr>
          <w:spacing w:val="-53"/>
        </w:rPr>
        <w:t xml:space="preserve"> </w:t>
      </w:r>
      <w:r>
        <w:t>Требуемая</w:t>
      </w:r>
      <w:r>
        <w:rPr>
          <w:spacing w:val="-1"/>
        </w:rPr>
        <w:t xml:space="preserve"> </w:t>
      </w:r>
      <w:r>
        <w:t xml:space="preserve">квалификация – </w:t>
      </w:r>
      <w:r w:rsidR="008E5AFD">
        <w:t>среднестатистические человек, который умеет пользоваться компьютером</w:t>
      </w:r>
      <w:r>
        <w:t>.</w:t>
      </w:r>
    </w:p>
    <w:p w14:paraId="3B83604F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ind w:hanging="387"/>
      </w:pPr>
      <w:bookmarkStart w:id="11" w:name="_TOC_250009"/>
      <w:r>
        <w:rPr>
          <w:color w:val="2F5496"/>
        </w:rPr>
        <w:t>Требования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составу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и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параметрам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технических</w:t>
      </w:r>
      <w:r>
        <w:rPr>
          <w:color w:val="2F5496"/>
          <w:spacing w:val="-2"/>
        </w:rPr>
        <w:t xml:space="preserve"> </w:t>
      </w:r>
      <w:bookmarkEnd w:id="11"/>
      <w:r>
        <w:rPr>
          <w:color w:val="2F5496"/>
        </w:rPr>
        <w:t>средств</w:t>
      </w:r>
    </w:p>
    <w:p w14:paraId="3A129748" w14:textId="77777777" w:rsidR="0083625F" w:rsidRDefault="0083625F" w:rsidP="0083625F">
      <w:pPr>
        <w:pStyle w:val="a3"/>
        <w:spacing w:before="9"/>
      </w:pPr>
      <w:r>
        <w:t>Состав</w:t>
      </w:r>
      <w:r>
        <w:rPr>
          <w:spacing w:val="-1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средств:</w:t>
      </w:r>
    </w:p>
    <w:p w14:paraId="7642842A" w14:textId="77777777" w:rsidR="0083625F" w:rsidRDefault="0083625F" w:rsidP="0083625F">
      <w:pPr>
        <w:pStyle w:val="a3"/>
      </w:pPr>
      <w:r>
        <w:t>Компьютер</w:t>
      </w:r>
      <w:r>
        <w:rPr>
          <w:spacing w:val="-2"/>
        </w:rPr>
        <w:t xml:space="preserve"> </w:t>
      </w:r>
      <w:r>
        <w:t>оператора,</w:t>
      </w:r>
      <w:r>
        <w:rPr>
          <w:spacing w:val="-2"/>
        </w:rPr>
        <w:t xml:space="preserve"> </w:t>
      </w:r>
      <w:r>
        <w:t>включающий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себя:</w:t>
      </w:r>
    </w:p>
    <w:p w14:paraId="70D52562" w14:textId="77777777" w:rsidR="0083625F" w:rsidRDefault="0083625F" w:rsidP="0083625F">
      <w:pPr>
        <w:pStyle w:val="a5"/>
        <w:numPr>
          <w:ilvl w:val="0"/>
          <w:numId w:val="6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Процессор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тактовой</w:t>
      </w:r>
      <w:r>
        <w:rPr>
          <w:spacing w:val="-1"/>
          <w:sz w:val="24"/>
        </w:rPr>
        <w:t xml:space="preserve"> </w:t>
      </w:r>
      <w:r>
        <w:rPr>
          <w:sz w:val="24"/>
        </w:rPr>
        <w:t>частотой,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ГГц</w:t>
      </w:r>
    </w:p>
    <w:p w14:paraId="3C08109F" w14:textId="77777777" w:rsidR="0083625F" w:rsidRDefault="0083625F" w:rsidP="0083625F">
      <w:pPr>
        <w:pStyle w:val="a5"/>
        <w:numPr>
          <w:ilvl w:val="0"/>
          <w:numId w:val="6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Оперативную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память объемом,</w:t>
      </w:r>
      <w:r>
        <w:rPr>
          <w:spacing w:val="-1"/>
          <w:sz w:val="24"/>
        </w:rPr>
        <w:t xml:space="preserve"> </w:t>
      </w:r>
      <w:r>
        <w:rPr>
          <w:sz w:val="24"/>
        </w:rPr>
        <w:t>не менее 4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</w:p>
    <w:p w14:paraId="1C726C85" w14:textId="77777777" w:rsidR="0083625F" w:rsidRDefault="0083625F" w:rsidP="0083625F">
      <w:pPr>
        <w:pStyle w:val="a5"/>
        <w:numPr>
          <w:ilvl w:val="0"/>
          <w:numId w:val="6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Видеокарту,</w:t>
      </w:r>
      <w:r>
        <w:rPr>
          <w:spacing w:val="-2"/>
          <w:sz w:val="24"/>
        </w:rPr>
        <w:t xml:space="preserve"> </w:t>
      </w:r>
      <w:r>
        <w:rPr>
          <w:sz w:val="24"/>
        </w:rPr>
        <w:t>монитор,</w:t>
      </w:r>
      <w:r>
        <w:rPr>
          <w:spacing w:val="-1"/>
          <w:sz w:val="24"/>
        </w:rPr>
        <w:t xml:space="preserve"> </w:t>
      </w:r>
      <w:r>
        <w:rPr>
          <w:sz w:val="24"/>
        </w:rPr>
        <w:t>мышь,</w:t>
      </w:r>
      <w:r>
        <w:rPr>
          <w:spacing w:val="-1"/>
          <w:sz w:val="24"/>
        </w:rPr>
        <w:t xml:space="preserve"> </w:t>
      </w:r>
      <w:r>
        <w:rPr>
          <w:sz w:val="24"/>
        </w:rPr>
        <w:t>клавиатура</w:t>
      </w:r>
    </w:p>
    <w:p w14:paraId="6CB9EC1A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ind w:hanging="387"/>
      </w:pPr>
      <w:bookmarkStart w:id="12" w:name="_TOC_250008"/>
      <w:r>
        <w:rPr>
          <w:color w:val="2F5496"/>
        </w:rPr>
        <w:t>Требования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информационной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и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программной</w:t>
      </w:r>
      <w:r>
        <w:rPr>
          <w:color w:val="2F5496"/>
          <w:spacing w:val="-4"/>
        </w:rPr>
        <w:t xml:space="preserve"> </w:t>
      </w:r>
      <w:bookmarkEnd w:id="12"/>
      <w:r>
        <w:rPr>
          <w:color w:val="2F5496"/>
        </w:rPr>
        <w:t>совместимости</w:t>
      </w:r>
    </w:p>
    <w:p w14:paraId="33A38DB8" w14:textId="77777777" w:rsidR="0083625F" w:rsidRDefault="0083625F" w:rsidP="0083625F">
      <w:pPr>
        <w:pStyle w:val="a3"/>
        <w:spacing w:before="9"/>
      </w:pPr>
      <w:r>
        <w:t>Требуются</w:t>
      </w:r>
      <w:r>
        <w:rPr>
          <w:spacing w:val="-1"/>
        </w:rPr>
        <w:t xml:space="preserve"> </w:t>
      </w:r>
      <w:r>
        <w:t>следующие программные</w:t>
      </w:r>
      <w:r>
        <w:rPr>
          <w:spacing w:val="-2"/>
        </w:rPr>
        <w:t xml:space="preserve"> </w:t>
      </w:r>
      <w:r>
        <w:t>средства</w:t>
      </w:r>
    </w:p>
    <w:p w14:paraId="24809174" w14:textId="77777777" w:rsidR="0083625F" w:rsidRDefault="0083625F" w:rsidP="0083625F">
      <w:pPr>
        <w:pStyle w:val="a5"/>
        <w:numPr>
          <w:ilvl w:val="0"/>
          <w:numId w:val="5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Компьютер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системой</w:t>
      </w:r>
      <w:r w:rsidR="00E767E7">
        <w:rPr>
          <w:sz w:val="24"/>
          <w:lang w:val="en-US"/>
        </w:rPr>
        <w:t xml:space="preserve"> </w:t>
      </w:r>
    </w:p>
    <w:p w14:paraId="7358DF29" w14:textId="77777777" w:rsidR="0083625F" w:rsidRDefault="0083625F" w:rsidP="0083625F">
      <w:pPr>
        <w:pStyle w:val="a5"/>
        <w:numPr>
          <w:ilvl w:val="0"/>
          <w:numId w:val="5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Установленный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дистрибутив</w:t>
      </w:r>
      <w:r>
        <w:rPr>
          <w:spacing w:val="-1"/>
          <w:sz w:val="24"/>
        </w:rPr>
        <w:t xml:space="preserve"> </w:t>
      </w:r>
      <w:r>
        <w:rPr>
          <w:sz w:val="24"/>
        </w:rPr>
        <w:t>Anaconda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-2"/>
          <w:sz w:val="24"/>
        </w:rPr>
        <w:t xml:space="preserve"> </w:t>
      </w:r>
      <w:r>
        <w:rPr>
          <w:sz w:val="24"/>
        </w:rPr>
        <w:t>2022.05</w:t>
      </w:r>
      <w:r w:rsidR="00801922">
        <w:rPr>
          <w:sz w:val="24"/>
        </w:rPr>
        <w:t xml:space="preserve"> или любой другой компилятор для запуска </w:t>
      </w:r>
      <w:r w:rsidR="00801922">
        <w:rPr>
          <w:sz w:val="24"/>
          <w:lang w:val="en-US"/>
        </w:rPr>
        <w:t>main</w:t>
      </w:r>
      <w:r w:rsidR="00801922" w:rsidRPr="00801922">
        <w:rPr>
          <w:sz w:val="24"/>
        </w:rPr>
        <w:t>.</w:t>
      </w:r>
      <w:r w:rsidR="00801922">
        <w:rPr>
          <w:sz w:val="24"/>
          <w:lang w:val="en-US"/>
        </w:rPr>
        <w:t>py</w:t>
      </w:r>
      <w:r w:rsidR="00801922" w:rsidRPr="00801922">
        <w:rPr>
          <w:sz w:val="24"/>
        </w:rPr>
        <w:t>.</w:t>
      </w:r>
    </w:p>
    <w:p w14:paraId="337627CC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ind w:hanging="387"/>
      </w:pPr>
      <w:bookmarkStart w:id="13" w:name="_TOC_250007"/>
      <w:r>
        <w:rPr>
          <w:color w:val="2F5496"/>
        </w:rPr>
        <w:t>Требование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маркировке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и</w:t>
      </w:r>
      <w:r>
        <w:rPr>
          <w:color w:val="2F5496"/>
          <w:spacing w:val="-2"/>
        </w:rPr>
        <w:t xml:space="preserve"> </w:t>
      </w:r>
      <w:bookmarkEnd w:id="13"/>
      <w:r>
        <w:rPr>
          <w:color w:val="2F5496"/>
        </w:rPr>
        <w:t>упаковке</w:t>
      </w:r>
    </w:p>
    <w:p w14:paraId="56E19958" w14:textId="77777777" w:rsidR="0083625F" w:rsidRDefault="0083625F" w:rsidP="0083625F">
      <w:pPr>
        <w:pStyle w:val="a3"/>
        <w:spacing w:before="4"/>
        <w:ind w:right="99"/>
      </w:pPr>
      <w:r>
        <w:t>Программа</w:t>
      </w:r>
      <w:r>
        <w:rPr>
          <w:spacing w:val="25"/>
        </w:rPr>
        <w:t xml:space="preserve"> </w:t>
      </w:r>
      <w:r>
        <w:t>поставляется</w:t>
      </w:r>
      <w:r>
        <w:rPr>
          <w:spacing w:val="25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виде</w:t>
      </w:r>
      <w:r>
        <w:rPr>
          <w:spacing w:val="25"/>
        </w:rPr>
        <w:t xml:space="preserve"> </w:t>
      </w:r>
      <w:r>
        <w:t>zip-архива,</w:t>
      </w:r>
      <w:r>
        <w:rPr>
          <w:spacing w:val="25"/>
        </w:rPr>
        <w:t xml:space="preserve"> </w:t>
      </w:r>
      <w:r>
        <w:t>требующий</w:t>
      </w:r>
      <w:r>
        <w:rPr>
          <w:spacing w:val="25"/>
        </w:rPr>
        <w:t xml:space="preserve"> </w:t>
      </w:r>
      <w:r>
        <w:t>распаковывания</w:t>
      </w:r>
      <w:r>
        <w:rPr>
          <w:spacing w:val="25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установки</w:t>
      </w:r>
      <w:r>
        <w:rPr>
          <w:spacing w:val="-52"/>
        </w:rPr>
        <w:t xml:space="preserve"> </w:t>
      </w:r>
      <w:r>
        <w:t>сторонних</w:t>
      </w:r>
      <w:r>
        <w:rPr>
          <w:spacing w:val="-2"/>
        </w:rPr>
        <w:t xml:space="preserve"> </w:t>
      </w:r>
      <w:r>
        <w:t>библиотек.</w:t>
      </w:r>
    </w:p>
    <w:p w14:paraId="27C4B5D0" w14:textId="77777777" w:rsidR="0083625F" w:rsidRDefault="0083625F" w:rsidP="0083625F">
      <w:pPr>
        <w:pStyle w:val="a3"/>
        <w:spacing w:line="293" w:lineRule="exact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маркировке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упаковке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407FB52B" w14:textId="77777777" w:rsidR="0083625F" w:rsidRDefault="0083625F" w:rsidP="0083625F">
      <w:pPr>
        <w:pStyle w:val="2"/>
        <w:numPr>
          <w:ilvl w:val="1"/>
          <w:numId w:val="8"/>
        </w:numPr>
        <w:tabs>
          <w:tab w:val="left" w:pos="506"/>
        </w:tabs>
        <w:ind w:hanging="387"/>
      </w:pPr>
      <w:bookmarkStart w:id="14" w:name="_TOC_250006"/>
      <w:r>
        <w:rPr>
          <w:color w:val="2F5496"/>
        </w:rPr>
        <w:t>Требования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транспортированию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и</w:t>
      </w:r>
      <w:r>
        <w:rPr>
          <w:color w:val="2F5496"/>
          <w:spacing w:val="-2"/>
        </w:rPr>
        <w:t xml:space="preserve"> </w:t>
      </w:r>
      <w:bookmarkEnd w:id="14"/>
      <w:r>
        <w:rPr>
          <w:color w:val="2F5496"/>
        </w:rPr>
        <w:t>хранению</w:t>
      </w:r>
    </w:p>
    <w:p w14:paraId="7E560CD5" w14:textId="77777777" w:rsidR="0083625F" w:rsidRDefault="00801922" w:rsidP="0083625F">
      <w:pPr>
        <w:pStyle w:val="a3"/>
        <w:spacing w:before="9"/>
      </w:pPr>
      <w:r>
        <w:t>Специальных</w:t>
      </w:r>
      <w:r w:rsidR="0083625F">
        <w:rPr>
          <w:spacing w:val="-3"/>
        </w:rPr>
        <w:t xml:space="preserve"> </w:t>
      </w:r>
      <w:r>
        <w:t>требований</w:t>
      </w:r>
      <w:r w:rsidR="0083625F">
        <w:rPr>
          <w:spacing w:val="-1"/>
        </w:rPr>
        <w:t xml:space="preserve"> </w:t>
      </w:r>
      <w:r w:rsidR="0083625F">
        <w:t>к</w:t>
      </w:r>
      <w:r w:rsidR="0083625F">
        <w:rPr>
          <w:spacing w:val="-1"/>
        </w:rPr>
        <w:t xml:space="preserve"> </w:t>
      </w:r>
      <w:r w:rsidR="0083625F">
        <w:t>транспортировке</w:t>
      </w:r>
      <w:r w:rsidR="0083625F">
        <w:rPr>
          <w:spacing w:val="-1"/>
        </w:rPr>
        <w:t xml:space="preserve"> </w:t>
      </w:r>
      <w:r w:rsidR="0083625F">
        <w:t>не</w:t>
      </w:r>
      <w:r>
        <w:t>т.</w:t>
      </w:r>
    </w:p>
    <w:p w14:paraId="46373BE4" w14:textId="77777777" w:rsidR="0083625F" w:rsidRDefault="0083625F" w:rsidP="0083625F">
      <w:pPr>
        <w:pStyle w:val="1"/>
        <w:numPr>
          <w:ilvl w:val="0"/>
          <w:numId w:val="4"/>
        </w:numPr>
        <w:tabs>
          <w:tab w:val="left" w:pos="433"/>
        </w:tabs>
        <w:spacing w:before="236"/>
        <w:ind w:hanging="314"/>
      </w:pPr>
      <w:bookmarkStart w:id="15" w:name="_TOC_250005"/>
      <w:r>
        <w:rPr>
          <w:color w:val="2F5496"/>
        </w:rPr>
        <w:t>Требования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программной</w:t>
      </w:r>
      <w:r>
        <w:rPr>
          <w:color w:val="2F5496"/>
          <w:spacing w:val="-2"/>
        </w:rPr>
        <w:t xml:space="preserve"> </w:t>
      </w:r>
      <w:bookmarkEnd w:id="15"/>
      <w:r>
        <w:rPr>
          <w:color w:val="2F5496"/>
        </w:rPr>
        <w:t>документации</w:t>
      </w:r>
    </w:p>
    <w:p w14:paraId="5001850D" w14:textId="77777777" w:rsidR="0083625F" w:rsidRDefault="0083625F" w:rsidP="0083625F">
      <w:pPr>
        <w:pStyle w:val="2"/>
        <w:numPr>
          <w:ilvl w:val="1"/>
          <w:numId w:val="4"/>
        </w:numPr>
        <w:tabs>
          <w:tab w:val="left" w:pos="506"/>
        </w:tabs>
        <w:spacing w:before="36"/>
        <w:ind w:hanging="387"/>
      </w:pPr>
      <w:bookmarkStart w:id="16" w:name="_TOC_250004"/>
      <w:r>
        <w:rPr>
          <w:color w:val="2F5496"/>
        </w:rPr>
        <w:lastRenderedPageBreak/>
        <w:t>Состав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программной</w:t>
      </w:r>
      <w:r>
        <w:rPr>
          <w:color w:val="2F5496"/>
          <w:spacing w:val="-3"/>
        </w:rPr>
        <w:t xml:space="preserve"> </w:t>
      </w:r>
      <w:bookmarkEnd w:id="16"/>
      <w:r>
        <w:rPr>
          <w:color w:val="2F5496"/>
        </w:rPr>
        <w:t>документации</w:t>
      </w:r>
    </w:p>
    <w:p w14:paraId="655A1ACA" w14:textId="77777777" w:rsidR="0083625F" w:rsidRDefault="0083625F" w:rsidP="0083625F">
      <w:pPr>
        <w:pStyle w:val="a5"/>
        <w:numPr>
          <w:ilvl w:val="0"/>
          <w:numId w:val="3"/>
        </w:numPr>
        <w:tabs>
          <w:tab w:val="left" w:pos="480"/>
        </w:tabs>
        <w:spacing w:before="9"/>
        <w:ind w:hanging="361"/>
        <w:rPr>
          <w:sz w:val="24"/>
        </w:rPr>
      </w:pP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"/>
          <w:sz w:val="24"/>
        </w:rPr>
        <w:t xml:space="preserve"> </w:t>
      </w:r>
    </w:p>
    <w:p w14:paraId="4CC293C5" w14:textId="77777777" w:rsidR="0083625F" w:rsidRDefault="0083625F" w:rsidP="0083625F">
      <w:pPr>
        <w:pStyle w:val="a5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Пояснительная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записка</w:t>
      </w:r>
    </w:p>
    <w:p w14:paraId="5FABC4FB" w14:textId="77777777" w:rsidR="0083625F" w:rsidRDefault="0083625F" w:rsidP="0083625F">
      <w:pPr>
        <w:pStyle w:val="a5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Руководство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оператора</w:t>
      </w:r>
    </w:p>
    <w:p w14:paraId="5BB0B7E9" w14:textId="77777777" w:rsidR="0083625F" w:rsidRDefault="0083625F" w:rsidP="0083625F">
      <w:pPr>
        <w:pStyle w:val="a5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программиста</w:t>
      </w:r>
    </w:p>
    <w:p w14:paraId="258C409C" w14:textId="77777777" w:rsidR="0083625F" w:rsidRDefault="0083625F" w:rsidP="0083625F">
      <w:pPr>
        <w:pStyle w:val="a5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Программа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-1"/>
          <w:sz w:val="24"/>
        </w:rPr>
        <w:t xml:space="preserve"> </w:t>
      </w:r>
      <w:r>
        <w:rPr>
          <w:sz w:val="24"/>
        </w:rPr>
        <w:t>испытаний</w:t>
      </w:r>
    </w:p>
    <w:p w14:paraId="109767C8" w14:textId="77777777" w:rsidR="0083625F" w:rsidRDefault="0083625F" w:rsidP="0083625F">
      <w:pPr>
        <w:pStyle w:val="a5"/>
        <w:numPr>
          <w:ilvl w:val="0"/>
          <w:numId w:val="3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</w:t>
      </w:r>
    </w:p>
    <w:p w14:paraId="1B752599" w14:textId="77777777" w:rsidR="0083625F" w:rsidRDefault="0083625F" w:rsidP="0083625F">
      <w:pPr>
        <w:pStyle w:val="2"/>
        <w:numPr>
          <w:ilvl w:val="1"/>
          <w:numId w:val="4"/>
        </w:numPr>
        <w:tabs>
          <w:tab w:val="left" w:pos="506"/>
        </w:tabs>
        <w:ind w:hanging="387"/>
      </w:pPr>
      <w:bookmarkStart w:id="17" w:name="_TOC_250003"/>
      <w:r>
        <w:rPr>
          <w:color w:val="2F5496"/>
        </w:rPr>
        <w:t>Специальные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требования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к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программной</w:t>
      </w:r>
      <w:r>
        <w:rPr>
          <w:color w:val="2F5496"/>
          <w:spacing w:val="-3"/>
        </w:rPr>
        <w:t xml:space="preserve"> </w:t>
      </w:r>
      <w:bookmarkEnd w:id="17"/>
      <w:r>
        <w:rPr>
          <w:color w:val="2F5496"/>
        </w:rPr>
        <w:t>документации</w:t>
      </w:r>
    </w:p>
    <w:p w14:paraId="78300C0F" w14:textId="77777777" w:rsidR="0083625F" w:rsidRDefault="0083625F" w:rsidP="0083625F">
      <w:pPr>
        <w:pStyle w:val="a3"/>
        <w:spacing w:before="4"/>
        <w:ind w:right="103"/>
        <w:jc w:val="both"/>
      </w:pPr>
      <w:r>
        <w:t>Документы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19.106-78</w:t>
      </w:r>
      <w:r>
        <w:rPr>
          <w:spacing w:val="1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ГОСТами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документа.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сдается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 в формате .pdf или .docx. в</w:t>
      </w:r>
      <w:r>
        <w:rPr>
          <w:spacing w:val="-1"/>
        </w:rPr>
        <w:t xml:space="preserve"> </w:t>
      </w:r>
      <w:r>
        <w:t>архиве</w:t>
      </w:r>
      <w:r>
        <w:rPr>
          <w:spacing w:val="-1"/>
        </w:rPr>
        <w:t xml:space="preserve"> </w:t>
      </w:r>
      <w:r>
        <w:t>формата .zip или .rar;</w:t>
      </w:r>
    </w:p>
    <w:p w14:paraId="664BA577" w14:textId="77777777" w:rsidR="0083625F" w:rsidRDefault="0083625F" w:rsidP="0083625F">
      <w:pPr>
        <w:jc w:val="both"/>
        <w:sectPr w:rsidR="0083625F" w:rsidSect="009B37EC">
          <w:pgSz w:w="11900" w:h="16840"/>
          <w:pgMar w:top="1060" w:right="740" w:bottom="280" w:left="1580" w:header="720" w:footer="720" w:gutter="0"/>
          <w:cols w:space="720"/>
        </w:sectPr>
      </w:pPr>
    </w:p>
    <w:p w14:paraId="7F17B68B" w14:textId="77777777" w:rsidR="0083625F" w:rsidRDefault="0083625F" w:rsidP="0083625F">
      <w:pPr>
        <w:pStyle w:val="1"/>
        <w:numPr>
          <w:ilvl w:val="0"/>
          <w:numId w:val="2"/>
        </w:numPr>
        <w:tabs>
          <w:tab w:val="left" w:pos="433"/>
        </w:tabs>
        <w:spacing w:before="90"/>
        <w:ind w:hanging="314"/>
      </w:pPr>
      <w:bookmarkStart w:id="18" w:name="_TOC_250002"/>
      <w:r>
        <w:rPr>
          <w:color w:val="2F5496"/>
        </w:rPr>
        <w:lastRenderedPageBreak/>
        <w:t>Технико-экономические</w:t>
      </w:r>
      <w:r>
        <w:rPr>
          <w:color w:val="2F5496"/>
          <w:spacing w:val="-6"/>
        </w:rPr>
        <w:t xml:space="preserve"> </w:t>
      </w:r>
      <w:bookmarkEnd w:id="18"/>
      <w:r>
        <w:rPr>
          <w:color w:val="2F5496"/>
        </w:rPr>
        <w:t>показатели</w:t>
      </w:r>
    </w:p>
    <w:p w14:paraId="4BC2FD6A" w14:textId="77777777" w:rsidR="008E5AFD" w:rsidRDefault="0083625F" w:rsidP="008E5AFD">
      <w:pPr>
        <w:pStyle w:val="a3"/>
        <w:spacing w:before="9"/>
        <w:ind w:right="103"/>
        <w:jc w:val="both"/>
      </w:pPr>
      <w:r>
        <w:t>Использование разрабатываемого инструмента сократит время</w:t>
      </w:r>
      <w:r w:rsidR="008E5AFD">
        <w:t xml:space="preserve"> экономистам или социологам</w:t>
      </w:r>
      <w:r>
        <w:t>, затрачиваемое на анализ</w:t>
      </w:r>
      <w:r w:rsidR="008E5AFD">
        <w:t xml:space="preserve"> структур заработка и расходов типичного жителя субъекта РФ</w:t>
      </w:r>
      <w:r w:rsidR="009333D0" w:rsidRPr="009333D0">
        <w:t xml:space="preserve"> </w:t>
      </w:r>
      <w:r w:rsidR="009333D0">
        <w:t>и поиск наиболее дешёвой цены продукта</w:t>
      </w:r>
      <w:r w:rsidR="008E5AFD">
        <w:t>.</w:t>
      </w:r>
      <w:r w:rsidR="00801922">
        <w:t xml:space="preserve"> </w:t>
      </w:r>
    </w:p>
    <w:p w14:paraId="12809C5C" w14:textId="77777777" w:rsidR="0083625F" w:rsidRDefault="0083625F" w:rsidP="0083625F">
      <w:pPr>
        <w:pStyle w:val="a3"/>
        <w:spacing w:before="7"/>
        <w:ind w:right="103"/>
        <w:jc w:val="both"/>
      </w:pPr>
    </w:p>
    <w:p w14:paraId="6AFB2885" w14:textId="77777777" w:rsidR="0083625F" w:rsidRDefault="0083625F" w:rsidP="0083625F">
      <w:pPr>
        <w:pStyle w:val="1"/>
        <w:numPr>
          <w:ilvl w:val="0"/>
          <w:numId w:val="2"/>
        </w:numPr>
        <w:tabs>
          <w:tab w:val="left" w:pos="433"/>
        </w:tabs>
        <w:spacing w:before="236"/>
        <w:ind w:hanging="314"/>
      </w:pPr>
      <w:bookmarkStart w:id="19" w:name="_TOC_250001"/>
      <w:r>
        <w:rPr>
          <w:color w:val="2F5496"/>
        </w:rPr>
        <w:t>Стадии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и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этапы</w:t>
      </w:r>
      <w:r>
        <w:rPr>
          <w:color w:val="2F5496"/>
          <w:spacing w:val="-1"/>
        </w:rPr>
        <w:t xml:space="preserve"> </w:t>
      </w:r>
      <w:bookmarkEnd w:id="19"/>
      <w:r>
        <w:rPr>
          <w:color w:val="2F5496"/>
        </w:rPr>
        <w:t>разработки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7934"/>
      </w:tblGrid>
      <w:tr w:rsidR="0083625F" w14:paraId="122006F4" w14:textId="77777777" w:rsidTr="009B5957">
        <w:trPr>
          <w:trHeight w:val="292"/>
        </w:trPr>
        <w:tc>
          <w:tcPr>
            <w:tcW w:w="1411" w:type="dxa"/>
          </w:tcPr>
          <w:p w14:paraId="404E71E0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7934" w:type="dxa"/>
          </w:tcPr>
          <w:p w14:paraId="1C736615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Контрольная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точка</w:t>
            </w:r>
          </w:p>
        </w:tc>
      </w:tr>
      <w:tr w:rsidR="0083625F" w14:paraId="564BFD74" w14:textId="77777777" w:rsidTr="009B5957">
        <w:trPr>
          <w:trHeight w:val="292"/>
        </w:trPr>
        <w:tc>
          <w:tcPr>
            <w:tcW w:w="1411" w:type="dxa"/>
          </w:tcPr>
          <w:p w14:paraId="71B77184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1.02.2023</w:t>
            </w:r>
          </w:p>
        </w:tc>
        <w:tc>
          <w:tcPr>
            <w:tcW w:w="7934" w:type="dxa"/>
          </w:tcPr>
          <w:p w14:paraId="258ABB9B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индивидуального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3625F" w14:paraId="4DC92BEE" w14:textId="77777777" w:rsidTr="009B5957">
        <w:trPr>
          <w:trHeight w:val="292"/>
        </w:trPr>
        <w:tc>
          <w:tcPr>
            <w:tcW w:w="1411" w:type="dxa"/>
          </w:tcPr>
          <w:p w14:paraId="3C47244E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15.03.2023</w:t>
            </w:r>
          </w:p>
        </w:tc>
        <w:tc>
          <w:tcPr>
            <w:tcW w:w="7934" w:type="dxa"/>
          </w:tcPr>
          <w:p w14:paraId="1048A406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первых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графиков</w:t>
            </w:r>
          </w:p>
        </w:tc>
      </w:tr>
      <w:tr w:rsidR="0083625F" w14:paraId="3C632B38" w14:textId="77777777" w:rsidTr="009B5957">
        <w:trPr>
          <w:trHeight w:val="297"/>
        </w:trPr>
        <w:tc>
          <w:tcPr>
            <w:tcW w:w="1411" w:type="dxa"/>
          </w:tcPr>
          <w:p w14:paraId="39A73AAE" w14:textId="77777777" w:rsidR="0083625F" w:rsidRDefault="0083625F" w:rsidP="009B595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10.05.2023</w:t>
            </w:r>
          </w:p>
        </w:tc>
        <w:tc>
          <w:tcPr>
            <w:tcW w:w="7934" w:type="dxa"/>
          </w:tcPr>
          <w:p w14:paraId="5F82EA4B" w14:textId="77777777" w:rsidR="0083625F" w:rsidRDefault="0083625F" w:rsidP="009B595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Статистические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отчеты</w:t>
            </w:r>
          </w:p>
        </w:tc>
      </w:tr>
      <w:tr w:rsidR="0083625F" w14:paraId="42FBBA19" w14:textId="77777777" w:rsidTr="009B5957">
        <w:trPr>
          <w:trHeight w:val="292"/>
        </w:trPr>
        <w:tc>
          <w:tcPr>
            <w:tcW w:w="1411" w:type="dxa"/>
          </w:tcPr>
          <w:p w14:paraId="437DD35E" w14:textId="77777777" w:rsidR="0083625F" w:rsidRDefault="008E5AFD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>4</w:t>
            </w:r>
            <w:r w:rsidR="0083625F">
              <w:rPr>
                <w:sz w:val="24"/>
              </w:rPr>
              <w:t>.05.2023</w:t>
            </w:r>
          </w:p>
        </w:tc>
        <w:tc>
          <w:tcPr>
            <w:tcW w:w="7934" w:type="dxa"/>
          </w:tcPr>
          <w:p w14:paraId="4D2296B0" w14:textId="77777777" w:rsidR="0083625F" w:rsidRPr="0083625F" w:rsidRDefault="0083625F" w:rsidP="009B5957">
            <w:pPr>
              <w:pStyle w:val="TableParagraph"/>
              <w:rPr>
                <w:sz w:val="24"/>
                <w:lang w:val="ru-RU"/>
              </w:rPr>
            </w:pPr>
            <w:r w:rsidRPr="0083625F">
              <w:rPr>
                <w:sz w:val="24"/>
                <w:lang w:val="ru-RU"/>
              </w:rPr>
              <w:t>Финальное</w:t>
            </w:r>
            <w:r w:rsidRPr="0083625F">
              <w:rPr>
                <w:spacing w:val="-2"/>
                <w:sz w:val="24"/>
                <w:lang w:val="ru-RU"/>
              </w:rPr>
              <w:t xml:space="preserve"> </w:t>
            </w:r>
            <w:r w:rsidRPr="0083625F">
              <w:rPr>
                <w:sz w:val="24"/>
                <w:lang w:val="ru-RU"/>
              </w:rPr>
              <w:t>техническое</w:t>
            </w:r>
            <w:r w:rsidRPr="0083625F">
              <w:rPr>
                <w:spacing w:val="-1"/>
                <w:sz w:val="24"/>
                <w:lang w:val="ru-RU"/>
              </w:rPr>
              <w:t xml:space="preserve"> </w:t>
            </w:r>
            <w:r w:rsidRPr="0083625F">
              <w:rPr>
                <w:sz w:val="24"/>
                <w:lang w:val="ru-RU"/>
              </w:rPr>
              <w:t>задание</w:t>
            </w:r>
            <w:r w:rsidRPr="0083625F">
              <w:rPr>
                <w:spacing w:val="-2"/>
                <w:sz w:val="24"/>
                <w:lang w:val="ru-RU"/>
              </w:rPr>
              <w:t xml:space="preserve"> </w:t>
            </w:r>
            <w:r w:rsidRPr="0083625F">
              <w:rPr>
                <w:sz w:val="24"/>
                <w:lang w:val="ru-RU"/>
              </w:rPr>
              <w:t>и</w:t>
            </w:r>
            <w:r w:rsidRPr="0083625F">
              <w:rPr>
                <w:spacing w:val="-1"/>
                <w:sz w:val="24"/>
                <w:lang w:val="ru-RU"/>
              </w:rPr>
              <w:t xml:space="preserve"> </w:t>
            </w:r>
            <w:r w:rsidRPr="0083625F">
              <w:rPr>
                <w:sz w:val="24"/>
                <w:lang w:val="ru-RU"/>
              </w:rPr>
              <w:t>графический</w:t>
            </w:r>
            <w:r w:rsidRPr="0083625F">
              <w:rPr>
                <w:spacing w:val="-1"/>
                <w:sz w:val="24"/>
                <w:lang w:val="ru-RU"/>
              </w:rPr>
              <w:t xml:space="preserve"> </w:t>
            </w:r>
            <w:r w:rsidRPr="0083625F">
              <w:rPr>
                <w:sz w:val="24"/>
                <w:lang w:val="ru-RU"/>
              </w:rPr>
              <w:t>интерфейс</w:t>
            </w:r>
          </w:p>
        </w:tc>
      </w:tr>
      <w:tr w:rsidR="0083625F" w14:paraId="7FEE00C5" w14:textId="77777777" w:rsidTr="009B5957">
        <w:trPr>
          <w:trHeight w:val="292"/>
        </w:trPr>
        <w:tc>
          <w:tcPr>
            <w:tcW w:w="1411" w:type="dxa"/>
          </w:tcPr>
          <w:p w14:paraId="4E1F3AF5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15.06.2023</w:t>
            </w:r>
          </w:p>
        </w:tc>
        <w:tc>
          <w:tcPr>
            <w:tcW w:w="7934" w:type="dxa"/>
          </w:tcPr>
          <w:p w14:paraId="1F2595BC" w14:textId="77777777" w:rsidR="0083625F" w:rsidRDefault="0083625F" w:rsidP="009B59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Сдача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</w:tbl>
    <w:p w14:paraId="68A07D99" w14:textId="77777777" w:rsidR="0083625F" w:rsidRDefault="0083625F" w:rsidP="0083625F">
      <w:pPr>
        <w:pStyle w:val="1"/>
        <w:numPr>
          <w:ilvl w:val="0"/>
          <w:numId w:val="2"/>
        </w:numPr>
        <w:tabs>
          <w:tab w:val="left" w:pos="433"/>
        </w:tabs>
        <w:spacing w:before="237"/>
        <w:ind w:hanging="314"/>
      </w:pPr>
      <w:bookmarkStart w:id="20" w:name="_TOC_250000"/>
      <w:r>
        <w:rPr>
          <w:color w:val="2F5496"/>
        </w:rPr>
        <w:t>Порядок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контроля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и</w:t>
      </w:r>
      <w:r>
        <w:rPr>
          <w:color w:val="2F5496"/>
          <w:spacing w:val="-1"/>
        </w:rPr>
        <w:t xml:space="preserve"> </w:t>
      </w:r>
      <w:bookmarkEnd w:id="20"/>
      <w:r w:rsidR="008E5AFD">
        <w:rPr>
          <w:color w:val="2F5496"/>
        </w:rPr>
        <w:t>приём</w:t>
      </w:r>
      <w:r w:rsidR="008E5AFD">
        <w:rPr>
          <w:rFonts w:asciiTheme="minorHAnsi" w:hAnsiTheme="minorHAnsi"/>
          <w:color w:val="2F5496"/>
        </w:rPr>
        <w:t>а</w:t>
      </w:r>
    </w:p>
    <w:p w14:paraId="6FFF567B" w14:textId="77777777" w:rsidR="0083625F" w:rsidRDefault="0083625F" w:rsidP="0083625F">
      <w:pPr>
        <w:pStyle w:val="a3"/>
        <w:spacing w:before="3"/>
        <w:ind w:right="103"/>
        <w:jc w:val="both"/>
      </w:pPr>
      <w:r>
        <w:t>Производится</w:t>
      </w:r>
      <w:r>
        <w:rPr>
          <w:spacing w:val="-5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корректного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программой</w:t>
      </w:r>
      <w:r>
        <w:rPr>
          <w:spacing w:val="-5"/>
        </w:rPr>
        <w:t xml:space="preserve"> </w:t>
      </w:r>
      <w:r>
        <w:t>заложенных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нее</w:t>
      </w:r>
      <w:r>
        <w:rPr>
          <w:spacing w:val="-4"/>
        </w:rPr>
        <w:t xml:space="preserve"> </w:t>
      </w:r>
      <w:r>
        <w:t>функций,</w:t>
      </w:r>
      <w:r>
        <w:rPr>
          <w:spacing w:val="-52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функциональное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программы</w:t>
      </w:r>
      <w:r w:rsidR="008E5AFD">
        <w:t xml:space="preserve"> и отладка ошибок</w:t>
      </w:r>
      <w:r>
        <w:t>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визуальная проверка интерфейса программы. Программа и методика испытаний (ГОСТ</w:t>
      </w:r>
      <w:r>
        <w:rPr>
          <w:spacing w:val="1"/>
        </w:rPr>
        <w:t xml:space="preserve"> </w:t>
      </w:r>
      <w:r>
        <w:t>19.301-79)” указывают:</w:t>
      </w:r>
    </w:p>
    <w:p w14:paraId="31A5AF36" w14:textId="77777777" w:rsidR="0083625F" w:rsidRDefault="0083625F" w:rsidP="0083625F">
      <w:pPr>
        <w:pStyle w:val="a5"/>
        <w:numPr>
          <w:ilvl w:val="0"/>
          <w:numId w:val="1"/>
        </w:numPr>
        <w:tabs>
          <w:tab w:val="left" w:pos="480"/>
        </w:tabs>
        <w:ind w:right="102"/>
        <w:jc w:val="both"/>
        <w:rPr>
          <w:sz w:val="24"/>
        </w:rPr>
      </w:pPr>
      <w:r>
        <w:rPr>
          <w:sz w:val="24"/>
        </w:rPr>
        <w:t>перечень функций программы, выделенных в программе для испытаний, и перечень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которым должны соответствовать эти функции</w:t>
      </w:r>
    </w:p>
    <w:p w14:paraId="3C3F6E47" w14:textId="77777777" w:rsidR="0083625F" w:rsidRDefault="0083625F" w:rsidP="0083625F">
      <w:pPr>
        <w:pStyle w:val="a5"/>
        <w:numPr>
          <w:ilvl w:val="0"/>
          <w:numId w:val="1"/>
        </w:numPr>
        <w:tabs>
          <w:tab w:val="left" w:pos="480"/>
        </w:tabs>
        <w:spacing w:before="4"/>
        <w:ind w:right="103"/>
        <w:jc w:val="both"/>
        <w:rPr>
          <w:sz w:val="24"/>
        </w:rPr>
      </w:pPr>
      <w:r>
        <w:rPr>
          <w:sz w:val="24"/>
        </w:rPr>
        <w:t>перечень необходимой документации и требования к Функциональное 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документом</w:t>
      </w:r>
      <w:r>
        <w:rPr>
          <w:spacing w:val="1"/>
          <w:sz w:val="24"/>
        </w:rPr>
        <w:t xml:space="preserve"> </w:t>
      </w:r>
      <w:r>
        <w:rPr>
          <w:sz w:val="24"/>
        </w:rPr>
        <w:t>«Программа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</w:t>
      </w:r>
      <w:r w:rsidR="00801922">
        <w:rPr>
          <w:sz w:val="24"/>
        </w:rPr>
        <w:t>»</w:t>
      </w:r>
      <w:r>
        <w:rPr>
          <w:sz w:val="24"/>
        </w:rPr>
        <w:t>;</w:t>
      </w:r>
    </w:p>
    <w:p w14:paraId="68767474" w14:textId="77777777" w:rsidR="00801922" w:rsidRPr="00801922" w:rsidRDefault="0083625F" w:rsidP="00801922">
      <w:pPr>
        <w:pStyle w:val="a5"/>
        <w:numPr>
          <w:ilvl w:val="0"/>
          <w:numId w:val="1"/>
        </w:numPr>
        <w:tabs>
          <w:tab w:val="left" w:pos="480"/>
        </w:tabs>
        <w:ind w:left="119" w:right="3248" w:firstLine="0"/>
        <w:jc w:val="both"/>
        <w:rPr>
          <w:sz w:val="24"/>
        </w:rPr>
      </w:pPr>
      <w:r>
        <w:rPr>
          <w:sz w:val="24"/>
        </w:rPr>
        <w:t>технические средства и порядок проведения испытаний;</w:t>
      </w:r>
      <w:r>
        <w:rPr>
          <w:spacing w:val="-53"/>
          <w:sz w:val="24"/>
        </w:rPr>
        <w:t xml:space="preserve"> </w:t>
      </w:r>
    </w:p>
    <w:p w14:paraId="235E7E1A" w14:textId="77777777" w:rsidR="00801922" w:rsidRPr="00801922" w:rsidRDefault="00801922" w:rsidP="00801922">
      <w:pPr>
        <w:pStyle w:val="a5"/>
        <w:tabs>
          <w:tab w:val="left" w:pos="480"/>
        </w:tabs>
        <w:ind w:left="119" w:right="-59" w:firstLine="0"/>
        <w:jc w:val="both"/>
        <w:rPr>
          <w:sz w:val="24"/>
        </w:rPr>
      </w:pPr>
      <w:r>
        <w:rPr>
          <w:sz w:val="24"/>
        </w:rPr>
        <w:t xml:space="preserve">    </w:t>
      </w:r>
      <w:r w:rsidRPr="00801922">
        <w:rPr>
          <w:sz w:val="24"/>
        </w:rPr>
        <w:t>Параллельно все</w:t>
      </w:r>
      <w:r>
        <w:rPr>
          <w:sz w:val="24"/>
        </w:rPr>
        <w:t xml:space="preserve"> наработки по приложению должны </w:t>
      </w:r>
      <w:r w:rsidRPr="00801922">
        <w:rPr>
          <w:sz w:val="24"/>
        </w:rPr>
        <w:t>отправляться учебному ассистенту.</w:t>
      </w:r>
    </w:p>
    <w:sectPr w:rsidR="00801922" w:rsidRPr="00801922">
      <w:pgSz w:w="1190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C25"/>
    <w:multiLevelType w:val="hybridMultilevel"/>
    <w:tmpl w:val="9D6E0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2EB5"/>
    <w:multiLevelType w:val="hybridMultilevel"/>
    <w:tmpl w:val="3D0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5B5D"/>
    <w:multiLevelType w:val="hybridMultilevel"/>
    <w:tmpl w:val="A42252CA"/>
    <w:lvl w:ilvl="0" w:tplc="9C6A0D28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0706D352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2" w:tplc="91525F5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3" w:tplc="2E9EBB00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8F4C022A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3C9CB6DC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8A50B496"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7" w:tplc="81645AE2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0F72CC20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275F5D"/>
    <w:multiLevelType w:val="hybridMultilevel"/>
    <w:tmpl w:val="9D460CCC"/>
    <w:lvl w:ilvl="0" w:tplc="481E2E92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6D40"/>
    <w:multiLevelType w:val="hybridMultilevel"/>
    <w:tmpl w:val="1990F75E"/>
    <w:lvl w:ilvl="0" w:tplc="6470A850">
      <w:start w:val="1"/>
      <w:numFmt w:val="decimal"/>
      <w:lvlText w:val="%1)"/>
      <w:lvlJc w:val="left"/>
      <w:pPr>
        <w:ind w:left="479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92CC2C06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2" w:tplc="50206362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3" w:tplc="15328DF4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3C62E59C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1F94B06E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19E26682"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7" w:tplc="FA4850F0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9F482E40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F05363E"/>
    <w:multiLevelType w:val="hybridMultilevel"/>
    <w:tmpl w:val="998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6062"/>
    <w:multiLevelType w:val="hybridMultilevel"/>
    <w:tmpl w:val="CEA6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F257F"/>
    <w:multiLevelType w:val="hybridMultilevel"/>
    <w:tmpl w:val="489878FC"/>
    <w:lvl w:ilvl="0" w:tplc="D2EEADC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0E6AAE8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2" w:tplc="FA2AA0B2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3" w:tplc="5566903A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6B424718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B846FFA2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987E9D58"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7" w:tplc="A7BC6336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646E57E8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7F2CCB"/>
    <w:multiLevelType w:val="multilevel"/>
    <w:tmpl w:val="7C5082E8"/>
    <w:lvl w:ilvl="0">
      <w:start w:val="1"/>
      <w:numFmt w:val="decimal"/>
      <w:lvlText w:val="%1."/>
      <w:lvlJc w:val="left"/>
      <w:pPr>
        <w:ind w:left="359" w:hanging="240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90" w:hanging="332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0" w:hanging="451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125" w:hanging="4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90" w:hanging="4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5" w:hanging="4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20" w:hanging="4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5" w:hanging="4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0" w:hanging="451"/>
      </w:pPr>
      <w:rPr>
        <w:rFonts w:hint="default"/>
        <w:lang w:val="ru-RU" w:eastAsia="en-US" w:bidi="ar-SA"/>
      </w:rPr>
    </w:lvl>
  </w:abstractNum>
  <w:abstractNum w:abstractNumId="9" w15:restartNumberingAfterBreak="0">
    <w:nsid w:val="3914686D"/>
    <w:multiLevelType w:val="multilevel"/>
    <w:tmpl w:val="6B4E1D6C"/>
    <w:lvl w:ilvl="0">
      <w:start w:val="5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5" w:hanging="38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508" w:hanging="3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17" w:hanging="3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6" w:hanging="3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5" w:hanging="3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4" w:hanging="3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3" w:hanging="3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2" w:hanging="386"/>
      </w:pPr>
      <w:rPr>
        <w:rFonts w:hint="default"/>
        <w:lang w:val="ru-RU" w:eastAsia="en-US" w:bidi="ar-SA"/>
      </w:rPr>
    </w:lvl>
  </w:abstractNum>
  <w:abstractNum w:abstractNumId="10" w15:restartNumberingAfterBreak="0">
    <w:nsid w:val="473D29BB"/>
    <w:multiLevelType w:val="multilevel"/>
    <w:tmpl w:val="3258BA28"/>
    <w:lvl w:ilvl="0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5" w:hanging="38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55" w:hanging="537"/>
      </w:pPr>
      <w:rPr>
        <w:rFonts w:ascii="Calibri Light" w:eastAsia="Calibri Light" w:hAnsi="Calibri Light" w:cs="Calibri Light" w:hint="default"/>
        <w:color w:val="1F376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660" w:hanging="5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34" w:hanging="5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08" w:hanging="5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82" w:hanging="5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57" w:hanging="5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31" w:hanging="537"/>
      </w:pPr>
      <w:rPr>
        <w:rFonts w:hint="default"/>
        <w:lang w:val="ru-RU" w:eastAsia="en-US" w:bidi="ar-SA"/>
      </w:rPr>
    </w:lvl>
  </w:abstractNum>
  <w:abstractNum w:abstractNumId="11" w15:restartNumberingAfterBreak="0">
    <w:nsid w:val="56A5446A"/>
    <w:multiLevelType w:val="hybridMultilevel"/>
    <w:tmpl w:val="D5E8D71A"/>
    <w:lvl w:ilvl="0" w:tplc="BF22157E">
      <w:start w:val="6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ru-RU" w:eastAsia="en-US" w:bidi="ar-SA"/>
      </w:rPr>
    </w:lvl>
    <w:lvl w:ilvl="1" w:tplc="CEDA3D6C">
      <w:numFmt w:val="bullet"/>
      <w:lvlText w:val="•"/>
      <w:lvlJc w:val="left"/>
      <w:pPr>
        <w:ind w:left="1354" w:hanging="313"/>
      </w:pPr>
      <w:rPr>
        <w:rFonts w:hint="default"/>
        <w:lang w:val="ru-RU" w:eastAsia="en-US" w:bidi="ar-SA"/>
      </w:rPr>
    </w:lvl>
    <w:lvl w:ilvl="2" w:tplc="DAB881BA">
      <w:numFmt w:val="bullet"/>
      <w:lvlText w:val="•"/>
      <w:lvlJc w:val="left"/>
      <w:pPr>
        <w:ind w:left="2268" w:hanging="313"/>
      </w:pPr>
      <w:rPr>
        <w:rFonts w:hint="default"/>
        <w:lang w:val="ru-RU" w:eastAsia="en-US" w:bidi="ar-SA"/>
      </w:rPr>
    </w:lvl>
    <w:lvl w:ilvl="3" w:tplc="37B0C5EC">
      <w:numFmt w:val="bullet"/>
      <w:lvlText w:val="•"/>
      <w:lvlJc w:val="left"/>
      <w:pPr>
        <w:ind w:left="3182" w:hanging="313"/>
      </w:pPr>
      <w:rPr>
        <w:rFonts w:hint="default"/>
        <w:lang w:val="ru-RU" w:eastAsia="en-US" w:bidi="ar-SA"/>
      </w:rPr>
    </w:lvl>
    <w:lvl w:ilvl="4" w:tplc="700E61A4">
      <w:numFmt w:val="bullet"/>
      <w:lvlText w:val="•"/>
      <w:lvlJc w:val="left"/>
      <w:pPr>
        <w:ind w:left="4096" w:hanging="313"/>
      </w:pPr>
      <w:rPr>
        <w:rFonts w:hint="default"/>
        <w:lang w:val="ru-RU" w:eastAsia="en-US" w:bidi="ar-SA"/>
      </w:rPr>
    </w:lvl>
    <w:lvl w:ilvl="5" w:tplc="67BC0BA8">
      <w:numFmt w:val="bullet"/>
      <w:lvlText w:val="•"/>
      <w:lvlJc w:val="left"/>
      <w:pPr>
        <w:ind w:left="5010" w:hanging="313"/>
      </w:pPr>
      <w:rPr>
        <w:rFonts w:hint="default"/>
        <w:lang w:val="ru-RU" w:eastAsia="en-US" w:bidi="ar-SA"/>
      </w:rPr>
    </w:lvl>
    <w:lvl w:ilvl="6" w:tplc="95B83FEA">
      <w:numFmt w:val="bullet"/>
      <w:lvlText w:val="•"/>
      <w:lvlJc w:val="left"/>
      <w:pPr>
        <w:ind w:left="5924" w:hanging="313"/>
      </w:pPr>
      <w:rPr>
        <w:rFonts w:hint="default"/>
        <w:lang w:val="ru-RU" w:eastAsia="en-US" w:bidi="ar-SA"/>
      </w:rPr>
    </w:lvl>
    <w:lvl w:ilvl="7" w:tplc="84C603BE">
      <w:numFmt w:val="bullet"/>
      <w:lvlText w:val="•"/>
      <w:lvlJc w:val="left"/>
      <w:pPr>
        <w:ind w:left="6838" w:hanging="313"/>
      </w:pPr>
      <w:rPr>
        <w:rFonts w:hint="default"/>
        <w:lang w:val="ru-RU" w:eastAsia="en-US" w:bidi="ar-SA"/>
      </w:rPr>
    </w:lvl>
    <w:lvl w:ilvl="8" w:tplc="E57C8126">
      <w:numFmt w:val="bullet"/>
      <w:lvlText w:val="•"/>
      <w:lvlJc w:val="left"/>
      <w:pPr>
        <w:ind w:left="7752" w:hanging="313"/>
      </w:pPr>
      <w:rPr>
        <w:rFonts w:hint="default"/>
        <w:lang w:val="ru-RU" w:eastAsia="en-US" w:bidi="ar-SA"/>
      </w:rPr>
    </w:lvl>
  </w:abstractNum>
  <w:abstractNum w:abstractNumId="12" w15:restartNumberingAfterBreak="0">
    <w:nsid w:val="6CCC1F2B"/>
    <w:multiLevelType w:val="hybridMultilevel"/>
    <w:tmpl w:val="CA7A5F86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742E5C1E"/>
    <w:multiLevelType w:val="multilevel"/>
    <w:tmpl w:val="436E6878"/>
    <w:lvl w:ilvl="0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1" w:hanging="432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82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44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6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8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1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93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5" w:hanging="432"/>
      </w:pPr>
      <w:rPr>
        <w:rFonts w:hint="default"/>
        <w:lang w:val="ru-RU" w:eastAsia="en-US" w:bidi="ar-SA"/>
      </w:rPr>
    </w:lvl>
  </w:abstractNum>
  <w:abstractNum w:abstractNumId="14" w15:restartNumberingAfterBreak="0">
    <w:nsid w:val="779028EC"/>
    <w:multiLevelType w:val="hybridMultilevel"/>
    <w:tmpl w:val="4CB633AA"/>
    <w:lvl w:ilvl="0" w:tplc="8CF86C7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75DE2C00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2" w:tplc="4FBC67CC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3" w:tplc="8472A624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41C8E452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A43C3364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D12616DC"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7" w:tplc="495CB294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87CAF02C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</w:abstractNum>
  <w:num w:numId="1" w16cid:durableId="558444285">
    <w:abstractNumId w:val="4"/>
  </w:num>
  <w:num w:numId="2" w16cid:durableId="1951008120">
    <w:abstractNumId w:val="11"/>
  </w:num>
  <w:num w:numId="3" w16cid:durableId="981809038">
    <w:abstractNumId w:val="2"/>
  </w:num>
  <w:num w:numId="4" w16cid:durableId="521865432">
    <w:abstractNumId w:val="9"/>
  </w:num>
  <w:num w:numId="5" w16cid:durableId="1660764139">
    <w:abstractNumId w:val="14"/>
  </w:num>
  <w:num w:numId="6" w16cid:durableId="1236548935">
    <w:abstractNumId w:val="7"/>
  </w:num>
  <w:num w:numId="7" w16cid:durableId="1939484022">
    <w:abstractNumId w:val="13"/>
  </w:num>
  <w:num w:numId="8" w16cid:durableId="192768295">
    <w:abstractNumId w:val="10"/>
  </w:num>
  <w:num w:numId="9" w16cid:durableId="364408063">
    <w:abstractNumId w:val="8"/>
  </w:num>
  <w:num w:numId="10" w16cid:durableId="1401292943">
    <w:abstractNumId w:val="5"/>
  </w:num>
  <w:num w:numId="11" w16cid:durableId="475534281">
    <w:abstractNumId w:val="12"/>
  </w:num>
  <w:num w:numId="12" w16cid:durableId="993685028">
    <w:abstractNumId w:val="1"/>
  </w:num>
  <w:num w:numId="13" w16cid:durableId="970601193">
    <w:abstractNumId w:val="6"/>
  </w:num>
  <w:num w:numId="14" w16cid:durableId="693850068">
    <w:abstractNumId w:val="0"/>
  </w:num>
  <w:num w:numId="15" w16cid:durableId="1119687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5F"/>
    <w:rsid w:val="0005323F"/>
    <w:rsid w:val="000A11B6"/>
    <w:rsid w:val="000C287E"/>
    <w:rsid w:val="00163E50"/>
    <w:rsid w:val="0021483E"/>
    <w:rsid w:val="00270DD3"/>
    <w:rsid w:val="002C0C28"/>
    <w:rsid w:val="002C4455"/>
    <w:rsid w:val="00357C33"/>
    <w:rsid w:val="005C6AD9"/>
    <w:rsid w:val="00752659"/>
    <w:rsid w:val="007D0867"/>
    <w:rsid w:val="00801922"/>
    <w:rsid w:val="0083625F"/>
    <w:rsid w:val="008C0C6C"/>
    <w:rsid w:val="008E5AFD"/>
    <w:rsid w:val="009333D0"/>
    <w:rsid w:val="009B37EC"/>
    <w:rsid w:val="00A41241"/>
    <w:rsid w:val="00B004D0"/>
    <w:rsid w:val="00BD3742"/>
    <w:rsid w:val="00C30303"/>
    <w:rsid w:val="00E26CA9"/>
    <w:rsid w:val="00E767E7"/>
    <w:rsid w:val="00EF573F"/>
    <w:rsid w:val="00F16106"/>
    <w:rsid w:val="00F709C6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2517"/>
  <w15:chartTrackingRefBased/>
  <w15:docId w15:val="{9AFCE8A3-1F9D-4E01-83E6-8A59CDF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362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1">
    <w:name w:val="heading 1"/>
    <w:basedOn w:val="a"/>
    <w:link w:val="10"/>
    <w:uiPriority w:val="1"/>
    <w:qFormat/>
    <w:rsid w:val="0083625F"/>
    <w:pPr>
      <w:spacing w:before="235"/>
      <w:ind w:left="432" w:hanging="31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link w:val="20"/>
    <w:uiPriority w:val="1"/>
    <w:qFormat/>
    <w:rsid w:val="0083625F"/>
    <w:pPr>
      <w:spacing w:before="33"/>
      <w:ind w:left="505" w:hanging="38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625F"/>
    <w:rPr>
      <w:rFonts w:ascii="Calibri Light" w:eastAsia="Calibri Light" w:hAnsi="Calibri Light" w:cs="Calibri Light"/>
      <w:sz w:val="32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1"/>
    <w:rsid w:val="0083625F"/>
    <w:rPr>
      <w:rFonts w:ascii="Calibri Light" w:eastAsia="Calibri Light" w:hAnsi="Calibri Light" w:cs="Calibri Light"/>
      <w:sz w:val="26"/>
      <w:szCs w:val="26"/>
      <w:lang w:bidi="ar-SA"/>
    </w:rPr>
  </w:style>
  <w:style w:type="table" w:customStyle="1" w:styleId="TableNormal">
    <w:name w:val="Table Normal"/>
    <w:uiPriority w:val="2"/>
    <w:semiHidden/>
    <w:unhideWhenUsed/>
    <w:qFormat/>
    <w:rsid w:val="0083625F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83625F"/>
    <w:pPr>
      <w:spacing w:before="120"/>
      <w:ind w:left="359" w:hanging="241"/>
    </w:pPr>
    <w:rPr>
      <w:b/>
      <w:bCs/>
      <w:i/>
      <w:iCs/>
      <w:sz w:val="24"/>
      <w:szCs w:val="24"/>
    </w:rPr>
  </w:style>
  <w:style w:type="paragraph" w:styleId="21">
    <w:name w:val="toc 2"/>
    <w:basedOn w:val="a"/>
    <w:uiPriority w:val="1"/>
    <w:qFormat/>
    <w:rsid w:val="0083625F"/>
    <w:pPr>
      <w:spacing w:before="120"/>
      <w:ind w:left="690" w:hanging="332"/>
    </w:pPr>
    <w:rPr>
      <w:b/>
      <w:bCs/>
    </w:rPr>
  </w:style>
  <w:style w:type="paragraph" w:styleId="3">
    <w:name w:val="toc 3"/>
    <w:basedOn w:val="a"/>
    <w:uiPriority w:val="1"/>
    <w:qFormat/>
    <w:rsid w:val="0083625F"/>
    <w:pPr>
      <w:ind w:left="1050" w:hanging="452"/>
    </w:pPr>
    <w:rPr>
      <w:sz w:val="20"/>
      <w:szCs w:val="20"/>
    </w:rPr>
  </w:style>
  <w:style w:type="paragraph" w:styleId="a3">
    <w:name w:val="Body Text"/>
    <w:basedOn w:val="a"/>
    <w:link w:val="a4"/>
    <w:uiPriority w:val="1"/>
    <w:qFormat/>
    <w:rsid w:val="0083625F"/>
    <w:pPr>
      <w:ind w:left="11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3625F"/>
    <w:rPr>
      <w:rFonts w:ascii="Calibri" w:eastAsia="Calibri" w:hAnsi="Calibri" w:cs="Calibri"/>
      <w:sz w:val="24"/>
      <w:szCs w:val="24"/>
      <w:lang w:bidi="ar-SA"/>
    </w:rPr>
  </w:style>
  <w:style w:type="paragraph" w:styleId="a5">
    <w:name w:val="List Paragraph"/>
    <w:basedOn w:val="a"/>
    <w:uiPriority w:val="1"/>
    <w:qFormat/>
    <w:rsid w:val="0083625F"/>
    <w:pPr>
      <w:ind w:left="479" w:hanging="361"/>
    </w:pPr>
  </w:style>
  <w:style w:type="paragraph" w:customStyle="1" w:styleId="TableParagraph">
    <w:name w:val="Table Paragraph"/>
    <w:basedOn w:val="a"/>
    <w:uiPriority w:val="1"/>
    <w:qFormat/>
    <w:rsid w:val="0083625F"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/>
      <vt:lpstr>Введение</vt:lpstr>
      <vt:lpstr>    Наименование программы</vt:lpstr>
      <vt:lpstr>    Краткая характеристика области применения</vt:lpstr>
      <vt:lpstr>Основания для разработки</vt:lpstr>
      <vt:lpstr>Назначения разработки</vt:lpstr>
      <vt:lpstr>    Функциональное назначение</vt:lpstr>
      <vt:lpstr>    Эксплуатационное назначение</vt:lpstr>
      <vt:lpstr>Требования к программе или программному изделию</vt:lpstr>
      <vt:lpstr>    Требования к функциональным характеристикам</vt:lpstr>
      <vt:lpstr>    Требование к надежности</vt:lpstr>
      <vt:lpstr>    Условия эксплуатации</vt:lpstr>
      <vt:lpstr>    Требования к составу и параметрам технических средств</vt:lpstr>
      <vt:lpstr>    Требования к информационной и программной совместимости</vt:lpstr>
      <vt:lpstr>    Требование к маркировке и упаковке</vt:lpstr>
      <vt:lpstr>    Требования к транспортированию и хранению</vt:lpstr>
      <vt:lpstr>Требования к программной документации</vt:lpstr>
      <vt:lpstr>    Состав программной документации</vt:lpstr>
      <vt:lpstr>    Специальные требования к программной документации</vt:lpstr>
      <vt:lpstr>Технико-экономические показатели</vt:lpstr>
      <vt:lpstr>Стадии и этапы разработки</vt:lpstr>
      <vt:lpstr>Порядок контроля и приёма</vt:lpstr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Ппк Петруша🛐🍕🍕🍕</cp:lastModifiedBy>
  <cp:revision>7</cp:revision>
  <dcterms:created xsi:type="dcterms:W3CDTF">2023-05-24T10:12:00Z</dcterms:created>
  <dcterms:modified xsi:type="dcterms:W3CDTF">2024-05-07T12:54:00Z</dcterms:modified>
</cp:coreProperties>
</file>