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bidi/>
        </w:rPr>
        <w:t>ברסלב על הפרשה — בראשית</w:t>
      </w:r>
    </w:p>
    <w:p>
      <w:pPr>
        <w:jc w:val="center"/>
      </w:pPr>
      <w:r>
        <w:rPr>
          <w:sz w:val="24"/>
        </w:rPr>
        <w:t>Breslov on the Parsha — Bereishit (all Breslov teachings on each verse of the Torah)</w:t>
      </w:r>
    </w:p>
    <w:p/>
    <w:p>
      <w:pPr>
        <w:bidi/>
        <w:jc w:val="right"/>
      </w:pPr>
      <w:r>
        <w:rPr>
          <w:b/>
          <w:sz w:val="32"/>
          <w:bidi/>
        </w:rPr>
        <w:t>בראשית — פרק א׳ פסוק א׳</w:t>
      </w:r>
    </w:p>
    <w:p>
      <w:r>
        <w:rPr>
          <w:b/>
          <w:sz w:val="26"/>
        </w:rPr>
        <w:t>Bereishit 1:1</w:t>
      </w:r>
    </w:p>
    <w:p/>
    <w:p>
      <w:pPr>
        <w:bidi/>
        <w:jc w:val="right"/>
      </w:pPr>
      <w:r>
        <w:rPr>
          <w:b/>
          <w:sz w:val="28"/>
          <w:bidi/>
        </w:rPr>
        <w:t>——— יחידה א ———</w:t>
      </w:r>
    </w:p>
    <w:p>
      <w:pPr>
        <w:bidi/>
        <w:jc w:val="right"/>
      </w:pPr>
      <w:r>
        <w:rPr>
          <w:b/>
          <w:sz w:val="24"/>
          <w:bidi/>
        </w:rPr>
        <w:t>תמצית (מתוך הספר):</w:t>
      </w:r>
    </w:p>
    <w:p>
      <w:pPr>
        <w:bidi/>
        <w:jc w:val="right"/>
      </w:pPr>
      <w:r>
        <w:rPr>
          <w:b/>
          <w:sz w:val="28"/>
          <w:bidi/>
        </w:rPr>
        <w:t>הַחַיּוּת שֶׁל כָּל מַה שֶּׁבָּעוֹלָם הוּא רַק מֵהַתּוֹרָה</w:t>
      </w:r>
    </w:p>
    <w:p>
      <w:pPr>
        <w:bidi/>
        <w:jc w:val="right"/>
      </w:pPr>
      <w:r>
        <w:rPr>
          <w:b/>
          <w:sz w:val="24"/>
          <w:bidi/>
        </w:rPr>
        <w:t>פסוק: בְּרֵאשִׁית בָּרָא אֱלֹקִים אֶת הַשָּׁמַיִם וְאֵת הָאָרֶץ (א, א)</w:t>
      </w:r>
    </w:p>
    <w:p>
      <w:pPr>
        <w:bidi/>
        <w:jc w:val="right"/>
      </w:pPr>
      <w:r>
        <w:rPr>
          <w:b/>
          <w:sz w:val="24"/>
          <w:bidi/>
        </w:rPr>
        <w:t>התורה:</w:t>
      </w:r>
    </w:p>
    <w:p>
      <w:pPr>
        <w:bidi/>
        <w:jc w:val="right"/>
      </w:pPr>
      <w:r>
        <w:rPr>
          <w:b/>
          <w:sz w:val="22"/>
          <w:bidi/>
        </w:rPr>
        <w:t>ליקוטי הלכות — מקח וממכר ג׳, אות ה׳</w:t>
      </w:r>
    </w:p>
    <w:p>
      <w:pPr>
        <w:bidi/>
        <w:jc w:val="right"/>
      </w:pPr>
      <w:r>
        <w:rPr>
          <w:b w:val="0"/>
          <w:sz w:val="26"/>
          <w:bidi/>
        </w:rPr>
        <w:t>כָּל הַחִיּוּת שֶׁל כָּל הָעוֹלָם וּמְלוֹאוֹ הוּא רַק מֵהַתּוֹרָה הַקְּדוֹשָׁה כַּיָּדוּעַ, כְּמוֹ שֶׁכָּתוּב, "בְּרֵאשִׁית בָּרָא אֱלֹהִים אֶת הַשָּׁמַיִם וְאֶת הָאָרֶץ", בְּרֵאשִׁית זֶה הַתּוֹרָה שֶׁנִּקְרֵאת 'רֵאשִׁית חָכְמָה' (תְּהִלִּים קיא), וּבָהּ בָּרָא ה' יִתְבָּרַךְ כָּל הָעוֹלָם וּמְלוֹאוֹ וְהִיא חִיּוּת כָּל הַדְּבָרִים וְכָל הַחֲפָצִים שֶׁבָּעוֹלָם. נִמְצָא, שֶׁבְּכָל חֵפֶץ שֶׁבָּעוֹלָם מְלֻבָּשׁ בּוֹ אוֹתִיּוֹת הַתּוֹרָה הַקְּדוֹשָׁה שֶׁהִיא חִיּוּתוֹ. וְאִם הָיִינוּ כֻּלָּנוּ זוֹכִין לִהְיוֹת כָּרָאוּי כִּרְצוֹנוֹ הַטּוֹב בֶּאֱמֶת וְלִלְמֹד תּוֹרָה לִשְׁמָהּ בֶּאֱמֶת, אָז הָיוּ כָּל הַדְּבָרִים מְבֹרָרִים אֲפִלּוּ כָּל הַחֲפָצִים שֶׁל חֹל, כִּי כֻּלָּם מְקַבְּלִין חִיּוּתָם מֵהַתּוֹרָה כַּנַּ"ל</w:t>
      </w:r>
    </w:p>
    <w:p>
      <w:pPr>
        <w:bidi/>
        <w:jc w:val="right"/>
      </w:pPr>
      <w:r>
        <w:rPr>
          <w:b/>
          <w:sz w:val="24"/>
          <w:bidi/>
        </w:rPr>
        <w:t>מקור: (הלכות מקח וממכר הלכה ג׳ אות ה׳)</w:t>
      </w:r>
    </w:p>
    <w:p>
      <w:pPr>
        <w:bidi/>
        <w:jc w:val="right"/>
      </w:pPr>
      <w:r>
        <w:rPr>
          <w:b w:val="0"/>
          <w:sz w:val="20"/>
          <w:bidi/>
        </w:rPr>
        <w:t>* מקח וממכר ג׳ — אות ה׳ — exact</w:t>
      </w:r>
    </w:p>
    <w:p/>
    <w:p>
      <w:pPr>
        <w:bidi/>
        <w:jc w:val="right"/>
      </w:pPr>
      <w:r>
        <w:rPr>
          <w:b/>
          <w:sz w:val="28"/>
          <w:bidi/>
        </w:rPr>
        <w:t>——— יחידה ב ———</w:t>
      </w:r>
    </w:p>
    <w:p>
      <w:pPr>
        <w:bidi/>
        <w:jc w:val="right"/>
      </w:pPr>
      <w:r>
        <w:rPr>
          <w:b/>
          <w:sz w:val="24"/>
          <w:bidi/>
        </w:rPr>
        <w:t>תמצית (מתוך הספר):</w:t>
      </w:r>
    </w:p>
    <w:p>
      <w:pPr>
        <w:bidi/>
        <w:jc w:val="right"/>
      </w:pPr>
      <w:r>
        <w:rPr>
          <w:b/>
          <w:sz w:val="28"/>
          <w:bidi/>
        </w:rPr>
        <w:t>סוֹפֵי תֵיבוֹת אמ״ת, שֶׁבְּרִיאַת הָעוֹלָם הִיא בִּשְׁבִיל הָאֱמֶת שֶׁאָנוּ נַכִּיר אֲמִתַּת אֱלֹקוּתוֹ בֶּאֱמֶת</w:t>
      </w:r>
    </w:p>
    <w:p>
      <w:pPr>
        <w:bidi/>
        <w:jc w:val="right"/>
      </w:pPr>
      <w:r>
        <w:rPr>
          <w:b/>
          <w:sz w:val="24"/>
          <w:bidi/>
        </w:rPr>
        <w:t>פסוק: בְּרֵאשִׁית בָּרָא אֱלֹקִים אֶת (א, א)</w:t>
      </w:r>
    </w:p>
    <w:p>
      <w:pPr>
        <w:bidi/>
        <w:jc w:val="right"/>
      </w:pPr>
      <w:r>
        <w:rPr>
          <w:b/>
          <w:sz w:val="24"/>
          <w:bidi/>
        </w:rPr>
        <w:t>התורה:</w:t>
      </w:r>
    </w:p>
    <w:p>
      <w:pPr>
        <w:bidi/>
        <w:jc w:val="right"/>
      </w:pPr>
      <w:r>
        <w:rPr>
          <w:b/>
          <w:sz w:val="22"/>
          <w:bidi/>
        </w:rPr>
        <w:t>ליקוטי הלכות — דיינים ג׳, אות ז׳ (מקביל)</w:t>
      </w:r>
    </w:p>
    <w:p>
      <w:pPr>
        <w:bidi/>
        <w:jc w:val="right"/>
      </w:pPr>
      <w:r>
        <w:rPr>
          <w:b w:val="0"/>
          <w:sz w:val="26"/>
          <w:bidi/>
        </w:rPr>
        <w:t>כי באמת עיקר הבריאה הי' רק בשביל האמת. כמ"ש (שם) בראשית ברא אלקים את השמים ואת הארץ וארז"ל (שם) ברא אלקים את ס"ת אמת. שבו נחתמו שמים וארץ. כי הקב"ה עצם האמת וחותמו של הקב"ה אמת. ועיקר השתוקקות של הש"י הוא רק אמת. וכל הבריאה כולה מראש ועד סוף היתה רק בשביל זה כדי לגלות האמת. כמ"ש בזוה"ק שהבריאה היתה בגין דישתמודעין ליה. שזהו בחי' אמת. דהיינו שבשביל זה ברא הש"י את כל הבריאה כדי שיכירו וידעו אמיתת אלקותו וממשלתו וגדלו וכו'. והנה עיקר התכלית הוא שיגיעו לתכלית האמת לאמתו. דהיינו שנכיר ונדע אמתתו כמ ו שהוא באמת. כי הש"י עצם האמת כביכול. כמ"ש (ירמיה י) וה' אלקים אמת. כן נזכה אנחנו גם בזה העולם השפל לידע אמתת אלקותו כמו שהוא באמת. וזה בחי' שני המאורות הגדולים שבתחלה רצה שיהי' שניהם גדולים. דהיינו שהאור האמת המלובש בזה העולם שהוא בחי' מלכות בחי' לבנה. יהי' שוה לעצם אור האמת. שהוא הש"י בעצמו כביכול שנזכה גם בעולמות לדעת אמתתו כמו שהוא באמת כנ"ל</w:t>
      </w:r>
    </w:p>
    <w:p>
      <w:pPr>
        <w:bidi/>
        <w:jc w:val="right"/>
      </w:pPr>
      <w:r>
        <w:rPr>
          <w:b/>
          <w:sz w:val="22"/>
          <w:bidi/>
        </w:rPr>
        <w:t>ליקוטי הלכות — גניבה ה׳, אות ט׳</w:t>
      </w:r>
    </w:p>
    <w:p>
      <w:pPr>
        <w:bidi/>
        <w:jc w:val="right"/>
      </w:pPr>
      <w:r>
        <w:rPr>
          <w:b w:val="0"/>
          <w:sz w:val="26"/>
          <w:bidi/>
        </w:rPr>
        <w:t>וכן באדם אחד יש חלוקים רבים בין יום לחבירו ובין שעה לחברתה שבשעה זאת מתפלל ובשעה זאת לומד ובשעה זאת עושה מו"מ ובשעה זאת אוכל או מדבר עם בני אדם וכיוצא בזה שארי שינויים רבים לאין מספר. והעיקר שבכל שעה ושעה בכל מה שעובר עליו בכל מה שעוסק יהי' הכל באת לאמיתו כפי אותה העת והשעה וכפי האדם. וכ"ז א"א לבאר אך החפץ באמת יבין בעצמו, והכלל שאין שעה בעולם שלא יוכל להאיר לעצמו ע"י האמת אף אם החשך מסבב אותו כמ ושמסבב כי אמת ה' לעולם. וזה שבקש דהמע"ה הדריכני באמתך ולמדני כי אתה אלקי ישעי אותך קויתי כל היום. כל היום דייקא כי בכל שעות היום מתחילתו עד סופו אני מקוה אליך שתדריכני באמתך ותלמדני כי בודאי יש אמת בכל שעות היום שיאיר לי בכל שעה לצאת מהחשך לאור גדול:</w:t>
      </w:r>
    </w:p>
    <w:p>
      <w:pPr>
        <w:bidi/>
        <w:jc w:val="right"/>
      </w:pPr>
      <w:r>
        <w:rPr>
          <w:b w:val="0"/>
          <w:sz w:val="22"/>
          <w:bidi/>
        </w:rPr>
        <w:t>תמציות משנה: הַתַּכְלִית הִיא שֶׁנֵּדַע אֲמִתּוֹתוֹ כְּמוֹ שֶׁהוּא בֶּאֱמֶת</w:t>
      </w:r>
    </w:p>
    <w:p>
      <w:pPr>
        <w:bidi/>
        <w:jc w:val="right"/>
      </w:pPr>
      <w:r>
        <w:rPr>
          <w:b/>
          <w:sz w:val="24"/>
          <w:bidi/>
        </w:rPr>
        <w:t>מקור: (הלכות גניבה הלכה ה׳ אות ט׳)</w:t>
      </w:r>
    </w:p>
    <w:p>
      <w:pPr>
        <w:bidi/>
        <w:jc w:val="right"/>
      </w:pPr>
      <w:r>
        <w:rPr>
          <w:b w:val="0"/>
          <w:sz w:val="20"/>
          <w:bidi/>
        </w:rPr>
        <w:t>* גניבה ה׳ — אות ט׳ — exact (second half)</w:t>
      </w:r>
    </w:p>
    <w:p>
      <w:pPr>
        <w:bidi/>
        <w:jc w:val="right"/>
      </w:pPr>
      <w:r>
        <w:rPr>
          <w:b w:val="0"/>
          <w:sz w:val="20"/>
          <w:bidi/>
        </w:rPr>
        <w:t>* דיינים ג׳ — אות ז׳ — parallel (opening passage)</w:t>
      </w:r>
    </w:p>
    <w:p>
      <w:r>
        <w:rPr>
          <w:b/>
          <w:sz w:val="20"/>
        </w:rPr>
        <w:t>English (existing translation — alignment to be verified):</w:t>
      </w:r>
    </w:p>
    <w:p>
      <w:r>
        <w:rPr>
          <w:b w:val="0"/>
          <w:sz w:val="22"/>
        </w:rPr>
        <w:t>And this is the aspect of the greatness of the prohibition of bribery: “For the bribe will blind etc.” (Exodus 23:8) — “will blind,” specifically. That is, the aspect of the great darkness mentioned above, which intensifies even more through the lust for money — that is, bribery — in which case it is impossible in any manner to judge righteously. And therefore it is forbidden to take a bribe even to acquit the innocent etc., as our Sages of blessed memory said (Kesubos 105a), for it is impossible in any manner to judge righteously when one takes a bribe, for then he has no truth, for the darkness intensifies exceedingly etc., as above. For it is impossible to exit from this great darkness except through the truth — that the judge should have great truth and should look only at the truth without any falsehood and without any deviousness whatsoever.</w:t>
      </w:r>
    </w:p>
    <w:p>
      <w:r>
        <w:rPr>
          <w:b/>
          <w:sz w:val="20"/>
        </w:rPr>
        <w:t>English (existing translation — alignment to be verified):</w:t>
      </w:r>
    </w:p>
    <w:p>
      <w:r>
        <w:rPr>
          <w:b w:val="0"/>
          <w:sz w:val="22"/>
        </w:rPr>
        <w:t>For when raising fallen souls — who are the aspect of penitents and converts — all their ascent is through the aspect of a ladder. Just as it is in the physical, so is it in the spiritual: physically, when one needs to raise something from the ground to the roof, one raises it by means of a ladder. Similarly, when one needs to lift and raise something from a pit or deep ditch, one lowers a ladder there and raises it through it. And the deeper the pit from which something must be raised, the stronger and more sturdy the ladder must be. Because these fallen souls have fallen and descended very, very greatly, in the aspect of "she descended wondrously," the aspect of "I have come into the deep waters" etc. — especially now at the end of this bitter exile, and particularly since they still possess free choice and the adversary still presses upon them, enticing them with many desires of overwhelming force, and with many strange ideas and foolish counsel, and with many faint-heartedness from the multitude of scoffing from the mockers and opponents, etc., etc. — therefore one who engages in their repair and strives for their salvation must establish the aspect of a very sound and strong ladder, so that the fallen one not fall from it. Therefore "sulam" (ladder) has the same numerical value as "Sinai," as is brought — for all their ascent is through the Torah that was given at Sinai. For the Torah was given on Mount Sinai, which is the low and humble mountain, as the Sages said — to indicate that the tzaddik, who is the aspect of Sinai, is the aspect of humility. For he humbles and lowers himself to the ultimate degree of lowliness, and rolls himself through every kind of mud and mire for the sake of raising the fallen souls from the depths of the great abyss, and to strengthen them in every manner of strengthening, and to restore them with every kind of taste that restores the soul, until they remain in their place in holiness forever.</w:t>
      </w:r>
    </w:p>
    <w:p/>
    <w:p>
      <w:pPr>
        <w:bidi/>
        <w:jc w:val="right"/>
      </w:pPr>
      <w:r>
        <w:rPr>
          <w:b/>
          <w:sz w:val="28"/>
          <w:bidi/>
        </w:rPr>
        <w:t>——— יחידה ג ———</w:t>
      </w:r>
    </w:p>
    <w:p>
      <w:pPr>
        <w:bidi/>
        <w:jc w:val="right"/>
      </w:pPr>
      <w:r>
        <w:rPr>
          <w:b/>
          <w:sz w:val="24"/>
          <w:bidi/>
        </w:rPr>
        <w:t>תמצית (מתוך הספר):</w:t>
      </w:r>
    </w:p>
    <w:p>
      <w:pPr>
        <w:bidi/>
        <w:jc w:val="right"/>
      </w:pPr>
      <w:r>
        <w:rPr>
          <w:b/>
          <w:sz w:val="28"/>
          <w:bidi/>
        </w:rPr>
        <w:t>סוֹפֵי תֵיבוֹת אמ״ת, אֱמֶת מֵרֹאשׁ וְעַד סוֹף, שֶׁבְּכָל מַצָּב וּמָקוֹם לֹא יַהֲפוֹךְ אֶת הָאֱמֶת</w:t>
      </w:r>
    </w:p>
    <w:p>
      <w:pPr>
        <w:bidi/>
        <w:jc w:val="right"/>
      </w:pPr>
      <w:r>
        <w:rPr>
          <w:b/>
          <w:sz w:val="24"/>
          <w:bidi/>
        </w:rPr>
        <w:t>פסוק: בְּרֵאשִׁית בָּרָא אֱלֹקִים אֶת (א, א)</w:t>
      </w:r>
    </w:p>
    <w:p>
      <w:pPr>
        <w:bidi/>
        <w:jc w:val="right"/>
      </w:pPr>
      <w:r>
        <w:rPr>
          <w:b/>
          <w:sz w:val="24"/>
          <w:bidi/>
        </w:rPr>
        <w:t>התורה:</w:t>
      </w:r>
    </w:p>
    <w:p>
      <w:pPr>
        <w:bidi/>
        <w:jc w:val="right"/>
      </w:pPr>
      <w:r>
        <w:rPr>
          <w:b/>
          <w:sz w:val="22"/>
          <w:bidi/>
        </w:rPr>
        <w:t>ליקוטי הלכות — עדות ה׳, אות ב׳ (מקביל)</w:t>
      </w:r>
    </w:p>
    <w:p>
      <w:pPr>
        <w:bidi/>
        <w:jc w:val="right"/>
      </w:pPr>
      <w:r>
        <w:rPr>
          <w:b w:val="0"/>
          <w:sz w:val="26"/>
          <w:bidi/>
        </w:rPr>
        <w:t>כי בו חתם הקב"ה את עולמו כמ"ש בראשית ברא אלקים ס"ת אמ"ת כמובא כי עיקר האמת כשהוא אמת מראש ועד סוף שבכל דרגא שבעולם ימצא את הש"י שהוא עצם האמת בין בעלי' בין בירידה ושלא יהפוך האמת שלא כסדר הן מחמת העלי' הן מחמת הירידה כי לפעמיםהאדם מחמת עלייתו בעשירות או בחכמה שהוא למדן מופלג בתורה עי"ז נוטה מן האמת ומהפכו מסדרו האמתי וחולק על צדיקי אמת ויראים מחמת שאומר סברות הפוכות מן האמת לאמתו. כי אין קץ לדברי רוח שיוכל לומר על כל דבר להפכו מן האמת וא,א לבאר לסתור כל הטעותים וכל הסברות ההפוכות רק האמת עד לעצמו ומי שיש לו לב ישראל ומבטל עצמו בבחי' מ"ה וחפץ באמת לאמתו ואינו רוצה להטעות א"ע יכול לידע ולהבין האמת היטב. וכן לפעמים מחמת ירידתו הגדולה שנפל וירד בגלות התאוות מאד כל אחד כפי ירידתו עד שמחמת זה נופל בדעתו כאלו אפס תקוה עד שהבע"ד רוצה להפילו שיתייאש מן הרחמים</w:t>
      </w:r>
    </w:p>
    <w:p>
      <w:pPr>
        <w:bidi/>
        <w:jc w:val="right"/>
      </w:pPr>
      <w:r>
        <w:rPr>
          <w:b/>
          <w:sz w:val="22"/>
          <w:bidi/>
        </w:rPr>
        <w:t>ליקוטי הלכות — דיינים ג׳, אות ז׳</w:t>
      </w:r>
    </w:p>
    <w:p>
      <w:pPr>
        <w:bidi/>
        <w:jc w:val="right"/>
      </w:pPr>
      <w:r>
        <w:rPr>
          <w:b w:val="0"/>
          <w:sz w:val="26"/>
          <w:bidi/>
        </w:rPr>
        <w:t>אבל מחמת קיטרוג הירח א"א לשני מלכים להשתמש בכתר אחד. כי בעולמות א"א לסבול ולקבל עצם אור האמת. כי יתבטלו במציאות. ע"כ אמר לה הש"י לכי ומעטי את עצמך. ומיעוט הירח זה בחי' חושך שנחשך אורה ונתמעט. דהיינו שכביכול הש"י צמצם אור האמת והסתיר והצפין והלביש אור האמת ומיעטו באופן שנוכל לקבלו. ומחמת שמיעט וצמצם אור האמת. שזהו בחי' מיעוט אור הירח. משם אחיזת כל הס"א שהיא בחי' חושך בחי' שקר שאחיזתה ממיעויט האור הירח. היינו ממיעוט וצמצום האמת שמשם עיקר אחיזת השקר שהיא הס"א. כי בודאי אם לא היה רק עצם אור האמת בעצמו בודאי לא היה להס"א שהוא השקר שום אחיזה. כי מאחר שהי' הכל יודעין עצם האמת. איך היה אפשר לחפות האמת ולהפוך האמת לשקר. כי בודאי מי שיודע האמת לאמתו א"א להטעותו בשום שקר שבעולם. אך מאחר שנתמעט ונתצמצם האמת אע"פ שעדיין הוא אמת גמור עכ"ז מאחר שנתמעט ונתחפה ונתכסה האמת בכמה צמצומים ולבושים. עי"ז משתלשל אחיזתם. כי מאחר שאין יודעין עצם האמת. רק שרואין האמת מרחוק דרך כמה חלונות ולבושין אע"פ שיודעין האמת לאמתו עכ"ז כבר יש להם אחיזה ויכולין להטעות ולחפות האמת בשקר. ולהפוך דברי אלקים חיים. להפוך השקר לאמת ח"ו וע"כ עיקר עבודתינו ויגיעתינו הוא למלאות פגימת הלבנה היינו לברר האמת מן השקר</w:t>
      </w:r>
    </w:p>
    <w:p>
      <w:pPr>
        <w:bidi/>
        <w:jc w:val="right"/>
      </w:pPr>
      <w:r>
        <w:rPr>
          <w:b w:val="0"/>
          <w:sz w:val="22"/>
          <w:bidi/>
        </w:rPr>
        <w:t>תמציות משנה: לֹא לְשַׁנּוֹת מֵהָאֱמֶת בֵּין בְּמַצָּבֵי עֲלִיָּה וְהַצְלָחָה וּבֵין בְּמַצָּבֵי יְרִידָה · מַחֲמַת קִטְרוּג הַיָּרֵחַ הִסְתִּיר וְהַצְפִּין הָאֱמֶת וְאָנוּ צְרִיכִים לְגַלּוֹת אוֹתוֹ</w:t>
      </w:r>
    </w:p>
    <w:p>
      <w:pPr>
        <w:bidi/>
        <w:jc w:val="right"/>
      </w:pPr>
      <w:r>
        <w:rPr>
          <w:b/>
          <w:sz w:val="24"/>
          <w:bidi/>
        </w:rPr>
        <w:t>מקור: (הלכות דיינים הלכה ג׳ אות ו׳)</w:t>
      </w:r>
    </w:p>
    <w:p>
      <w:pPr>
        <w:bidi/>
        <w:jc w:val="right"/>
      </w:pPr>
      <w:r>
        <w:rPr>
          <w:b w:val="0"/>
          <w:sz w:val="20"/>
          <w:bidi/>
        </w:rPr>
        <w:t>* דיינים ג׳ — אות ז׳ (בדפוס: אות ו׳) — exact (closing passage)</w:t>
      </w:r>
    </w:p>
    <w:p>
      <w:pPr>
        <w:bidi/>
        <w:jc w:val="right"/>
      </w:pPr>
      <w:r>
        <w:rPr>
          <w:b w:val="0"/>
          <w:sz w:val="20"/>
          <w:bidi/>
        </w:rPr>
        <w:t>* עדות ה׳ — אות ב׳ — parallel (opening passage)</w:t>
      </w:r>
    </w:p>
    <w:p>
      <w:r>
        <w:rPr>
          <w:b/>
          <w:sz w:val="20"/>
        </w:rPr>
        <w:t>English (existing translation — alignment to be verified):</w:t>
      </w:r>
    </w:p>
    <w:p>
      <w:r>
        <w:rPr>
          <w:b w:val="0"/>
          <w:sz w:val="22"/>
        </w:rPr>
        <w:t>And this is the aspect of the greatness of the prohibition of bribery: “For the bribe will blind etc.” (Exodus 23:8) — “will blind,” specifically. That is, the aspect of the great darkness mentioned above, which intensifies even more through the lust for money — that is, bribery — in which case it is impossible in any manner to judge righteously. And therefore it is forbidden to take a bribe even to acquit the innocent etc., as our Sages of blessed memory said (Kesubos 105a), for it is impossible in any manner to judge righteously when one takes a bribe, for then he has no truth, for the darkness intensifies exceedingly etc., as above. For it is impossible to exit from this great darkness except through the truth — that the judge should have great truth and should look only at the truth without any falsehood and without any deviousness whatsoever.</w:t>
      </w:r>
    </w:p>
    <w:p/>
    <w:p>
      <w:pPr>
        <w:bidi/>
        <w:jc w:val="right"/>
      </w:pPr>
      <w:r>
        <w:rPr>
          <w:b/>
          <w:sz w:val="28"/>
          <w:bidi/>
        </w:rPr>
        <w:t>——— יחידה ד ———</w:t>
      </w:r>
    </w:p>
    <w:p>
      <w:pPr>
        <w:bidi/>
        <w:jc w:val="right"/>
      </w:pPr>
      <w:r>
        <w:rPr>
          <w:b/>
          <w:sz w:val="24"/>
          <w:bidi/>
        </w:rPr>
        <w:t>תמצית (מתוך הספר):</w:t>
      </w:r>
    </w:p>
    <w:p>
      <w:pPr>
        <w:bidi/>
        <w:jc w:val="right"/>
      </w:pPr>
      <w:r>
        <w:rPr>
          <w:b/>
          <w:sz w:val="28"/>
          <w:bidi/>
        </w:rPr>
        <w:t>סוֹפֵי תֵיבוֹת אמ״ת שֶׁהָאֱמֶת הוּא קִיּוּם הָעוֹלָם וְצָרִיךְ כָּל יוֹם לִרְאוֹת תָּמִיד שְׁמַה שֶּׁהוּא עוֹשֶׂה יִהְיֶה בֶּאֱמֶת</w:t>
      </w:r>
    </w:p>
    <w:p>
      <w:pPr>
        <w:bidi/>
        <w:jc w:val="right"/>
      </w:pPr>
      <w:r>
        <w:rPr>
          <w:b/>
          <w:sz w:val="24"/>
          <w:bidi/>
        </w:rPr>
        <w:t>פסוק: בְּרֵאשִׁית בָּרָא אֱלֹקִים אֶת (א, א)</w:t>
      </w:r>
    </w:p>
    <w:p>
      <w:pPr>
        <w:bidi/>
        <w:jc w:val="right"/>
      </w:pPr>
      <w:r>
        <w:rPr>
          <w:b/>
          <w:sz w:val="24"/>
          <w:bidi/>
        </w:rPr>
        <w:t>התורה:</w:t>
      </w:r>
    </w:p>
    <w:p>
      <w:pPr>
        <w:bidi/>
        <w:jc w:val="right"/>
      </w:pPr>
      <w:r>
        <w:rPr>
          <w:b/>
          <w:sz w:val="22"/>
          <w:bidi/>
        </w:rPr>
        <w:t>ליקוטי הלכות — גניבה ה׳, אות ט׳ (המשך)</w:t>
      </w:r>
    </w:p>
    <w:p>
      <w:pPr>
        <w:bidi/>
        <w:jc w:val="right"/>
      </w:pPr>
      <w:r>
        <w:rPr>
          <w:b w:val="0"/>
          <w:sz w:val="26"/>
          <w:bidi/>
        </w:rPr>
        <w:t>נקודת האמת שהוא עיקר קיום העולם כ"ש בראשית ברא אלקים את ס"ת אמת כמובא כי חותמו של הקב"ה אמת. וצריכין שיאיר האמת בכל חדש ובכל יום ויום ובכל שעה ושעה מי"ב שעות היום והלילה כי אע"פ שהאמת הוא אחד אבל מצד שינוי המקבלים יש שינויים רבים בענין האמת ואין האמת של האדם זה דומה לחבירו וכן אין שעה דומה לחברתה. כי זה האדם צריך להתגברע"י האמת בתורה ועבודה וזה צריך להרבות בצדקה להחזיקו וכו' וזה עוסק במצוה אחרת בג"ח וכיוצא</w:t>
      </w:r>
    </w:p>
    <w:p>
      <w:pPr>
        <w:bidi/>
        <w:jc w:val="right"/>
      </w:pPr>
      <w:r>
        <w:rPr>
          <w:b w:val="0"/>
          <w:sz w:val="22"/>
          <w:bidi/>
        </w:rPr>
        <w:t>מקור: (המשך בעמוד הבא שטרם נסרק)</w:t>
      </w:r>
    </w:p>
    <w:p>
      <w:pPr>
        <w:bidi/>
        <w:jc w:val="right"/>
      </w:pPr>
      <w:r>
        <w:rPr>
          <w:b w:val="0"/>
          <w:sz w:val="20"/>
          <w:bidi/>
        </w:rPr>
        <w:t>* גניבה ה׳ — אות ט׳ — exact (continuation; citation printed on a following page not yet scanned)</w:t>
      </w:r>
    </w:p>
    <w:p>
      <w:r>
        <w:rPr>
          <w:b/>
          <w:sz w:val="20"/>
        </w:rPr>
        <w:t>English (existing translation — alignment to be verified):</w:t>
      </w:r>
    </w:p>
    <w:p>
      <w:r>
        <w:rPr>
          <w:b w:val="0"/>
          <w:sz w:val="22"/>
        </w:rPr>
        <w:t>For when raising fallen souls — who are the aspect of penitents and converts — all their ascent is through the aspect of a ladder. Just as it is in the physical, so is it in the spiritual: physically, when one needs to raise something from the ground to the roof, one raises it by means of a ladder. Similarly, when one needs to lift and raise something from a pit or deep ditch, one lowers a ladder there and raises it through it. And the deeper the pit from which something must be raised, the stronger and more sturdy the ladder must be. Because these fallen souls have fallen and descended very, very greatly, in the aspect of "she descended wondrously," the aspect of "I have come into the deep waters" etc. — especially now at the end of this bitter exile, and particularly since they still possess free choice and the adversary still presses upon them, enticing them with many desires of overwhelming force, and with many strange ideas and foolish counsel, and with many faint-heartedness from the multitude of scoffing from the mockers and opponents, etc., etc. — therefore one who engages in their repair and strives for their salvation must establish the aspect of a very sound and strong ladder, so that the fallen one not fall from it. Therefore "sulam" (ladder) has the same numerical value as "Sinai," as is brought — for all their ascent is through the Torah that was given at Sinai. For the Torah was given on Mount Sinai, which is the low and humble mountain, as the Sages said — to indicate that the tzaddik, who is the aspect of Sinai, is the aspect of humility. For he humbles and lowers himself to the ultimate degree of lowliness, and rolls himself through every kind of mud and mire for the sake of raising the fallen souls from the depths of the great abyss, and to strengthen them in every manner of strengthening, and to restore them with every kind of taste that restores the soul, until they remain in their place in holiness forever.</w:t>
      </w:r>
    </w:p>
    <w:p/>
    <w:p>
      <w:pPr>
        <w:bidi/>
        <w:jc w:val="right"/>
      </w:pPr>
      <w:r>
        <w:rPr>
          <w:b w:val="0"/>
          <w:sz w:val="20"/>
          <w:bidi/>
        </w:rPr>
        <w:t>על המהדורה: הוצא מתוך הספר "ברסלב על הפרשה" — כל תורות ברסלב על כל פסוק בתורה. סרוק + OCR; התורות הוצאו ממאגר ליקוטי הלכות של ajew.org. תמציות המשנה בפנים הקטעים. היחידה הרביעית ממשיכה בעמודים שטרם נסרקו.</w:t>
      </w:r>
    </w:p>
    <w:p>
      <w:pPr>
        <w:jc w:val="center"/>
      </w:pPr>
      <w:r>
        <w:rPr>
          <w:b/>
          <w:sz w:val="28"/>
          <w:bidi/>
        </w:rPr>
        <w:t>נ נח נחמ נחמן מאומן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