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A72192">
        <w:rPr>
          <w:rFonts w:ascii="Courier New" w:eastAsia="Times New Roman" w:hAnsi="Courier New" w:cs="Courier New"/>
          <w:sz w:val="20"/>
          <w:szCs w:val="20"/>
          <w:lang w:val="en-US" w:eastAsia="de-DE"/>
        </w:rPr>
        <w:t>Rising SAR</w:t>
      </w: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A72192">
        <w:rPr>
          <w:rFonts w:ascii="Courier New" w:eastAsia="Times New Roman" w:hAnsi="Courier New" w:cs="Courier New"/>
          <w:sz w:val="20"/>
          <w:szCs w:val="20"/>
          <w:lang w:val="en-US" w:eastAsia="de-DE"/>
        </w:rPr>
        <w:t>----------</w:t>
      </w: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A72192">
        <w:rPr>
          <w:rFonts w:ascii="Courier New" w:eastAsia="Times New Roman" w:hAnsi="Courier New" w:cs="Courier New"/>
          <w:sz w:val="20"/>
          <w:szCs w:val="20"/>
          <w:lang w:val="en-US" w:eastAsia="de-DE"/>
        </w:rPr>
        <w:t xml:space="preserve">Prior SAR: The SAR value for the previous period. </w:t>
      </w: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A72192">
        <w:rPr>
          <w:rFonts w:ascii="Courier New" w:eastAsia="Times New Roman" w:hAnsi="Courier New" w:cs="Courier New"/>
          <w:sz w:val="20"/>
          <w:szCs w:val="20"/>
          <w:lang w:val="en-US" w:eastAsia="de-DE"/>
        </w:rPr>
        <w:t xml:space="preserve">Extreme Point (EP): The highest high of the current uptrend. </w:t>
      </w: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A72192">
        <w:rPr>
          <w:rFonts w:ascii="Courier New" w:eastAsia="Times New Roman" w:hAnsi="Courier New" w:cs="Courier New"/>
          <w:sz w:val="20"/>
          <w:szCs w:val="20"/>
          <w:lang w:val="en-US" w:eastAsia="de-DE"/>
        </w:rPr>
        <w:t xml:space="preserve">Acceleration Factor (AF): Starting at .02, AF increases by .02 each time the extreme point makes a new high. AF can reach a maximum of .20, no matter how long the uptrend extends. </w:t>
      </w: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A72192">
        <w:rPr>
          <w:rFonts w:ascii="Courier New" w:eastAsia="Times New Roman" w:hAnsi="Courier New" w:cs="Courier New"/>
          <w:sz w:val="20"/>
          <w:szCs w:val="20"/>
          <w:lang w:val="en-US" w:eastAsia="de-DE"/>
        </w:rPr>
        <w:t>Current SAR = Prior SAR + Prior AF(Prior EP - Prior SAR)</w:t>
      </w: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A72192">
        <w:rPr>
          <w:rFonts w:ascii="Courier New" w:eastAsia="Times New Roman" w:hAnsi="Courier New" w:cs="Courier New"/>
          <w:sz w:val="20"/>
          <w:szCs w:val="20"/>
          <w:lang w:val="en-US" w:eastAsia="de-DE"/>
        </w:rPr>
        <w:t>13-Apr-10 SAR = 48.28 = 48.13 + .14(49.20 - 48.13)</w:t>
      </w: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A72192" w:rsidRPr="00A72192" w:rsidRDefault="00A72192" w:rsidP="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A72192">
        <w:rPr>
          <w:rFonts w:ascii="Courier New" w:eastAsia="Times New Roman" w:hAnsi="Courier New" w:cs="Courier New"/>
          <w:sz w:val="20"/>
          <w:szCs w:val="20"/>
          <w:lang w:val="en-US" w:eastAsia="de-DE"/>
        </w:rPr>
        <w:t xml:space="preserve">The Acceleration Factor is multiplied by the difference between the Extreme Point and the prior period's SAR. This is then added to the prior period's SAR. Note however that SAR can never be above the prior two periods' lows. Should SAR be above one of those lows, use the lowest of the two for SAR. </w:t>
      </w:r>
    </w:p>
    <w:p w:rsidR="00863071" w:rsidRDefault="00863071" w:rsidP="00093813">
      <w:pPr>
        <w:rPr>
          <w:lang w:val="en-US"/>
        </w:rPr>
      </w:pPr>
    </w:p>
    <w:p w:rsidR="00A72192" w:rsidRDefault="00A72192" w:rsidP="00093813">
      <w:pPr>
        <w:rPr>
          <w:lang w:val="en-US"/>
        </w:rPr>
      </w:pPr>
    </w:p>
    <w:p w:rsidR="00A72192" w:rsidRPr="00A72192" w:rsidRDefault="00A72192" w:rsidP="00A72192">
      <w:pPr>
        <w:pStyle w:val="HTMLVorformatiert"/>
        <w:rPr>
          <w:lang w:val="en-US"/>
        </w:rPr>
      </w:pPr>
      <w:r w:rsidRPr="00A72192">
        <w:rPr>
          <w:lang w:val="en-US"/>
        </w:rPr>
        <w:t>Falling SAR</w:t>
      </w:r>
    </w:p>
    <w:p w:rsidR="00A72192" w:rsidRPr="00A72192" w:rsidRDefault="00A72192" w:rsidP="00A72192">
      <w:pPr>
        <w:pStyle w:val="HTMLVorformatiert"/>
        <w:rPr>
          <w:lang w:val="en-US"/>
        </w:rPr>
      </w:pPr>
      <w:r w:rsidRPr="00A72192">
        <w:rPr>
          <w:lang w:val="en-US"/>
        </w:rPr>
        <w:t>-----------</w:t>
      </w:r>
    </w:p>
    <w:p w:rsidR="00A72192" w:rsidRPr="00A72192" w:rsidRDefault="00A72192" w:rsidP="00A72192">
      <w:pPr>
        <w:pStyle w:val="HTMLVorformatiert"/>
        <w:rPr>
          <w:lang w:val="en-US"/>
        </w:rPr>
      </w:pPr>
    </w:p>
    <w:p w:rsidR="00A72192" w:rsidRPr="00A72192" w:rsidRDefault="00A72192" w:rsidP="00A72192">
      <w:pPr>
        <w:pStyle w:val="HTMLVorformatiert"/>
        <w:rPr>
          <w:lang w:val="en-US"/>
        </w:rPr>
      </w:pPr>
      <w:r w:rsidRPr="00A72192">
        <w:rPr>
          <w:lang w:val="en-US"/>
        </w:rPr>
        <w:t xml:space="preserve">Prior SAR: The SAR value for the previous period. </w:t>
      </w:r>
    </w:p>
    <w:p w:rsidR="00A72192" w:rsidRPr="00A72192" w:rsidRDefault="00A72192" w:rsidP="00A72192">
      <w:pPr>
        <w:pStyle w:val="HTMLVorformatiert"/>
        <w:rPr>
          <w:lang w:val="en-US"/>
        </w:rPr>
      </w:pPr>
    </w:p>
    <w:p w:rsidR="00A72192" w:rsidRPr="00A72192" w:rsidRDefault="00A72192" w:rsidP="00A72192">
      <w:pPr>
        <w:pStyle w:val="HTMLVorformatiert"/>
        <w:rPr>
          <w:lang w:val="en-US"/>
        </w:rPr>
      </w:pPr>
      <w:r w:rsidRPr="00A72192">
        <w:rPr>
          <w:lang w:val="en-US"/>
        </w:rPr>
        <w:t xml:space="preserve">Extreme Point (EP): The lowest low of the current downtrend. </w:t>
      </w:r>
    </w:p>
    <w:p w:rsidR="00A72192" w:rsidRPr="00A72192" w:rsidRDefault="00A72192" w:rsidP="00A72192">
      <w:pPr>
        <w:pStyle w:val="HTMLVorformatiert"/>
        <w:rPr>
          <w:lang w:val="en-US"/>
        </w:rPr>
      </w:pPr>
    </w:p>
    <w:p w:rsidR="00A72192" w:rsidRPr="00A72192" w:rsidRDefault="00A72192" w:rsidP="00A72192">
      <w:pPr>
        <w:pStyle w:val="HTMLVorformatiert"/>
        <w:rPr>
          <w:lang w:val="en-US"/>
        </w:rPr>
      </w:pPr>
      <w:r w:rsidRPr="00A72192">
        <w:rPr>
          <w:lang w:val="en-US"/>
        </w:rPr>
        <w:t xml:space="preserve">Acceleration Factor (AF): Starting at .02, AF increases by .02 each time the extreme point makes a new low. AF can reach a maximum of .20, no matter how long the downtrend extends. </w:t>
      </w:r>
    </w:p>
    <w:p w:rsidR="00A72192" w:rsidRPr="00A72192" w:rsidRDefault="00A72192" w:rsidP="00A72192">
      <w:pPr>
        <w:pStyle w:val="HTMLVorformatiert"/>
        <w:rPr>
          <w:lang w:val="en-US"/>
        </w:rPr>
      </w:pPr>
    </w:p>
    <w:p w:rsidR="00A72192" w:rsidRPr="00A72192" w:rsidRDefault="00A72192" w:rsidP="00A72192">
      <w:pPr>
        <w:pStyle w:val="HTMLVorformatiert"/>
        <w:rPr>
          <w:lang w:val="en-US"/>
        </w:rPr>
      </w:pPr>
      <w:r w:rsidRPr="00A72192">
        <w:rPr>
          <w:lang w:val="en-US"/>
        </w:rPr>
        <w:t>Current SAR = Prior SAR - Prior AF(Prior SAR - Prior EP)</w:t>
      </w:r>
    </w:p>
    <w:p w:rsidR="00A72192" w:rsidRPr="00A72192" w:rsidRDefault="00A72192" w:rsidP="00A72192">
      <w:pPr>
        <w:pStyle w:val="HTMLVorformatiert"/>
        <w:rPr>
          <w:lang w:val="en-US"/>
        </w:rPr>
      </w:pPr>
      <w:r w:rsidRPr="00A72192">
        <w:rPr>
          <w:lang w:val="en-US"/>
        </w:rPr>
        <w:t>9-Feb-10 SAR = 43.56 = 43.84 - .16(43.84 - 42.07)</w:t>
      </w:r>
    </w:p>
    <w:p w:rsidR="00A72192" w:rsidRPr="00A72192" w:rsidRDefault="00A72192" w:rsidP="00A72192">
      <w:pPr>
        <w:pStyle w:val="HTMLVorformatiert"/>
        <w:rPr>
          <w:lang w:val="en-US"/>
        </w:rPr>
      </w:pPr>
    </w:p>
    <w:p w:rsidR="00A72192" w:rsidRPr="00A72192" w:rsidRDefault="00A72192" w:rsidP="00A72192">
      <w:pPr>
        <w:pStyle w:val="HTMLVorformatiert"/>
        <w:rPr>
          <w:lang w:val="en-US"/>
        </w:rPr>
      </w:pPr>
      <w:r w:rsidRPr="00A72192">
        <w:rPr>
          <w:lang w:val="en-US"/>
        </w:rPr>
        <w:t>The Acceleration Factor is multiplied by the difference between the Prior period's SAR and the Extreme Point. This is then subtracted from the prior period's SAR. Note however that SAR can never be below the prior two periods' highs. Should SAR be below one of those highs, use the highest of the two for SAR</w:t>
      </w:r>
    </w:p>
    <w:p w:rsidR="00A72192" w:rsidRPr="00A72192" w:rsidRDefault="00A72192" w:rsidP="00A72192">
      <w:pPr>
        <w:jc w:val="both"/>
        <w:rPr>
          <w:lang w:val="en-US"/>
        </w:rPr>
      </w:pPr>
      <w:bookmarkStart w:id="0" w:name="_GoBack"/>
      <w:bookmarkEnd w:id="0"/>
    </w:p>
    <w:sectPr w:rsidR="00A72192" w:rsidRPr="00A72192" w:rsidSect="000D7E3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F64" w:rsidRDefault="00C65F64" w:rsidP="000D7E34">
      <w:r>
        <w:separator/>
      </w:r>
    </w:p>
  </w:endnote>
  <w:endnote w:type="continuationSeparator" w:id="0">
    <w:p w:rsidR="00C65F64" w:rsidRDefault="00C65F64" w:rsidP="000D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F64" w:rsidRDefault="00C65F64" w:rsidP="000D7E34">
      <w:r>
        <w:separator/>
      </w:r>
    </w:p>
  </w:footnote>
  <w:footnote w:type="continuationSeparator" w:id="0">
    <w:p w:rsidR="00C65F64" w:rsidRDefault="00C65F64" w:rsidP="000D7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00EF"/>
    <w:multiLevelType w:val="hybridMultilevel"/>
    <w:tmpl w:val="FFCA6B5E"/>
    <w:lvl w:ilvl="0" w:tplc="B5286FB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944A3F"/>
    <w:multiLevelType w:val="multilevel"/>
    <w:tmpl w:val="54CEC5F2"/>
    <w:lvl w:ilvl="0">
      <w:start w:val="1"/>
      <w:numFmt w:val="bullet"/>
      <w:pStyle w:val="Ebene1"/>
      <w:lvlText w:val=""/>
      <w:lvlJc w:val="left"/>
      <w:pPr>
        <w:tabs>
          <w:tab w:val="num" w:pos="360"/>
        </w:tabs>
        <w:ind w:left="360" w:hanging="360"/>
      </w:pPr>
      <w:rPr>
        <w:rFonts w:ascii="Wingdings" w:hAnsi="Wingdings" w:hint="default"/>
        <w:color w:val="0066B3" w:themeColor="background2"/>
      </w:rPr>
    </w:lvl>
    <w:lvl w:ilvl="1">
      <w:start w:val="1"/>
      <w:numFmt w:val="bullet"/>
      <w:pStyle w:val="Ebene2"/>
      <w:lvlText w:val="–"/>
      <w:lvlJc w:val="left"/>
      <w:pPr>
        <w:tabs>
          <w:tab w:val="num" w:pos="720"/>
        </w:tabs>
        <w:ind w:left="720" w:hanging="360"/>
      </w:pPr>
      <w:rPr>
        <w:rFonts w:ascii="Arial" w:hAnsi="Arial" w:hint="default"/>
        <w:color w:val="0066B3" w:themeColor="background2"/>
      </w:rPr>
    </w:lvl>
    <w:lvl w:ilvl="2">
      <w:start w:val="1"/>
      <w:numFmt w:val="bullet"/>
      <w:pStyle w:val="Ebene3"/>
      <w:lvlText w:val="•"/>
      <w:lvlJc w:val="left"/>
      <w:pPr>
        <w:tabs>
          <w:tab w:val="num" w:pos="1080"/>
        </w:tabs>
        <w:ind w:left="1080" w:hanging="360"/>
      </w:pPr>
      <w:rPr>
        <w:rFonts w:ascii="Times New Roman" w:hAnsi="Times New Roman" w:cs="Times New Roman" w:hint="default"/>
        <w:color w:val="0066B3" w:themeColor="background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550157EF"/>
    <w:multiLevelType w:val="hybridMultilevel"/>
    <w:tmpl w:val="8098CD4A"/>
    <w:lvl w:ilvl="0" w:tplc="4F1697B0">
      <w:start w:val="1"/>
      <w:numFmt w:val="decimal"/>
      <w:pStyle w:val="Aufzhlungen"/>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3F379A"/>
    <w:multiLevelType w:val="multilevel"/>
    <w:tmpl w:val="885CBF86"/>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num>
  <w:num w:numId="3">
    <w:abstractNumId w:val="1"/>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92"/>
    <w:rsid w:val="00042CA9"/>
    <w:rsid w:val="00093813"/>
    <w:rsid w:val="000D7E34"/>
    <w:rsid w:val="00477762"/>
    <w:rsid w:val="00571A43"/>
    <w:rsid w:val="00701354"/>
    <w:rsid w:val="00785EAA"/>
    <w:rsid w:val="00863071"/>
    <w:rsid w:val="00906F7E"/>
    <w:rsid w:val="009A320B"/>
    <w:rsid w:val="00A51737"/>
    <w:rsid w:val="00A72192"/>
    <w:rsid w:val="00B0678D"/>
    <w:rsid w:val="00C65F64"/>
    <w:rsid w:val="00F663A9"/>
    <w:rsid w:val="00FD4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AD05"/>
  <w15:chartTrackingRefBased/>
  <w15:docId w15:val="{0C7D59E7-5069-4D8F-9978-39AC051D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0678D"/>
    <w:pPr>
      <w:spacing w:after="0" w:line="240" w:lineRule="auto"/>
    </w:pPr>
  </w:style>
  <w:style w:type="paragraph" w:styleId="berschrift1">
    <w:name w:val="heading 1"/>
    <w:basedOn w:val="Standard"/>
    <w:next w:val="Standard"/>
    <w:link w:val="berschrift1Zchn"/>
    <w:qFormat/>
    <w:rsid w:val="00906F7E"/>
    <w:pPr>
      <w:keepNext/>
      <w:numPr>
        <w:numId w:val="10"/>
      </w:numPr>
      <w:spacing w:after="240"/>
      <w:ind w:left="357" w:hanging="357"/>
      <w:outlineLvl w:val="0"/>
    </w:pPr>
    <w:rPr>
      <w:rFonts w:eastAsia="Times New Roman"/>
      <w:b/>
      <w:kern w:val="32"/>
      <w:sz w:val="24"/>
      <w:lang w:eastAsia="de-DE"/>
    </w:rPr>
  </w:style>
  <w:style w:type="paragraph" w:styleId="berschrift2">
    <w:name w:val="heading 2"/>
    <w:basedOn w:val="Standard"/>
    <w:next w:val="Standard"/>
    <w:link w:val="berschrift2Zchn"/>
    <w:qFormat/>
    <w:rsid w:val="00906F7E"/>
    <w:pPr>
      <w:keepNext/>
      <w:numPr>
        <w:ilvl w:val="1"/>
        <w:numId w:val="10"/>
      </w:numPr>
      <w:spacing w:after="220"/>
      <w:ind w:left="578" w:hanging="578"/>
      <w:outlineLvl w:val="1"/>
    </w:pPr>
    <w:rPr>
      <w:rFonts w:eastAsia="Times New Roman"/>
      <w:b/>
      <w:lang w:eastAsia="de-DE"/>
    </w:rPr>
  </w:style>
  <w:style w:type="paragraph" w:styleId="berschrift3">
    <w:name w:val="heading 3"/>
    <w:basedOn w:val="Standard"/>
    <w:next w:val="Standard"/>
    <w:link w:val="berschrift3Zchn"/>
    <w:qFormat/>
    <w:rsid w:val="00093813"/>
    <w:pPr>
      <w:keepNext/>
      <w:numPr>
        <w:ilvl w:val="2"/>
        <w:numId w:val="10"/>
      </w:numPr>
      <w:spacing w:after="200"/>
      <w:outlineLvl w:val="2"/>
    </w:pPr>
    <w:rPr>
      <w:rFonts w:eastAsia="Times New Roman"/>
      <w:b/>
      <w:lang w:eastAsia="de-DE"/>
    </w:rPr>
  </w:style>
  <w:style w:type="paragraph" w:styleId="berschrift4">
    <w:name w:val="heading 4"/>
    <w:basedOn w:val="Standard"/>
    <w:next w:val="Standard"/>
    <w:link w:val="berschrift4Zchn"/>
    <w:semiHidden/>
    <w:qFormat/>
    <w:rsid w:val="00B0678D"/>
    <w:pPr>
      <w:keepNext/>
      <w:numPr>
        <w:ilvl w:val="3"/>
        <w:numId w:val="10"/>
      </w:numPr>
      <w:spacing w:after="200"/>
      <w:ind w:left="862" w:hanging="862"/>
      <w:outlineLvl w:val="3"/>
    </w:pPr>
    <w:rPr>
      <w:rFonts w:eastAsia="Times New Roman"/>
      <w:b/>
      <w:lang w:eastAsia="de-DE"/>
    </w:rPr>
  </w:style>
  <w:style w:type="paragraph" w:styleId="berschrift5">
    <w:name w:val="heading 5"/>
    <w:basedOn w:val="Standard"/>
    <w:next w:val="Standard"/>
    <w:link w:val="berschrift5Zchn"/>
    <w:semiHidden/>
    <w:qFormat/>
    <w:rsid w:val="00F663A9"/>
    <w:pPr>
      <w:numPr>
        <w:ilvl w:val="4"/>
        <w:numId w:val="10"/>
      </w:numPr>
      <w:spacing w:after="200"/>
      <w:ind w:left="1009" w:hanging="1009"/>
      <w:outlineLvl w:val="4"/>
    </w:pPr>
    <w:rPr>
      <w:rFonts w:eastAsia="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bene1">
    <w:name w:val="Ebene 1"/>
    <w:basedOn w:val="Standard"/>
    <w:qFormat/>
    <w:rsid w:val="000D7E34"/>
    <w:pPr>
      <w:numPr>
        <w:numId w:val="3"/>
      </w:numPr>
      <w:spacing w:before="60" w:after="60"/>
      <w:ind w:left="357" w:hanging="357"/>
    </w:pPr>
    <w:rPr>
      <w:rFonts w:eastAsia="Times New Roman"/>
      <w:lang w:eastAsia="de-DE"/>
    </w:rPr>
  </w:style>
  <w:style w:type="paragraph" w:customStyle="1" w:styleId="Ebene2">
    <w:name w:val="Ebene 2"/>
    <w:basedOn w:val="Ebene1"/>
    <w:qFormat/>
    <w:rsid w:val="000D7E34"/>
    <w:pPr>
      <w:numPr>
        <w:ilvl w:val="1"/>
      </w:numPr>
      <w:spacing w:before="0"/>
      <w:ind w:left="714" w:hanging="357"/>
    </w:pPr>
  </w:style>
  <w:style w:type="paragraph" w:customStyle="1" w:styleId="Ebene3">
    <w:name w:val="Ebene 3"/>
    <w:basedOn w:val="Ebene2"/>
    <w:qFormat/>
    <w:rsid w:val="000D7E34"/>
    <w:pPr>
      <w:numPr>
        <w:ilvl w:val="2"/>
      </w:numPr>
      <w:ind w:left="1077" w:hanging="357"/>
    </w:pPr>
  </w:style>
  <w:style w:type="paragraph" w:customStyle="1" w:styleId="Aufzhlungen">
    <w:name w:val="Aufzählungen"/>
    <w:basedOn w:val="Standard"/>
    <w:qFormat/>
    <w:rsid w:val="000D7E34"/>
    <w:pPr>
      <w:numPr>
        <w:numId w:val="4"/>
      </w:numPr>
      <w:tabs>
        <w:tab w:val="left" w:pos="357"/>
      </w:tabs>
      <w:spacing w:before="60" w:after="60"/>
      <w:ind w:left="357" w:hanging="357"/>
    </w:pPr>
  </w:style>
  <w:style w:type="paragraph" w:styleId="Kopfzeile">
    <w:name w:val="header"/>
    <w:basedOn w:val="Standard"/>
    <w:link w:val="KopfzeileZchn"/>
    <w:uiPriority w:val="99"/>
    <w:semiHidden/>
    <w:rsid w:val="000D7E34"/>
    <w:pPr>
      <w:tabs>
        <w:tab w:val="center" w:pos="4536"/>
        <w:tab w:val="right" w:pos="9638"/>
      </w:tabs>
    </w:pPr>
  </w:style>
  <w:style w:type="character" w:customStyle="1" w:styleId="KopfzeileZchn">
    <w:name w:val="Kopfzeile Zchn"/>
    <w:basedOn w:val="Absatz-Standardschriftart"/>
    <w:link w:val="Kopfzeile"/>
    <w:uiPriority w:val="99"/>
    <w:semiHidden/>
    <w:rsid w:val="00785EAA"/>
  </w:style>
  <w:style w:type="paragraph" w:styleId="Fuzeile">
    <w:name w:val="footer"/>
    <w:basedOn w:val="Standard"/>
    <w:link w:val="FuzeileZchn"/>
    <w:rsid w:val="00FD41D5"/>
    <w:pPr>
      <w:tabs>
        <w:tab w:val="center" w:pos="4536"/>
        <w:tab w:val="right" w:pos="9639"/>
      </w:tabs>
    </w:pPr>
    <w:rPr>
      <w:sz w:val="18"/>
    </w:rPr>
  </w:style>
  <w:style w:type="character" w:customStyle="1" w:styleId="FuzeileZchn">
    <w:name w:val="Fußzeile Zchn"/>
    <w:basedOn w:val="Absatz-Standardschriftart"/>
    <w:link w:val="Fuzeile"/>
    <w:rsid w:val="00785EAA"/>
    <w:rPr>
      <w:sz w:val="18"/>
    </w:rPr>
  </w:style>
  <w:style w:type="paragraph" w:styleId="Beschriftung">
    <w:name w:val="caption"/>
    <w:basedOn w:val="Standard"/>
    <w:next w:val="Standard"/>
    <w:uiPriority w:val="35"/>
    <w:semiHidden/>
    <w:qFormat/>
    <w:rsid w:val="00A51737"/>
    <w:pPr>
      <w:spacing w:after="200"/>
    </w:pPr>
    <w:rPr>
      <w:iCs/>
      <w:sz w:val="18"/>
      <w:szCs w:val="18"/>
    </w:rPr>
  </w:style>
  <w:style w:type="paragraph" w:customStyle="1" w:styleId="Bilduntertitel">
    <w:name w:val="Bilduntertitel"/>
    <w:basedOn w:val="Beschriftung"/>
    <w:qFormat/>
    <w:rsid w:val="00785EAA"/>
  </w:style>
  <w:style w:type="paragraph" w:customStyle="1" w:styleId="Hauptberschrift">
    <w:name w:val="Hauptüberschrift"/>
    <w:basedOn w:val="Standard"/>
    <w:next w:val="berschrift1"/>
    <w:qFormat/>
    <w:rsid w:val="00785EAA"/>
    <w:pPr>
      <w:spacing w:after="760"/>
    </w:pPr>
    <w:rPr>
      <w:b/>
      <w:color w:val="0066B3" w:themeColor="background2"/>
      <w:sz w:val="30"/>
    </w:rPr>
  </w:style>
  <w:style w:type="character" w:customStyle="1" w:styleId="Tabellenberschriftenwei">
    <w:name w:val="Tabellenüberschriften weiß"/>
    <w:basedOn w:val="Absatz-Standardschriftart"/>
    <w:qFormat/>
    <w:rsid w:val="00785EAA"/>
    <w:rPr>
      <w:rFonts w:ascii="Arial" w:hAnsi="Arial"/>
      <w:b/>
      <w:caps w:val="0"/>
      <w:smallCaps w:val="0"/>
      <w:strike w:val="0"/>
      <w:dstrike w:val="0"/>
      <w:vanish w:val="0"/>
      <w:color w:val="FFFFFF" w:themeColor="text2"/>
      <w:sz w:val="22"/>
      <w:u w:val="none"/>
      <w:vertAlign w:val="baseline"/>
    </w:rPr>
  </w:style>
  <w:style w:type="character" w:customStyle="1" w:styleId="berschrift1Zchn">
    <w:name w:val="Überschrift 1 Zchn"/>
    <w:basedOn w:val="Absatz-Standardschriftart"/>
    <w:link w:val="berschrift1"/>
    <w:rsid w:val="00906F7E"/>
    <w:rPr>
      <w:rFonts w:eastAsia="Times New Roman"/>
      <w:b/>
      <w:kern w:val="32"/>
      <w:sz w:val="24"/>
      <w:lang w:eastAsia="de-DE"/>
    </w:rPr>
  </w:style>
  <w:style w:type="paragraph" w:customStyle="1" w:styleId="berschriftimText">
    <w:name w:val="Überschrift im Text"/>
    <w:basedOn w:val="Standard"/>
    <w:next w:val="Standard"/>
    <w:qFormat/>
    <w:rsid w:val="00571A43"/>
    <w:pPr>
      <w:spacing w:after="120"/>
    </w:pPr>
    <w:rPr>
      <w:b/>
      <w:sz w:val="24"/>
    </w:rPr>
  </w:style>
  <w:style w:type="character" w:customStyle="1" w:styleId="berschrift2Zchn">
    <w:name w:val="Überschrift 2 Zchn"/>
    <w:basedOn w:val="Absatz-Standardschriftart"/>
    <w:link w:val="berschrift2"/>
    <w:rsid w:val="00906F7E"/>
    <w:rPr>
      <w:rFonts w:eastAsia="Times New Roman"/>
      <w:b/>
      <w:lang w:eastAsia="de-DE"/>
    </w:rPr>
  </w:style>
  <w:style w:type="character" w:customStyle="1" w:styleId="berschrift3Zchn">
    <w:name w:val="Überschrift 3 Zchn"/>
    <w:basedOn w:val="Absatz-Standardschriftart"/>
    <w:link w:val="berschrift3"/>
    <w:rsid w:val="00093813"/>
    <w:rPr>
      <w:rFonts w:eastAsia="Times New Roman"/>
      <w:b/>
      <w:lang w:eastAsia="de-DE"/>
    </w:rPr>
  </w:style>
  <w:style w:type="character" w:customStyle="1" w:styleId="berschrift4Zchn">
    <w:name w:val="Überschrift 4 Zchn"/>
    <w:basedOn w:val="Absatz-Standardschriftart"/>
    <w:link w:val="berschrift4"/>
    <w:semiHidden/>
    <w:rsid w:val="00B0678D"/>
    <w:rPr>
      <w:rFonts w:eastAsia="Times New Roman"/>
      <w:b/>
      <w:lang w:eastAsia="de-DE"/>
    </w:rPr>
  </w:style>
  <w:style w:type="character" w:customStyle="1" w:styleId="berschrift5Zchn">
    <w:name w:val="Überschrift 5 Zchn"/>
    <w:basedOn w:val="Absatz-Standardschriftart"/>
    <w:link w:val="berschrift5"/>
    <w:semiHidden/>
    <w:rsid w:val="00F663A9"/>
    <w:rPr>
      <w:rFonts w:eastAsia="Times New Roman"/>
      <w:lang w:eastAsia="de-DE"/>
    </w:rPr>
  </w:style>
  <w:style w:type="paragraph" w:styleId="Verzeichnis1">
    <w:name w:val="toc 1"/>
    <w:basedOn w:val="Standard"/>
    <w:next w:val="Standard"/>
    <w:uiPriority w:val="39"/>
    <w:unhideWhenUsed/>
    <w:rsid w:val="00863071"/>
    <w:pPr>
      <w:tabs>
        <w:tab w:val="left" w:pos="357"/>
        <w:tab w:val="right" w:leader="dot" w:pos="9628"/>
      </w:tabs>
      <w:ind w:left="357" w:hanging="357"/>
    </w:pPr>
  </w:style>
  <w:style w:type="paragraph" w:styleId="Verzeichnis2">
    <w:name w:val="toc 2"/>
    <w:basedOn w:val="Verzeichnis1"/>
    <w:next w:val="Standard"/>
    <w:uiPriority w:val="39"/>
    <w:unhideWhenUsed/>
    <w:rsid w:val="00863071"/>
    <w:pPr>
      <w:tabs>
        <w:tab w:val="clear" w:pos="357"/>
        <w:tab w:val="left" w:pos="578"/>
      </w:tabs>
      <w:ind w:left="578" w:hanging="578"/>
    </w:pPr>
  </w:style>
  <w:style w:type="paragraph" w:styleId="Verzeichnis3">
    <w:name w:val="toc 3"/>
    <w:basedOn w:val="Verzeichnis2"/>
    <w:next w:val="Standard"/>
    <w:uiPriority w:val="39"/>
    <w:unhideWhenUsed/>
    <w:rsid w:val="00863071"/>
    <w:pPr>
      <w:tabs>
        <w:tab w:val="clear" w:pos="578"/>
        <w:tab w:val="left" w:pos="720"/>
      </w:tabs>
      <w:ind w:left="720" w:hanging="720"/>
    </w:pPr>
  </w:style>
  <w:style w:type="character" w:styleId="Hyperlink">
    <w:name w:val="Hyperlink"/>
    <w:basedOn w:val="Absatz-Standardschriftart"/>
    <w:uiPriority w:val="99"/>
    <w:semiHidden/>
    <w:rsid w:val="00863071"/>
    <w:rPr>
      <w:color w:val="A0509A" w:themeColor="hyperlink"/>
      <w:u w:val="single"/>
    </w:rPr>
  </w:style>
  <w:style w:type="paragraph" w:styleId="Verzeichnis4">
    <w:name w:val="toc 4"/>
    <w:basedOn w:val="Verzeichnis3"/>
    <w:next w:val="Standard"/>
    <w:uiPriority w:val="39"/>
    <w:semiHidden/>
    <w:rsid w:val="00093813"/>
    <w:pPr>
      <w:tabs>
        <w:tab w:val="clear" w:pos="720"/>
        <w:tab w:val="left" w:pos="862"/>
      </w:tabs>
      <w:ind w:left="862" w:hanging="862"/>
    </w:pPr>
  </w:style>
  <w:style w:type="paragraph" w:styleId="HTMLVorformatiert">
    <w:name w:val="HTML Preformatted"/>
    <w:basedOn w:val="Standard"/>
    <w:link w:val="HTMLVorformatiertZchn"/>
    <w:uiPriority w:val="99"/>
    <w:semiHidden/>
    <w:unhideWhenUsed/>
    <w:rsid w:val="00A7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72192"/>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A7219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21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76196">
      <w:bodyDiv w:val="1"/>
      <w:marLeft w:val="0"/>
      <w:marRight w:val="0"/>
      <w:marTop w:val="0"/>
      <w:marBottom w:val="0"/>
      <w:divBdr>
        <w:top w:val="none" w:sz="0" w:space="0" w:color="auto"/>
        <w:left w:val="none" w:sz="0" w:space="0" w:color="auto"/>
        <w:bottom w:val="none" w:sz="0" w:space="0" w:color="auto"/>
        <w:right w:val="none" w:sz="0" w:space="0" w:color="auto"/>
      </w:divBdr>
      <w:divsChild>
        <w:div w:id="1375690949">
          <w:marLeft w:val="0"/>
          <w:marRight w:val="0"/>
          <w:marTop w:val="0"/>
          <w:marBottom w:val="0"/>
          <w:divBdr>
            <w:top w:val="none" w:sz="0" w:space="0" w:color="auto"/>
            <w:left w:val="none" w:sz="0" w:space="0" w:color="auto"/>
            <w:bottom w:val="none" w:sz="0" w:space="0" w:color="auto"/>
            <w:right w:val="none" w:sz="0" w:space="0" w:color="auto"/>
          </w:divBdr>
          <w:divsChild>
            <w:div w:id="2093043880">
              <w:marLeft w:val="0"/>
              <w:marRight w:val="0"/>
              <w:marTop w:val="0"/>
              <w:marBottom w:val="0"/>
              <w:divBdr>
                <w:top w:val="none" w:sz="0" w:space="0" w:color="auto"/>
                <w:left w:val="none" w:sz="0" w:space="0" w:color="auto"/>
                <w:bottom w:val="none" w:sz="0" w:space="0" w:color="auto"/>
                <w:right w:val="none" w:sz="0" w:space="0" w:color="auto"/>
              </w:divBdr>
              <w:divsChild>
                <w:div w:id="1831365354">
                  <w:marLeft w:val="0"/>
                  <w:marRight w:val="0"/>
                  <w:marTop w:val="0"/>
                  <w:marBottom w:val="0"/>
                  <w:divBdr>
                    <w:top w:val="none" w:sz="0" w:space="0" w:color="auto"/>
                    <w:left w:val="none" w:sz="0" w:space="0" w:color="auto"/>
                    <w:bottom w:val="none" w:sz="0" w:space="0" w:color="auto"/>
                    <w:right w:val="none" w:sz="0" w:space="0" w:color="auto"/>
                  </w:divBdr>
                </w:div>
                <w:div w:id="1200703375">
                  <w:marLeft w:val="0"/>
                  <w:marRight w:val="0"/>
                  <w:marTop w:val="0"/>
                  <w:marBottom w:val="0"/>
                  <w:divBdr>
                    <w:top w:val="none" w:sz="0" w:space="0" w:color="auto"/>
                    <w:left w:val="none" w:sz="0" w:space="0" w:color="auto"/>
                    <w:bottom w:val="none" w:sz="0" w:space="0" w:color="auto"/>
                    <w:right w:val="none" w:sz="0" w:space="0" w:color="auto"/>
                  </w:divBdr>
                </w:div>
                <w:div w:id="1484346213">
                  <w:marLeft w:val="0"/>
                  <w:marRight w:val="0"/>
                  <w:marTop w:val="0"/>
                  <w:marBottom w:val="0"/>
                  <w:divBdr>
                    <w:top w:val="none" w:sz="0" w:space="0" w:color="auto"/>
                    <w:left w:val="none" w:sz="0" w:space="0" w:color="auto"/>
                    <w:bottom w:val="none" w:sz="0" w:space="0" w:color="auto"/>
                    <w:right w:val="none" w:sz="0" w:space="0" w:color="auto"/>
                  </w:divBdr>
                </w:div>
                <w:div w:id="1758401750">
                  <w:marLeft w:val="0"/>
                  <w:marRight w:val="0"/>
                  <w:marTop w:val="0"/>
                  <w:marBottom w:val="0"/>
                  <w:divBdr>
                    <w:top w:val="none" w:sz="0" w:space="0" w:color="auto"/>
                    <w:left w:val="none" w:sz="0" w:space="0" w:color="auto"/>
                    <w:bottom w:val="none" w:sz="0" w:space="0" w:color="auto"/>
                    <w:right w:val="none" w:sz="0" w:space="0" w:color="auto"/>
                  </w:divBdr>
                </w:div>
                <w:div w:id="1712612631">
                  <w:marLeft w:val="0"/>
                  <w:marRight w:val="0"/>
                  <w:marTop w:val="0"/>
                  <w:marBottom w:val="0"/>
                  <w:divBdr>
                    <w:top w:val="none" w:sz="0" w:space="0" w:color="auto"/>
                    <w:left w:val="none" w:sz="0" w:space="0" w:color="auto"/>
                    <w:bottom w:val="none" w:sz="0" w:space="0" w:color="auto"/>
                    <w:right w:val="none" w:sz="0" w:space="0" w:color="auto"/>
                  </w:divBdr>
                </w:div>
                <w:div w:id="988283890">
                  <w:marLeft w:val="0"/>
                  <w:marRight w:val="0"/>
                  <w:marTop w:val="0"/>
                  <w:marBottom w:val="0"/>
                  <w:divBdr>
                    <w:top w:val="none" w:sz="0" w:space="0" w:color="auto"/>
                    <w:left w:val="none" w:sz="0" w:space="0" w:color="auto"/>
                    <w:bottom w:val="none" w:sz="0" w:space="0" w:color="auto"/>
                    <w:right w:val="none" w:sz="0" w:space="0" w:color="auto"/>
                  </w:divBdr>
                </w:div>
                <w:div w:id="1748843388">
                  <w:marLeft w:val="0"/>
                  <w:marRight w:val="0"/>
                  <w:marTop w:val="0"/>
                  <w:marBottom w:val="0"/>
                  <w:divBdr>
                    <w:top w:val="none" w:sz="0" w:space="0" w:color="auto"/>
                    <w:left w:val="none" w:sz="0" w:space="0" w:color="auto"/>
                    <w:bottom w:val="none" w:sz="0" w:space="0" w:color="auto"/>
                    <w:right w:val="none" w:sz="0" w:space="0" w:color="auto"/>
                  </w:divBdr>
                </w:div>
                <w:div w:id="221598871">
                  <w:marLeft w:val="0"/>
                  <w:marRight w:val="0"/>
                  <w:marTop w:val="0"/>
                  <w:marBottom w:val="0"/>
                  <w:divBdr>
                    <w:top w:val="none" w:sz="0" w:space="0" w:color="auto"/>
                    <w:left w:val="none" w:sz="0" w:space="0" w:color="auto"/>
                    <w:bottom w:val="none" w:sz="0" w:space="0" w:color="auto"/>
                    <w:right w:val="none" w:sz="0" w:space="0" w:color="auto"/>
                  </w:divBdr>
                </w:div>
                <w:div w:id="981232097">
                  <w:marLeft w:val="0"/>
                  <w:marRight w:val="0"/>
                  <w:marTop w:val="0"/>
                  <w:marBottom w:val="0"/>
                  <w:divBdr>
                    <w:top w:val="none" w:sz="0" w:space="0" w:color="auto"/>
                    <w:left w:val="none" w:sz="0" w:space="0" w:color="auto"/>
                    <w:bottom w:val="none" w:sz="0" w:space="0" w:color="auto"/>
                    <w:right w:val="none" w:sz="0" w:space="0" w:color="auto"/>
                  </w:divBdr>
                </w:div>
              </w:divsChild>
            </w:div>
            <w:div w:id="1853110812">
              <w:marLeft w:val="0"/>
              <w:marRight w:val="0"/>
              <w:marTop w:val="0"/>
              <w:marBottom w:val="0"/>
              <w:divBdr>
                <w:top w:val="none" w:sz="0" w:space="0" w:color="auto"/>
                <w:left w:val="none" w:sz="0" w:space="0" w:color="auto"/>
                <w:bottom w:val="none" w:sz="0" w:space="0" w:color="auto"/>
                <w:right w:val="none" w:sz="0" w:space="0" w:color="auto"/>
              </w:divBdr>
              <w:divsChild>
                <w:div w:id="702634380">
                  <w:marLeft w:val="0"/>
                  <w:marRight w:val="0"/>
                  <w:marTop w:val="0"/>
                  <w:marBottom w:val="0"/>
                  <w:divBdr>
                    <w:top w:val="none" w:sz="0" w:space="0" w:color="auto"/>
                    <w:left w:val="none" w:sz="0" w:space="0" w:color="auto"/>
                    <w:bottom w:val="none" w:sz="0" w:space="0" w:color="auto"/>
                    <w:right w:val="none" w:sz="0" w:space="0" w:color="auto"/>
                  </w:divBdr>
                  <w:divsChild>
                    <w:div w:id="1493332297">
                      <w:marLeft w:val="0"/>
                      <w:marRight w:val="0"/>
                      <w:marTop w:val="0"/>
                      <w:marBottom w:val="0"/>
                      <w:divBdr>
                        <w:top w:val="none" w:sz="0" w:space="0" w:color="auto"/>
                        <w:left w:val="none" w:sz="0" w:space="0" w:color="auto"/>
                        <w:bottom w:val="none" w:sz="0" w:space="0" w:color="auto"/>
                        <w:right w:val="none" w:sz="0" w:space="0" w:color="auto"/>
                      </w:divBdr>
                      <w:divsChild>
                        <w:div w:id="1764912528">
                          <w:marLeft w:val="0"/>
                          <w:marRight w:val="0"/>
                          <w:marTop w:val="0"/>
                          <w:marBottom w:val="0"/>
                          <w:divBdr>
                            <w:top w:val="none" w:sz="0" w:space="0" w:color="auto"/>
                            <w:left w:val="none" w:sz="0" w:space="0" w:color="auto"/>
                            <w:bottom w:val="none" w:sz="0" w:space="0" w:color="auto"/>
                            <w:right w:val="none" w:sz="0" w:space="0" w:color="auto"/>
                          </w:divBdr>
                        </w:div>
                        <w:div w:id="1276711956">
                          <w:marLeft w:val="0"/>
                          <w:marRight w:val="0"/>
                          <w:marTop w:val="0"/>
                          <w:marBottom w:val="0"/>
                          <w:divBdr>
                            <w:top w:val="none" w:sz="0" w:space="0" w:color="auto"/>
                            <w:left w:val="none" w:sz="0" w:space="0" w:color="auto"/>
                            <w:bottom w:val="none" w:sz="0" w:space="0" w:color="auto"/>
                            <w:right w:val="none" w:sz="0" w:space="0" w:color="auto"/>
                          </w:divBdr>
                        </w:div>
                        <w:div w:id="1237664916">
                          <w:marLeft w:val="0"/>
                          <w:marRight w:val="0"/>
                          <w:marTop w:val="0"/>
                          <w:marBottom w:val="0"/>
                          <w:divBdr>
                            <w:top w:val="none" w:sz="0" w:space="0" w:color="auto"/>
                            <w:left w:val="none" w:sz="0" w:space="0" w:color="auto"/>
                            <w:bottom w:val="none" w:sz="0" w:space="0" w:color="auto"/>
                            <w:right w:val="none" w:sz="0" w:space="0" w:color="auto"/>
                          </w:divBdr>
                        </w:div>
                        <w:div w:id="159121603">
                          <w:marLeft w:val="0"/>
                          <w:marRight w:val="0"/>
                          <w:marTop w:val="0"/>
                          <w:marBottom w:val="0"/>
                          <w:divBdr>
                            <w:top w:val="none" w:sz="0" w:space="0" w:color="auto"/>
                            <w:left w:val="none" w:sz="0" w:space="0" w:color="auto"/>
                            <w:bottom w:val="none" w:sz="0" w:space="0" w:color="auto"/>
                            <w:right w:val="none" w:sz="0" w:space="0" w:color="auto"/>
                          </w:divBdr>
                        </w:div>
                        <w:div w:id="1285311542">
                          <w:marLeft w:val="0"/>
                          <w:marRight w:val="0"/>
                          <w:marTop w:val="0"/>
                          <w:marBottom w:val="0"/>
                          <w:divBdr>
                            <w:top w:val="none" w:sz="0" w:space="0" w:color="auto"/>
                            <w:left w:val="none" w:sz="0" w:space="0" w:color="auto"/>
                            <w:bottom w:val="none" w:sz="0" w:space="0" w:color="auto"/>
                            <w:right w:val="none" w:sz="0" w:space="0" w:color="auto"/>
                          </w:divBdr>
                        </w:div>
                        <w:div w:id="1565405972">
                          <w:marLeft w:val="0"/>
                          <w:marRight w:val="0"/>
                          <w:marTop w:val="0"/>
                          <w:marBottom w:val="0"/>
                          <w:divBdr>
                            <w:top w:val="none" w:sz="0" w:space="0" w:color="auto"/>
                            <w:left w:val="none" w:sz="0" w:space="0" w:color="auto"/>
                            <w:bottom w:val="none" w:sz="0" w:space="0" w:color="auto"/>
                            <w:right w:val="none" w:sz="0" w:space="0" w:color="auto"/>
                          </w:divBdr>
                        </w:div>
                        <w:div w:id="190609853">
                          <w:marLeft w:val="0"/>
                          <w:marRight w:val="0"/>
                          <w:marTop w:val="0"/>
                          <w:marBottom w:val="0"/>
                          <w:divBdr>
                            <w:top w:val="none" w:sz="0" w:space="0" w:color="auto"/>
                            <w:left w:val="none" w:sz="0" w:space="0" w:color="auto"/>
                            <w:bottom w:val="none" w:sz="0" w:space="0" w:color="auto"/>
                            <w:right w:val="none" w:sz="0" w:space="0" w:color="auto"/>
                          </w:divBdr>
                        </w:div>
                        <w:div w:id="2094156560">
                          <w:marLeft w:val="0"/>
                          <w:marRight w:val="0"/>
                          <w:marTop w:val="0"/>
                          <w:marBottom w:val="0"/>
                          <w:divBdr>
                            <w:top w:val="none" w:sz="0" w:space="0" w:color="auto"/>
                            <w:left w:val="none" w:sz="0" w:space="0" w:color="auto"/>
                            <w:bottom w:val="none" w:sz="0" w:space="0" w:color="auto"/>
                            <w:right w:val="none" w:sz="0" w:space="0" w:color="auto"/>
                          </w:divBdr>
                        </w:div>
                        <w:div w:id="1131479837">
                          <w:marLeft w:val="0"/>
                          <w:marRight w:val="0"/>
                          <w:marTop w:val="0"/>
                          <w:marBottom w:val="0"/>
                          <w:divBdr>
                            <w:top w:val="none" w:sz="0" w:space="0" w:color="auto"/>
                            <w:left w:val="none" w:sz="0" w:space="0" w:color="auto"/>
                            <w:bottom w:val="none" w:sz="0" w:space="0" w:color="auto"/>
                            <w:right w:val="none" w:sz="0" w:space="0" w:color="auto"/>
                          </w:divBdr>
                        </w:div>
                        <w:div w:id="1727146584">
                          <w:marLeft w:val="0"/>
                          <w:marRight w:val="0"/>
                          <w:marTop w:val="0"/>
                          <w:marBottom w:val="0"/>
                          <w:divBdr>
                            <w:top w:val="none" w:sz="0" w:space="0" w:color="auto"/>
                            <w:left w:val="none" w:sz="0" w:space="0" w:color="auto"/>
                            <w:bottom w:val="none" w:sz="0" w:space="0" w:color="auto"/>
                            <w:right w:val="none" w:sz="0" w:space="0" w:color="auto"/>
                          </w:divBdr>
                        </w:div>
                        <w:div w:id="2097283098">
                          <w:marLeft w:val="0"/>
                          <w:marRight w:val="0"/>
                          <w:marTop w:val="0"/>
                          <w:marBottom w:val="0"/>
                          <w:divBdr>
                            <w:top w:val="none" w:sz="0" w:space="0" w:color="auto"/>
                            <w:left w:val="none" w:sz="0" w:space="0" w:color="auto"/>
                            <w:bottom w:val="none" w:sz="0" w:space="0" w:color="auto"/>
                            <w:right w:val="none" w:sz="0" w:space="0" w:color="auto"/>
                          </w:divBdr>
                        </w:div>
                        <w:div w:id="1810513681">
                          <w:marLeft w:val="0"/>
                          <w:marRight w:val="0"/>
                          <w:marTop w:val="0"/>
                          <w:marBottom w:val="0"/>
                          <w:divBdr>
                            <w:top w:val="none" w:sz="0" w:space="0" w:color="auto"/>
                            <w:left w:val="none" w:sz="0" w:space="0" w:color="auto"/>
                            <w:bottom w:val="none" w:sz="0" w:space="0" w:color="auto"/>
                            <w:right w:val="none" w:sz="0" w:space="0" w:color="auto"/>
                          </w:divBdr>
                        </w:div>
                        <w:div w:id="3596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698">
                  <w:marLeft w:val="0"/>
                  <w:marRight w:val="0"/>
                  <w:marTop w:val="0"/>
                  <w:marBottom w:val="0"/>
                  <w:divBdr>
                    <w:top w:val="none" w:sz="0" w:space="0" w:color="auto"/>
                    <w:left w:val="none" w:sz="0" w:space="0" w:color="auto"/>
                    <w:bottom w:val="none" w:sz="0" w:space="0" w:color="auto"/>
                    <w:right w:val="none" w:sz="0" w:space="0" w:color="auto"/>
                  </w:divBdr>
                </w:div>
                <w:div w:id="788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8242">
      <w:bodyDiv w:val="1"/>
      <w:marLeft w:val="0"/>
      <w:marRight w:val="0"/>
      <w:marTop w:val="0"/>
      <w:marBottom w:val="0"/>
      <w:divBdr>
        <w:top w:val="none" w:sz="0" w:space="0" w:color="auto"/>
        <w:left w:val="none" w:sz="0" w:space="0" w:color="auto"/>
        <w:bottom w:val="none" w:sz="0" w:space="0" w:color="auto"/>
        <w:right w:val="none" w:sz="0" w:space="0" w:color="auto"/>
      </w:divBdr>
    </w:div>
    <w:div w:id="135033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Fiducia GAD Farben 01">
      <a:dk1>
        <a:sysClr val="windowText" lastClr="000000"/>
      </a:dk1>
      <a:lt1>
        <a:sysClr val="window" lastClr="FFFFFF"/>
      </a:lt1>
      <a:dk2>
        <a:srgbClr val="FFFFFF"/>
      </a:dk2>
      <a:lt2>
        <a:srgbClr val="0066B3"/>
      </a:lt2>
      <a:accent1>
        <a:srgbClr val="87D0EA"/>
      </a:accent1>
      <a:accent2>
        <a:srgbClr val="D10A45"/>
      </a:accent2>
      <a:accent3>
        <a:srgbClr val="FACB41"/>
      </a:accent3>
      <a:accent4>
        <a:srgbClr val="56BCB1"/>
      </a:accent4>
      <a:accent5>
        <a:srgbClr val="8AC056"/>
      </a:accent5>
      <a:accent6>
        <a:srgbClr val="DB4E7A"/>
      </a:accent6>
      <a:hlink>
        <a:srgbClr val="A0509A"/>
      </a:hlink>
      <a:folHlink>
        <a:srgbClr val="FF66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5E13E-F5B7-4566-A845-60DF82EE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1272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Fiducia IT AG</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xk02200</dc:creator>
  <cp:keywords/>
  <dc:description/>
  <cp:lastModifiedBy> </cp:lastModifiedBy>
  <cp:revision>1</cp:revision>
  <cp:lastPrinted>2018-02-19T09:00:00Z</cp:lastPrinted>
  <dcterms:created xsi:type="dcterms:W3CDTF">2018-02-19T08:56:00Z</dcterms:created>
  <dcterms:modified xsi:type="dcterms:W3CDTF">2018-02-22T05:43:00Z</dcterms:modified>
</cp:coreProperties>
</file>