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0F" w:rsidRDefault="00D7702F" w:rsidP="00D7702F">
      <w:pPr>
        <w:jc w:val="center"/>
        <w:rPr>
          <w:sz w:val="56"/>
          <w:szCs w:val="56"/>
        </w:rPr>
      </w:pPr>
      <w:r w:rsidRPr="00D7702F">
        <w:rPr>
          <w:sz w:val="56"/>
          <w:szCs w:val="56"/>
        </w:rPr>
        <w:t>MARKDOWN SYNTAX</w:t>
      </w:r>
    </w:p>
    <w:p w:rsidR="00D7702F" w:rsidRDefault="00D7702F" w:rsidP="00D7702F">
      <w:pPr>
        <w:jc w:val="center"/>
        <w:rPr>
          <w:sz w:val="56"/>
          <w:szCs w:val="56"/>
        </w:rPr>
      </w:pP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D7702F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Headers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This</w:t>
      </w:r>
      <w:proofErr w:type="gramEnd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is an &lt;h1&gt; tag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## This is an &lt;h2&gt; tag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###### This is an &lt;h6&gt; tag</w:t>
      </w: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D7702F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Emphasis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*This text will be italic*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_This will also be italic_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**This text will be bold**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__This will also be bold__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_You **can** combine them_</w:t>
      </w: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D7702F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Lists</w:t>
      </w: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444444"/>
          <w:sz w:val="29"/>
          <w:szCs w:val="29"/>
        </w:rPr>
      </w:pPr>
      <w:r w:rsidRPr="00D7702F">
        <w:rPr>
          <w:rFonts w:ascii="Helvetica" w:eastAsia="Times New Roman" w:hAnsi="Helvetica" w:cs="Times New Roman"/>
          <w:b/>
          <w:bCs/>
          <w:color w:val="444444"/>
          <w:sz w:val="29"/>
          <w:szCs w:val="29"/>
        </w:rPr>
        <w:t>Unordered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* Item 1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* Item 2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* Item 2a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* Item 2b</w:t>
      </w: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444444"/>
          <w:sz w:val="29"/>
          <w:szCs w:val="29"/>
        </w:rPr>
      </w:pPr>
      <w:r w:rsidRPr="00D7702F">
        <w:rPr>
          <w:rFonts w:ascii="Helvetica" w:eastAsia="Times New Roman" w:hAnsi="Helvetica" w:cs="Times New Roman"/>
          <w:b/>
          <w:bCs/>
          <w:color w:val="444444"/>
          <w:sz w:val="29"/>
          <w:szCs w:val="29"/>
        </w:rPr>
        <w:t>Ordered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1. Item 1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2. Item 2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3. Item 3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* Item 3a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* Item 3b</w:t>
      </w: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  <w:lang w:val="fr-CA"/>
        </w:rPr>
      </w:pPr>
      <w:r w:rsidRPr="00D7702F">
        <w:rPr>
          <w:rFonts w:ascii="Helvetica" w:eastAsia="Times New Roman" w:hAnsi="Helvetica" w:cs="Times New Roman"/>
          <w:b/>
          <w:bCs/>
          <w:color w:val="444444"/>
          <w:sz w:val="36"/>
          <w:szCs w:val="36"/>
          <w:lang w:val="fr-CA"/>
        </w:rPr>
        <w:t>Images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val="fr-CA"/>
        </w:rPr>
      </w:pPr>
      <w:proofErr w:type="gramStart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val="fr-CA"/>
        </w:rPr>
        <w:lastRenderedPageBreak/>
        <w:t>![</w:t>
      </w:r>
      <w:proofErr w:type="spellStart"/>
      <w:proofErr w:type="gramEnd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val="fr-CA"/>
        </w:rPr>
        <w:t>GitHub</w:t>
      </w:r>
      <w:proofErr w:type="spellEnd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val="fr-CA"/>
        </w:rPr>
        <w:t xml:space="preserve"> Logo](/images/logo.png)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Format</w:t>
      </w:r>
      <w:proofErr w:type="gramStart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: !</w:t>
      </w:r>
      <w:proofErr w:type="gramEnd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[Alt Text](</w:t>
      </w:r>
      <w:proofErr w:type="spellStart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url</w:t>
      </w:r>
      <w:proofErr w:type="spellEnd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)</w:t>
      </w: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D7702F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Links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http://github.com - automatic!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[GitHub](http://github.com)</w:t>
      </w: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proofErr w:type="spellStart"/>
      <w:r w:rsidRPr="00D7702F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Blockquotes</w:t>
      </w:r>
      <w:proofErr w:type="spellEnd"/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As Kanye West said: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&gt; We're living the future so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the</w:t>
      </w:r>
      <w:proofErr w:type="gramEnd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present is our past.</w:t>
      </w:r>
    </w:p>
    <w:p w:rsidR="00D7702F" w:rsidRPr="00D7702F" w:rsidRDefault="00D7702F" w:rsidP="00D7702F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D7702F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Inline code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I think you should use an</w:t>
      </w:r>
    </w:p>
    <w:p w:rsidR="00D7702F" w:rsidRPr="00D7702F" w:rsidRDefault="00D7702F" w:rsidP="00D7702F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`&lt;</w:t>
      </w:r>
      <w:proofErr w:type="spellStart"/>
      <w:proofErr w:type="gramStart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addr</w:t>
      </w:r>
      <w:proofErr w:type="spellEnd"/>
      <w:proofErr w:type="gramEnd"/>
      <w:r w:rsidRPr="00D7702F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&gt;` element here instead.</w:t>
      </w:r>
    </w:p>
    <w:p w:rsidR="00D7702F" w:rsidRDefault="00D7702F" w:rsidP="00D7702F">
      <w:pPr>
        <w:rPr>
          <w:sz w:val="24"/>
          <w:szCs w:val="24"/>
        </w:rPr>
      </w:pPr>
    </w:p>
    <w:p w:rsidR="006F4FC5" w:rsidRDefault="006F4FC5" w:rsidP="00D7702F">
      <w:pPr>
        <w:rPr>
          <w:sz w:val="24"/>
          <w:szCs w:val="24"/>
        </w:rPr>
      </w:pPr>
    </w:p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Syntax highlighting</w:t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Here’s an example of how you can use syntax highlighting </w:t>
      </w:r>
      <w:proofErr w:type="spellStart"/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with</w:t>
      </w:r>
      <w:hyperlink r:id="rId4" w:history="1">
        <w:r w:rsidRPr="006F4FC5">
          <w:rPr>
            <w:rFonts w:ascii="Helvetica" w:eastAsia="Times New Roman" w:hAnsi="Helvetica" w:cs="Times New Roman"/>
            <w:color w:val="4183C4"/>
            <w:sz w:val="27"/>
            <w:szCs w:val="27"/>
          </w:rPr>
          <w:t>GitHub</w:t>
        </w:r>
        <w:proofErr w:type="spellEnd"/>
        <w:r w:rsidRPr="006F4FC5">
          <w:rPr>
            <w:rFonts w:ascii="Helvetica" w:eastAsia="Times New Roman" w:hAnsi="Helvetica" w:cs="Times New Roman"/>
            <w:color w:val="4183C4"/>
            <w:sz w:val="27"/>
            <w:szCs w:val="27"/>
          </w:rPr>
          <w:t xml:space="preserve"> Flavored Markdown</w:t>
        </w:r>
      </w:hyperlink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: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```</w:t>
      </w:r>
      <w:proofErr w:type="spell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javascript</w:t>
      </w:r>
      <w:proofErr w:type="spellEnd"/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function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fancyAlert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arg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) {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arg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) {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 $.</w:t>
      </w:r>
      <w:proofErr w:type="spellStart"/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facebox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{div:'#foo'})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}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}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```</w:t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You can also simply indent your code by four spaces: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function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fancyAlert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arg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) {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lastRenderedPageBreak/>
        <w:t xml:space="preserve">      </w:t>
      </w: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arg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) {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     $.</w:t>
      </w:r>
      <w:proofErr w:type="spellStart"/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facebox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{div:'#foo'})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   }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 }</w:t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Here’s an example of Python code without syntax highlighting: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foo():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if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not bar: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return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True</w:t>
      </w:r>
    </w:p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Task Lists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- [x] @mentions, #refs, [links</w:t>
      </w: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](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), **formatting**, and &lt;del&gt;tags&lt;/del&gt; supported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- [x] </w:t>
      </w: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list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syntax required (any unordered or ordered list supported)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- [x] </w:t>
      </w: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this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is a complete item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- [ ] this is an incomplete item</w:t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If you include a task list in the first comment of an Issue, you will get a handy progress indicator in your issue list. It also works in Pull Requests!</w:t>
      </w:r>
    </w:p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Tables</w:t>
      </w:r>
    </w:p>
    <w:p w:rsidR="006F4FC5" w:rsidRPr="006F4FC5" w:rsidRDefault="006F4FC5" w:rsidP="006F4FC5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You can create tables by assembling a list of words and dividing them with hyphens </w:t>
      </w: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</w:rPr>
        <w:t>-</w:t>
      </w: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 (for the first row), and then separating each column with a pipe </w:t>
      </w: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</w:rPr>
        <w:t>|</w:t>
      </w: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: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First Header | Second Header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------------ | -------------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Content from cell 1 | Content from cell 2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Content in the first column | Content in the second column</w:t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Would become: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3968"/>
      </w:tblGrid>
      <w:tr w:rsidR="006F4FC5" w:rsidRPr="006F4FC5" w:rsidTr="006F4FC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FC5" w:rsidRPr="006F4FC5" w:rsidRDefault="006F4FC5" w:rsidP="006F4FC5">
            <w:pPr>
              <w:spacing w:before="225" w:after="225" w:line="459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  <w:sz w:val="27"/>
                <w:szCs w:val="27"/>
              </w:rPr>
            </w:pPr>
            <w:r w:rsidRPr="006F4FC5">
              <w:rPr>
                <w:rFonts w:ascii="Helvetica" w:eastAsia="Times New Roman" w:hAnsi="Helvetica" w:cs="Times New Roman"/>
                <w:b/>
                <w:bCs/>
                <w:color w:val="444444"/>
                <w:sz w:val="27"/>
                <w:szCs w:val="27"/>
              </w:rPr>
              <w:lastRenderedPageBreak/>
              <w:t>First 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FC5" w:rsidRPr="006F4FC5" w:rsidRDefault="006F4FC5" w:rsidP="006F4FC5">
            <w:pPr>
              <w:spacing w:before="225" w:after="225" w:line="459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  <w:sz w:val="27"/>
                <w:szCs w:val="27"/>
              </w:rPr>
            </w:pPr>
            <w:r w:rsidRPr="006F4FC5">
              <w:rPr>
                <w:rFonts w:ascii="Helvetica" w:eastAsia="Times New Roman" w:hAnsi="Helvetica" w:cs="Times New Roman"/>
                <w:b/>
                <w:bCs/>
                <w:color w:val="444444"/>
                <w:sz w:val="27"/>
                <w:szCs w:val="27"/>
              </w:rPr>
              <w:t>Second Header</w:t>
            </w:r>
          </w:p>
        </w:tc>
      </w:tr>
      <w:tr w:rsidR="006F4FC5" w:rsidRPr="006F4FC5" w:rsidTr="006F4F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FC5" w:rsidRPr="006F4FC5" w:rsidRDefault="006F4FC5" w:rsidP="006F4FC5">
            <w:pPr>
              <w:spacing w:before="225" w:after="225" w:line="459" w:lineRule="atLeast"/>
              <w:rPr>
                <w:rFonts w:ascii="Helvetica" w:eastAsia="Times New Roman" w:hAnsi="Helvetica" w:cs="Times New Roman"/>
                <w:color w:val="444444"/>
                <w:sz w:val="27"/>
                <w:szCs w:val="27"/>
              </w:rPr>
            </w:pPr>
            <w:r w:rsidRPr="006F4FC5">
              <w:rPr>
                <w:rFonts w:ascii="Helvetica" w:eastAsia="Times New Roman" w:hAnsi="Helvetica" w:cs="Times New Roman"/>
                <w:color w:val="444444"/>
                <w:sz w:val="27"/>
                <w:szCs w:val="27"/>
              </w:rPr>
              <w:t>Content from cell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FC5" w:rsidRPr="006F4FC5" w:rsidRDefault="006F4FC5" w:rsidP="006F4FC5">
            <w:pPr>
              <w:spacing w:before="225" w:after="225" w:line="459" w:lineRule="atLeast"/>
              <w:rPr>
                <w:rFonts w:ascii="Helvetica" w:eastAsia="Times New Roman" w:hAnsi="Helvetica" w:cs="Times New Roman"/>
                <w:color w:val="444444"/>
                <w:sz w:val="27"/>
                <w:szCs w:val="27"/>
              </w:rPr>
            </w:pPr>
            <w:r w:rsidRPr="006F4FC5">
              <w:rPr>
                <w:rFonts w:ascii="Helvetica" w:eastAsia="Times New Roman" w:hAnsi="Helvetica" w:cs="Times New Roman"/>
                <w:color w:val="444444"/>
                <w:sz w:val="27"/>
                <w:szCs w:val="27"/>
              </w:rPr>
              <w:t>Content from cell 2</w:t>
            </w:r>
          </w:p>
        </w:tc>
      </w:tr>
      <w:tr w:rsidR="006F4FC5" w:rsidRPr="006F4FC5" w:rsidTr="006F4F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FC5" w:rsidRPr="006F4FC5" w:rsidRDefault="006F4FC5" w:rsidP="006F4FC5">
            <w:pPr>
              <w:spacing w:before="225" w:after="225" w:line="459" w:lineRule="atLeast"/>
              <w:rPr>
                <w:rFonts w:ascii="Helvetica" w:eastAsia="Times New Roman" w:hAnsi="Helvetica" w:cs="Times New Roman"/>
                <w:color w:val="444444"/>
                <w:sz w:val="27"/>
                <w:szCs w:val="27"/>
              </w:rPr>
            </w:pPr>
            <w:r w:rsidRPr="006F4FC5">
              <w:rPr>
                <w:rFonts w:ascii="Helvetica" w:eastAsia="Times New Roman" w:hAnsi="Helvetica" w:cs="Times New Roman"/>
                <w:color w:val="444444"/>
                <w:sz w:val="27"/>
                <w:szCs w:val="27"/>
              </w:rPr>
              <w:t>Content in the first 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4FC5" w:rsidRPr="006F4FC5" w:rsidRDefault="006F4FC5" w:rsidP="006F4FC5">
            <w:pPr>
              <w:spacing w:before="225" w:after="225" w:line="459" w:lineRule="atLeast"/>
              <w:rPr>
                <w:rFonts w:ascii="Helvetica" w:eastAsia="Times New Roman" w:hAnsi="Helvetica" w:cs="Times New Roman"/>
                <w:color w:val="444444"/>
                <w:sz w:val="27"/>
                <w:szCs w:val="27"/>
              </w:rPr>
            </w:pPr>
            <w:r w:rsidRPr="006F4FC5">
              <w:rPr>
                <w:rFonts w:ascii="Helvetica" w:eastAsia="Times New Roman" w:hAnsi="Helvetica" w:cs="Times New Roman"/>
                <w:color w:val="444444"/>
                <w:sz w:val="27"/>
                <w:szCs w:val="27"/>
              </w:rPr>
              <w:t>Content in the second column</w:t>
            </w:r>
          </w:p>
        </w:tc>
      </w:tr>
    </w:tbl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SHA references</w:t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Any reference to a commit’s </w:t>
      </w:r>
      <w:hyperlink r:id="rId5" w:history="1">
        <w:r w:rsidRPr="006F4FC5">
          <w:rPr>
            <w:rFonts w:ascii="Helvetica" w:eastAsia="Times New Roman" w:hAnsi="Helvetica" w:cs="Times New Roman"/>
            <w:color w:val="4183C4"/>
            <w:sz w:val="27"/>
            <w:szCs w:val="27"/>
          </w:rPr>
          <w:t>SHA-1 hash</w:t>
        </w:r>
      </w:hyperlink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 will be automatically converted into a link to that commit on GitHub.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16c999e8c71134401a78d4d46435517b2271d6ac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mojombo@16c999e8c71134401a78d4d46435517b2271d6ac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mojombo/github-flavored-markdown@16c999e8c71134401a78d4d46435517b2271d6ac</w:t>
      </w:r>
    </w:p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Issue references within a repository</w:t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Any number that refers to an Issue or Pull Request will be automatically converted into a link.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#1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mojombo#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1</w:t>
      </w:r>
    </w:p>
    <w:p w:rsidR="006F4FC5" w:rsidRPr="006F4FC5" w:rsidRDefault="006F4FC5" w:rsidP="006F4F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mojombo</w:t>
      </w:r>
      <w:proofErr w:type="spell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/github-flavored-markdown#</w:t>
      </w:r>
      <w:proofErr w:type="gramEnd"/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1</w:t>
      </w:r>
    </w:p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Username @mentions</w:t>
      </w:r>
    </w:p>
    <w:p w:rsidR="006F4FC5" w:rsidRPr="006F4FC5" w:rsidRDefault="006F4FC5" w:rsidP="006F4FC5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Typing </w:t>
      </w:r>
      <w:proofErr w:type="gramStart"/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an</w:t>
      </w:r>
      <w:proofErr w:type="gramEnd"/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 </w:t>
      </w: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</w:rPr>
        <w:t>@</w:t>
      </w: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 symbol, followed by a username, will notify that person to come and view the comment. This is called </w:t>
      </w:r>
      <w:proofErr w:type="gramStart"/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an</w:t>
      </w:r>
      <w:proofErr w:type="gramEnd"/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 xml:space="preserve"> “@mention”, because you’re </w:t>
      </w:r>
      <w:r w:rsidRPr="006F4FC5">
        <w:rPr>
          <w:rFonts w:ascii="Helvetica" w:eastAsia="Times New Roman" w:hAnsi="Helvetica" w:cs="Times New Roman"/>
          <w:i/>
          <w:iCs/>
          <w:color w:val="444444"/>
          <w:sz w:val="27"/>
          <w:szCs w:val="27"/>
        </w:rPr>
        <w:t>mentioning</w:t>
      </w: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 the individual. You can also @mention teams within an organization.</w:t>
      </w:r>
    </w:p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Automatic linking for URLs</w:t>
      </w:r>
    </w:p>
    <w:p w:rsidR="006F4FC5" w:rsidRPr="006F4FC5" w:rsidRDefault="006F4FC5" w:rsidP="006F4FC5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lastRenderedPageBreak/>
        <w:t>Any URL (like </w:t>
      </w: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</w:rPr>
        <w:t>http://www.github.com/</w:t>
      </w: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) will be automatically converted into a clickable link.</w:t>
      </w:r>
    </w:p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Strikethrough</w:t>
      </w:r>
    </w:p>
    <w:p w:rsidR="006F4FC5" w:rsidRPr="006F4FC5" w:rsidRDefault="006F4FC5" w:rsidP="006F4FC5">
      <w:pPr>
        <w:shd w:val="clear" w:color="auto" w:fill="FFFFFF"/>
        <w:spacing w:after="0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Any word wrapped with two tildes (like </w:t>
      </w:r>
      <w:r w:rsidRPr="006F4FC5">
        <w:rPr>
          <w:rFonts w:ascii="Courier New" w:eastAsia="Times New Roman" w:hAnsi="Courier New" w:cs="Courier New"/>
          <w:color w:val="444444"/>
          <w:sz w:val="20"/>
          <w:szCs w:val="20"/>
          <w:bdr w:val="single" w:sz="6" w:space="0" w:color="DDDDDD" w:frame="1"/>
          <w:shd w:val="clear" w:color="auto" w:fill="F8F8F8"/>
        </w:rPr>
        <w:t>~~this~~</w:t>
      </w: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) will appear crossed out.</w:t>
      </w:r>
    </w:p>
    <w:p w:rsidR="006F4FC5" w:rsidRPr="006F4FC5" w:rsidRDefault="006F4FC5" w:rsidP="006F4FC5">
      <w:pPr>
        <w:shd w:val="clear" w:color="auto" w:fill="FFFFFF"/>
        <w:spacing w:before="240" w:after="225" w:line="240" w:lineRule="auto"/>
        <w:outlineLvl w:val="2"/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</w:pPr>
      <w:r w:rsidRPr="006F4FC5">
        <w:rPr>
          <w:rFonts w:ascii="Helvetica" w:eastAsia="Times New Roman" w:hAnsi="Helvetica" w:cs="Times New Roman"/>
          <w:b/>
          <w:bCs/>
          <w:color w:val="444444"/>
          <w:sz w:val="36"/>
          <w:szCs w:val="36"/>
        </w:rPr>
        <w:t>Emoji</w:t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GitHub supports </w:t>
      </w:r>
      <w:hyperlink r:id="rId6" w:anchor="using-emoji" w:history="1">
        <w:r w:rsidRPr="006F4FC5">
          <w:rPr>
            <w:rFonts w:ascii="Helvetica" w:eastAsia="Times New Roman" w:hAnsi="Helvetica" w:cs="Times New Roman"/>
            <w:color w:val="4183C4"/>
            <w:sz w:val="27"/>
            <w:szCs w:val="27"/>
          </w:rPr>
          <w:t>emoji</w:t>
        </w:r>
      </w:hyperlink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! </w:t>
      </w:r>
      <w:r w:rsidRPr="006F4FC5">
        <w:rPr>
          <w:rFonts w:ascii="Helvetica" w:eastAsia="Times New Roman" w:hAnsi="Helvetica" w:cs="Times New Roman"/>
          <w:noProof/>
          <w:color w:val="444444"/>
          <w:sz w:val="27"/>
          <w:szCs w:val="27"/>
        </w:rPr>
        <w:drawing>
          <wp:inline distT="0" distB="0" distL="0" distR="0">
            <wp:extent cx="190500" cy="190500"/>
            <wp:effectExtent l="0" t="0" r="0" b="0"/>
            <wp:docPr id="3" name="Picture 3" descr=":sparkl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parkles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 </w:t>
      </w:r>
      <w:r w:rsidRPr="006F4FC5">
        <w:rPr>
          <w:rFonts w:ascii="Helvetica" w:eastAsia="Times New Roman" w:hAnsi="Helvetica" w:cs="Times New Roman"/>
          <w:noProof/>
          <w:color w:val="444444"/>
          <w:sz w:val="27"/>
          <w:szCs w:val="27"/>
        </w:rPr>
        <w:drawing>
          <wp:inline distT="0" distB="0" distL="0" distR="0">
            <wp:extent cx="190500" cy="190500"/>
            <wp:effectExtent l="0" t="0" r="0" b="0"/>
            <wp:docPr id="2" name="Picture 2" descr=":came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amel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 </w:t>
      </w:r>
      <w:r w:rsidRPr="006F4FC5">
        <w:rPr>
          <w:rFonts w:ascii="Helvetica" w:eastAsia="Times New Roman" w:hAnsi="Helvetica" w:cs="Times New Roman"/>
          <w:noProof/>
          <w:color w:val="444444"/>
          <w:sz w:val="27"/>
          <w:szCs w:val="27"/>
        </w:rPr>
        <w:drawing>
          <wp:inline distT="0" distB="0" distL="0" distR="0">
            <wp:extent cx="190500" cy="190500"/>
            <wp:effectExtent l="0" t="0" r="0" b="0"/>
            <wp:docPr id="1" name="Picture 1" descr=":boom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boom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C5" w:rsidRPr="006F4FC5" w:rsidRDefault="006F4FC5" w:rsidP="006F4FC5">
      <w:pPr>
        <w:shd w:val="clear" w:color="auto" w:fill="FFFFFF"/>
        <w:spacing w:before="225" w:after="225" w:line="459" w:lineRule="atLeast"/>
        <w:rPr>
          <w:rFonts w:ascii="Helvetica" w:eastAsia="Times New Roman" w:hAnsi="Helvetica" w:cs="Times New Roman"/>
          <w:color w:val="444444"/>
          <w:sz w:val="27"/>
          <w:szCs w:val="27"/>
        </w:rPr>
      </w:pPr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To see a list of every image we support, check out the </w:t>
      </w:r>
      <w:hyperlink r:id="rId10" w:history="1">
        <w:r w:rsidRPr="006F4FC5">
          <w:rPr>
            <w:rFonts w:ascii="Helvetica" w:eastAsia="Times New Roman" w:hAnsi="Helvetica" w:cs="Times New Roman"/>
            <w:color w:val="4183C4"/>
            <w:sz w:val="27"/>
            <w:szCs w:val="27"/>
          </w:rPr>
          <w:t>Emoji Cheat Sheet</w:t>
        </w:r>
      </w:hyperlink>
      <w:r w:rsidRPr="006F4FC5">
        <w:rPr>
          <w:rFonts w:ascii="Helvetica" w:eastAsia="Times New Roman" w:hAnsi="Helvetica" w:cs="Times New Roman"/>
          <w:color w:val="444444"/>
          <w:sz w:val="27"/>
          <w:szCs w:val="27"/>
        </w:rPr>
        <w:t>.</w:t>
      </w:r>
    </w:p>
    <w:p w:rsidR="006F4FC5" w:rsidRPr="00D7702F" w:rsidRDefault="006F4FC5" w:rsidP="00D7702F">
      <w:pPr>
        <w:rPr>
          <w:sz w:val="24"/>
          <w:szCs w:val="24"/>
        </w:rPr>
      </w:pPr>
      <w:bookmarkStart w:id="0" w:name="_GoBack"/>
      <w:bookmarkEnd w:id="0"/>
    </w:p>
    <w:sectPr w:rsidR="006F4FC5" w:rsidRPr="00D7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2F"/>
    <w:rsid w:val="006C1DDF"/>
    <w:rsid w:val="006F4FC5"/>
    <w:rsid w:val="00762371"/>
    <w:rsid w:val="009B6832"/>
    <w:rsid w:val="00D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E4938-A3C5-4F1A-B664-C22D9FD3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70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0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70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0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702F"/>
    <w:rPr>
      <w:rFonts w:ascii="Courier New" w:eastAsia="Times New Roman" w:hAnsi="Courier New" w:cs="Courier New"/>
      <w:sz w:val="20"/>
      <w:szCs w:val="20"/>
    </w:rPr>
  </w:style>
  <w:style w:type="character" w:customStyle="1" w:styleId="gh">
    <w:name w:val="gh"/>
    <w:basedOn w:val="DefaultParagraphFont"/>
    <w:rsid w:val="00D7702F"/>
  </w:style>
  <w:style w:type="character" w:customStyle="1" w:styleId="gu">
    <w:name w:val="gu"/>
    <w:basedOn w:val="DefaultParagraphFont"/>
    <w:rsid w:val="00D7702F"/>
  </w:style>
  <w:style w:type="character" w:customStyle="1" w:styleId="ge">
    <w:name w:val="ge"/>
    <w:basedOn w:val="DefaultParagraphFont"/>
    <w:rsid w:val="00D7702F"/>
  </w:style>
  <w:style w:type="character" w:customStyle="1" w:styleId="gs">
    <w:name w:val="gs"/>
    <w:basedOn w:val="DefaultParagraphFont"/>
    <w:rsid w:val="00D7702F"/>
  </w:style>
  <w:style w:type="character" w:customStyle="1" w:styleId="p">
    <w:name w:val="p"/>
    <w:basedOn w:val="DefaultParagraphFont"/>
    <w:rsid w:val="00D7702F"/>
  </w:style>
  <w:style w:type="character" w:customStyle="1" w:styleId="nv">
    <w:name w:val="nv"/>
    <w:basedOn w:val="DefaultParagraphFont"/>
    <w:rsid w:val="00D7702F"/>
  </w:style>
  <w:style w:type="character" w:customStyle="1" w:styleId="sx">
    <w:name w:val="sx"/>
    <w:basedOn w:val="DefaultParagraphFont"/>
    <w:rsid w:val="00D7702F"/>
  </w:style>
  <w:style w:type="character" w:customStyle="1" w:styleId="gt">
    <w:name w:val="gt"/>
    <w:basedOn w:val="DefaultParagraphFont"/>
    <w:rsid w:val="00D7702F"/>
  </w:style>
  <w:style w:type="paragraph" w:styleId="NormalWeb">
    <w:name w:val="Normal (Web)"/>
    <w:basedOn w:val="Normal"/>
    <w:uiPriority w:val="99"/>
    <w:semiHidden/>
    <w:unhideWhenUsed/>
    <w:rsid w:val="006F4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4F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4FC5"/>
  </w:style>
  <w:style w:type="character" w:styleId="Emphasis">
    <w:name w:val="Emphasis"/>
    <w:basedOn w:val="DefaultParagraphFont"/>
    <w:uiPriority w:val="20"/>
    <w:qFormat/>
    <w:rsid w:val="006F4F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basic-writing-and-formatting-synta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SHA-1" TargetMode="External"/><Relationship Id="rId10" Type="http://schemas.openxmlformats.org/officeDocument/2006/relationships/hyperlink" Target="http://www.emoji-cheat-sheet.com/" TargetMode="External"/><Relationship Id="rId4" Type="http://schemas.openxmlformats.org/officeDocument/2006/relationships/hyperlink" Target="https://help.github.com/articles/github-flavored-markdow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2016-09-05T13:16:00Z</dcterms:created>
  <dcterms:modified xsi:type="dcterms:W3CDTF">2016-09-05T13:47:00Z</dcterms:modified>
</cp:coreProperties>
</file>